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F8" w:rsidRDefault="00F13FF8" w:rsidP="00F13FF8">
      <w:r>
        <w:t>В. Васнецов «</w:t>
      </w:r>
      <w:bookmarkStart w:id="0" w:name="_GoBack"/>
      <w:bookmarkEnd w:id="0"/>
      <w:r>
        <w:t>Богатыри»</w:t>
      </w:r>
    </w:p>
    <w:p w:rsidR="00F13FF8" w:rsidRDefault="00F13FF8" w:rsidP="00F13FF8"/>
    <w:p w:rsidR="00F13FF8" w:rsidRDefault="00F13FF8" w:rsidP="00F13FF8">
      <w:r>
        <w:t>(Сочинение</w:t>
      </w:r>
      <w:proofErr w:type="gramStart"/>
      <w:r>
        <w:t xml:space="preserve"> П</w:t>
      </w:r>
      <w:proofErr w:type="gramEnd"/>
      <w:r>
        <w:t>о Картине)</w:t>
      </w:r>
    </w:p>
    <w:p w:rsidR="00F13FF8" w:rsidRDefault="00F13FF8" w:rsidP="00F13FF8"/>
    <w:p w:rsidR="00F13FF8" w:rsidRDefault="00F13FF8" w:rsidP="00F13FF8">
      <w:r>
        <w:t xml:space="preserve">   План</w:t>
      </w:r>
    </w:p>
    <w:p w:rsidR="00F13FF8" w:rsidRDefault="00F13FF8" w:rsidP="00F13FF8"/>
    <w:p w:rsidR="00F13FF8" w:rsidRDefault="00F13FF8" w:rsidP="00F13FF8">
      <w:r>
        <w:t xml:space="preserve">   1. В. М. Васнецов – знаменитый русский художник.</w:t>
      </w:r>
    </w:p>
    <w:p w:rsidR="00F13FF8" w:rsidRDefault="00F13FF8" w:rsidP="00F13FF8"/>
    <w:p w:rsidR="00F13FF8" w:rsidRDefault="00F13FF8" w:rsidP="00F13FF8">
      <w:r>
        <w:t xml:space="preserve">   2. Картина «Богатыри» – воспевание легендарных защитников родной земли:</w:t>
      </w:r>
    </w:p>
    <w:p w:rsidR="00F13FF8" w:rsidRDefault="00F13FF8" w:rsidP="00F13FF8"/>
    <w:p w:rsidR="00F13FF8" w:rsidRDefault="00F13FF8" w:rsidP="00F13FF8">
      <w:r>
        <w:t xml:space="preserve">   а) бесстрашный Илья Муромец;</w:t>
      </w:r>
    </w:p>
    <w:p w:rsidR="00F13FF8" w:rsidRDefault="00F13FF8" w:rsidP="00F13FF8"/>
    <w:p w:rsidR="00F13FF8" w:rsidRDefault="00F13FF8" w:rsidP="00F13FF8">
      <w:r>
        <w:t xml:space="preserve">   б) мудрый, благородный Добрыня Никитич;</w:t>
      </w:r>
    </w:p>
    <w:p w:rsidR="00F13FF8" w:rsidRDefault="00F13FF8" w:rsidP="00F13FF8"/>
    <w:p w:rsidR="00F13FF8" w:rsidRDefault="00F13FF8" w:rsidP="00F13FF8">
      <w:r>
        <w:t xml:space="preserve">   в) удалой Алеша Попович;</w:t>
      </w:r>
    </w:p>
    <w:p w:rsidR="00F13FF8" w:rsidRDefault="00F13FF8" w:rsidP="00F13FF8"/>
    <w:p w:rsidR="00F13FF8" w:rsidRDefault="00F13FF8" w:rsidP="00F13FF8">
      <w:r>
        <w:t xml:space="preserve">   г) широкий, раздольный пейзаж – олицетворение будущих битв.</w:t>
      </w:r>
    </w:p>
    <w:p w:rsidR="00F13FF8" w:rsidRDefault="00F13FF8" w:rsidP="00F13FF8"/>
    <w:p w:rsidR="00F13FF8" w:rsidRDefault="00F13FF8" w:rsidP="00F13FF8">
      <w:r>
        <w:t xml:space="preserve">   3. Богатырская сила и величие.</w:t>
      </w:r>
    </w:p>
    <w:p w:rsidR="00F13FF8" w:rsidRDefault="00F13FF8" w:rsidP="00F13FF8"/>
    <w:p w:rsidR="00F13FF8" w:rsidRDefault="00F13FF8" w:rsidP="00F13FF8"/>
    <w:p w:rsidR="00F13FF8" w:rsidRDefault="00F13FF8" w:rsidP="00F13FF8"/>
    <w:p w:rsidR="00F13FF8" w:rsidRDefault="00F13FF8" w:rsidP="00F13FF8">
      <w:r>
        <w:t xml:space="preserve">   В. М. Васнецов – знаменитый русский художник, среди творчества которого значительное место занимают картины, посвященные русской истории, народным былинам и сказкам. Наверное, нет человека, окончившего школу, который бы не знал картины «Богатыри».</w:t>
      </w:r>
    </w:p>
    <w:p w:rsidR="00F13FF8" w:rsidRDefault="00F13FF8" w:rsidP="00F13FF8"/>
    <w:p w:rsidR="00F13FF8" w:rsidRDefault="00F13FF8" w:rsidP="00F13FF8">
      <w:r>
        <w:t xml:space="preserve">   Легендарные герои народного эпоса, богатыри Илья Муромец, Добрыня Никитич и Алеша Попович для Васнецова не только самоотверженные защитники родной земли, но и защитники </w:t>
      </w:r>
      <w:proofErr w:type="gramStart"/>
      <w:r>
        <w:t>слабых</w:t>
      </w:r>
      <w:proofErr w:type="gramEnd"/>
      <w:r>
        <w:t>, обижаемых. Каждый богатырь наделен художником своим особым характером в соответствии с тем, как представлены они в народных былинах. Они являются олицетворением воинской доблести, силы и славы русского народа.</w:t>
      </w:r>
    </w:p>
    <w:p w:rsidR="00F13FF8" w:rsidRDefault="00F13FF8" w:rsidP="00F13FF8"/>
    <w:p w:rsidR="00F13FF8" w:rsidRDefault="00F13FF8" w:rsidP="00F13FF8">
      <w:r>
        <w:t xml:space="preserve">   В центре картины – Илья Муромец. Могучей силой, бесстрашием, отвагой наделен этот крестьянский сын в былинах. На картине мы видим Илью Муромца в доспехах: кольчуге и шлеме. Он вооружен железной палицей, копьем и щитом. Он простой, но в то же время мужественный. Он сосредоточенно всматривается </w:t>
      </w:r>
      <w:proofErr w:type="gramStart"/>
      <w:r>
        <w:t>в даль</w:t>
      </w:r>
      <w:proofErr w:type="gramEnd"/>
      <w:r>
        <w:t>. Вороной конь послушен своему хозяину: склонив голову, он ожидает команды богатыря.</w:t>
      </w:r>
    </w:p>
    <w:p w:rsidR="00F13FF8" w:rsidRDefault="00F13FF8" w:rsidP="00F13FF8"/>
    <w:p w:rsidR="00F13FF8" w:rsidRDefault="00F13FF8" w:rsidP="00F13FF8">
      <w:r>
        <w:t xml:space="preserve">   Справа от Ильи Муромца – мудрый, благородный и предусмотрительный Добрыня Никитич. Он смелый и грозный воин. Он изображен художником в светлых тонах, что придает его виду какую-то торжественность. </w:t>
      </w:r>
      <w:proofErr w:type="gramStart"/>
      <w:r>
        <w:t>В правой руке он держит меч, который в любую минуту готов рубить вражьи головы, в левой – червленый щит.</w:t>
      </w:r>
      <w:proofErr w:type="gramEnd"/>
      <w:r>
        <w:t xml:space="preserve"> Одет Добрыня в доспехи, шитые сапоги. Светлой масти конь его смотрит вдаль, как будто чувствуя предстоящие военные баталии. Хвост и грива коня развеваются на ветру.</w:t>
      </w:r>
    </w:p>
    <w:p w:rsidR="00F13FF8" w:rsidRDefault="00F13FF8" w:rsidP="00F13FF8"/>
    <w:p w:rsidR="00F13FF8" w:rsidRDefault="00F13FF8" w:rsidP="00F13FF8">
      <w:r>
        <w:t xml:space="preserve">   Справа от Ильи Муромца – Алеша Попович. Он смел, удал, хитер, немного хвастлив, но в бою не уступает старшим своим собратьям. Лицо его выражает лукавство и смекалку. В руках Алеша Попович держит лук, заряженный стрелой, что говорит о его боеготовности. К седлу коня прикреплены гусли. В минуты отдыха он радует друзей игрой и песнями.</w:t>
      </w:r>
    </w:p>
    <w:p w:rsidR="00F13FF8" w:rsidRDefault="00F13FF8" w:rsidP="00F13FF8"/>
    <w:p w:rsidR="00F13FF8" w:rsidRDefault="00F13FF8" w:rsidP="00F13FF8">
      <w:r>
        <w:t xml:space="preserve">   Их могучая, сплоченная группа отчетливо выделяется на фоне широкого, раздольного пейзажа. На переднем плане – желтый ковыль с редкими невысокими елочками, за спиной у богатырей дремучий густой лес. Клубящиеся тучи на горизонте и крупными мазками изображенный ковыль, пригнувшийся к земле, передает нам надвигающееся ненастье, символизирующее предстоящие бои героев с врагом и созвучное настроению богатырей.</w:t>
      </w:r>
    </w:p>
    <w:p w:rsidR="00F13FF8" w:rsidRDefault="00F13FF8" w:rsidP="00F13FF8"/>
    <w:p w:rsidR="00F83A02" w:rsidRDefault="00F13FF8" w:rsidP="00F13FF8">
      <w:r>
        <w:t xml:space="preserve">   Васнецов создает убедительное впечатление богатырской силы и величия этих, казалось бы, вполне реальных людей, весь облик которых говорит о надежности и бесстрашии.</w:t>
      </w:r>
    </w:p>
    <w:sectPr w:rsidR="00F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F8"/>
    <w:rsid w:val="00F13FF8"/>
    <w:rsid w:val="00F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2014-05-18T05:49:00Z</dcterms:created>
  <dcterms:modified xsi:type="dcterms:W3CDTF">2014-05-18T05:50:00Z</dcterms:modified>
</cp:coreProperties>
</file>