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E" w:rsidRDefault="00B5317E" w:rsidP="00B5317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внеклассного чтения(10 класс)</w:t>
      </w:r>
    </w:p>
    <w:p w:rsidR="00B5317E" w:rsidRDefault="00B5317E" w:rsidP="00B5317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«История, которая "жжёт сердце…»</w:t>
      </w:r>
    </w:p>
    <w:p w:rsidR="00B5317E" w:rsidRDefault="00B5317E" w:rsidP="00B5317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 по рассказу В.П. Астафьева "Людочка") </w:t>
      </w:r>
    </w:p>
    <w:p w:rsidR="00B5317E" w:rsidRDefault="00B5317E" w:rsidP="00B53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Цели урока: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Образовательная цель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 привить интерес к творчеству писателя , провести глубокий анализ художественного произведения с помощью вопросов и различных заданий, выработать умение делать выводы и обобщения.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Развивающая цель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создать условия для самостоятельной творческой деятельности, активизировать познавательный интерес, способствовать формированию навыка анализа, развитию речевых и коммуникативных навыков.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Воспитательная цель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создание условий, в которых происходит осознание каждым своей индивидуальности, принятие нравственных ценностей(доброты, человечности), выстраивание своей системы духовно-нравственных ценностей, самоанализ.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мультимедийный проектор, портреты писателя</w:t>
      </w:r>
    </w:p>
    <w:p w:rsidR="00B5317E" w:rsidRDefault="00B5317E" w:rsidP="00B5317E">
      <w:pPr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…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повеливает солнцу своему</w:t>
      </w:r>
    </w:p>
    <w:p w:rsidR="00B5317E" w:rsidRDefault="00B5317E" w:rsidP="00B5317E">
      <w:pPr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восходить над злыми…</w:t>
      </w:r>
    </w:p>
    <w:p w:rsidR="00B5317E" w:rsidRDefault="00B5317E" w:rsidP="00B5317E">
      <w:pPr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B5317E" w:rsidRDefault="00B5317E" w:rsidP="00B5317E">
      <w:pPr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(Нагорная проповедь</w:t>
      </w:r>
    </w:p>
    <w:p w:rsidR="00B5317E" w:rsidRDefault="00B5317E" w:rsidP="00B5317E">
      <w:pPr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«О любви к ближнему»)</w:t>
      </w:r>
    </w:p>
    <w:p w:rsidR="00B5317E" w:rsidRDefault="00B5317E" w:rsidP="00B5317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урок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Орг. момент.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этап. Вступительное слово учителя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Наш урок я хотела бы начать строками из  Нагорной проповеди Христа:</w:t>
      </w:r>
    </w:p>
    <w:p w:rsidR="00B5317E" w:rsidRDefault="00B5317E" w:rsidP="00B5317E">
      <w:pPr>
        <w:pStyle w:val="a3"/>
        <w:spacing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Иисус Христос велел любить не только близких своих, но всех людей, даже обидевших нас и причинивших нам зло, т. е. врагов наших. Он сказал: "вы слышали, что сказано (вашими учителями - книжниками и фарисеями): люби ближнего твоего и ненавидь врага твоего. 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Небесного. Потому что Он повелевает солнцу Своему восходить над злыми и добрыми и посылает дождь на праведных и неправедных".</w:t>
      </w:r>
    </w:p>
    <w:p w:rsidR="00B5317E" w:rsidRDefault="00B5317E" w:rsidP="00B5317E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(Презентация с ликом Христа)</w:t>
      </w:r>
    </w:p>
    <w:p w:rsidR="00B5317E" w:rsidRDefault="00B5317E" w:rsidP="00B5317E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Учитель: Сегодня урок внеклассного чтения по рассказу В.Астафьева «Людочка».</w:t>
      </w:r>
    </w:p>
    <w:p w:rsidR="00B5317E" w:rsidRDefault="00B5317E" w:rsidP="00B5317E">
      <w:pPr>
        <w:spacing w:before="100" w:beforeAutospacing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ЦЕЛЕПОЛАГАНИЕ (попробуйте определить цели нашего урока)</w:t>
      </w:r>
    </w:p>
    <w:p w:rsidR="00B5317E" w:rsidRDefault="00B5317E" w:rsidP="00B5317E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Учитель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Итак, сегодня мы поговорим об истории, которая «жжет сердце» не только Астафьеву, но и каждому читателю.</w:t>
      </w:r>
    </w:p>
    <w:p w:rsidR="00B5317E" w:rsidRDefault="00B5317E" w:rsidP="00B5317E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Работать мы будем по группам. Мои помощники: историк и литературоведы.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Слово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Литературоведу 1: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Рассказ “Людочка” был впервые опубликован в журнале “Новый мир” в 1989 году, в восьмидесятые же годы написана повесть “Печальный детектив”. Это время окрестили годами “застоя”.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Слово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Историку ( об эпохе «застоя»)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Учитель:</w:t>
      </w:r>
    </w:p>
    <w:p w:rsidR="00B5317E" w:rsidRDefault="00B5317E" w:rsidP="00B531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В.П.Астафьев с болью в душе показывает разные лики этого времени, размышляя над вечной темой добра и зла. Нужно иметь мужество, чтобы писать об этом, и мужество, чтобы об этом читать. Видя каждодневно зло, мучается главный герой повести В.П.Астафьева “Печальный детектив”, участковый милиционер, а вместе с ним мучается и автор над тревожными вопросами: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B5317E" w:rsidRDefault="00B5317E" w:rsidP="00B531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возможно ли прощать зло? </w:t>
      </w:r>
    </w:p>
    <w:p w:rsidR="00B5317E" w:rsidRDefault="00B5317E" w:rsidP="00B531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в чём причины зла? </w:t>
      </w:r>
    </w:p>
    <w:p w:rsidR="00B5317E" w:rsidRDefault="00B5317E" w:rsidP="00B531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нужно ли с ним бороться? </w:t>
      </w:r>
    </w:p>
    <w:p w:rsidR="00B5317E" w:rsidRDefault="00B5317E" w:rsidP="00B531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если бороться, то как? </w:t>
      </w:r>
    </w:p>
    <w:p w:rsidR="00B5317E" w:rsidRDefault="00B5317E" w:rsidP="00B531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как сохранить в этом жестоком мире душу? </w:t>
      </w:r>
    </w:p>
    <w:p w:rsidR="00B5317E" w:rsidRDefault="00B5317E" w:rsidP="00B531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почему зло настигает самых добрых и беззащитных? 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Ребятам предлагается всем вместе попытаться найти ответы на вопросы, которые тревожат ум и совесть писателя.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-Ученики высказываются.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B5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этап « Работа со словом» 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Начинается работа со словом, ребятам предстоит подобрать пары антонимов, синонимичых паре </w:t>
      </w:r>
      <w:r>
        <w:rPr>
          <w:rFonts w:ascii="Arial" w:eastAsia="Times New Roman" w:hAnsi="Arial" w:cs="Arial"/>
          <w:sz w:val="28"/>
          <w:szCs w:val="28"/>
          <w:lang w:eastAsia="ru-RU"/>
        </w:rPr>
        <w:t>добро и зло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вера – безверие, правда – ложь, верность – предательство, светлый – тёмный, чистота – грязь, добродетель – порок…). </w:t>
      </w:r>
    </w:p>
    <w:p w:rsidR="00B5317E" w:rsidRDefault="00B5317E" w:rsidP="00B531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этап.</w:t>
      </w:r>
    </w:p>
    <w:p w:rsidR="00B5317E" w:rsidRDefault="00B5317E" w:rsidP="00B5317E">
      <w:pPr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После работы со словом ребятам предлагается закончить фразу: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“Главное зло для меня – это …”.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Высказываются все.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IV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этап.</w:t>
      </w:r>
    </w:p>
    <w:p w:rsidR="00B5317E" w:rsidRDefault="00B5317E" w:rsidP="00B531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Учитель: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Обратимся к тексту рассказа , чтобы понять, что для Астафьева является самым страшным злом, сообщает, что история, рассказанная в “Людочке”, была услышана автором “лет уже пятнадцать назад” (то есть в начале семидесятых годов). В рассказе писатель продолжает искать ответ на мучающие его вопросы. Он пишет в начале рассказа: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“Я никогда не видел её, эту девушку. И уже не увижу…И зачем я помню это? За пятнадцать лет прошло столько событий, столько родилось и столько умерло своей смертью людей, столько погибло от злодейских рук, спилось, отравилось, сгорело, заблудилось, утонуло…Зачем же история эта, тихо и отдельно от всего, живёт во мне и жжёт моё сердце? Может, всё дело в её удручающей обыденности, в её обезоруживающей простоте?”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Опять мучительные вопросы, не дающие покоя. </w:t>
      </w:r>
    </w:p>
    <w:p w:rsidR="00B5317E" w:rsidRDefault="00B5317E" w:rsidP="00B531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“Я думаю, что у вас, прочитавших рассказ, остались эти же вопросы и ещё много других, на которые ищет ответ один из интереснейших писателей 20 века – В.П.Астафьев, - говорит учитель. </w:t>
      </w:r>
    </w:p>
    <w:p w:rsidR="00B5317E" w:rsidRDefault="00B5317E" w:rsidP="00B531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Давайте обратимся к тексту и попробуем найти на них ответы, ведь зло не исчезло в мире, не ставшем добрей, ведь и сейчас оно имеет свои причины, и сейчас оно часто настигает самых добрых и беззащитных”.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Начинается работа в группах. Каждой группе предлагаются задания для работы с текстом рассказа.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группа.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Вопросы:</w:t>
      </w:r>
    </w:p>
    <w:p w:rsidR="00B5317E" w:rsidRDefault="00B5317E" w:rsidP="00B5317E">
      <w:pPr>
        <w:pStyle w:val="a4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Что за историю поведал писатель в своём произведении?</w:t>
      </w:r>
    </w:p>
    <w:p w:rsidR="00B5317E" w:rsidRDefault="00B5317E" w:rsidP="00B5317E">
      <w:pPr>
        <w:spacing w:before="100" w:beforeAutospacing="1" w:after="100" w:afterAutospacing="1" w:line="276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основе произведения лежит трагическая судьба девушки, начавшей в городе самостоятельную жизнь, но так и не нашедшей своего места в ней).</w:t>
      </w:r>
    </w:p>
    <w:p w:rsidR="00B5317E" w:rsidRDefault="00B5317E" w:rsidP="00B5317E">
      <w:pPr>
        <w:pStyle w:val="a4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 чем заставляет задуматься Астафьев?</w:t>
      </w:r>
    </w:p>
    <w:p w:rsidR="00B5317E" w:rsidRDefault="00B5317E" w:rsidP="00B5317E">
      <w:pPr>
        <w:spacing w:before="100" w:beforeAutospacing="1" w:after="100" w:afterAutospacing="1" w:line="276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(Рассказ заставляет ужаснуться, оглянуться и задуматься. Что мы есть? Что есть жизнь? Какова её цена? Кто виноват?)</w:t>
      </w:r>
    </w:p>
    <w:p w:rsidR="00B5317E" w:rsidRDefault="00B5317E" w:rsidP="00B5317E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Согласны ли вы с тем, что диагноз, поставленный нашему обществу, - душевное одиночество? Найдите в рассказе примеры душевного одиночества людей? 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 группа.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Вопросы: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 Людочка за право жить достойно борется с раннего детства. Докажите.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Семья Отец умер от пьянства и болезней, приобретённых в результате разгульного образа жизни; без него жили свободнее, лучше, бодрее; </w:t>
      </w:r>
    </w:p>
    <w:p w:rsidR="00B5317E" w:rsidRDefault="00B5317E" w:rsidP="00B5317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отчим совершенно безразличен к судьбе девушки; </w:t>
      </w:r>
    </w:p>
    <w:p w:rsidR="00B5317E" w:rsidRDefault="00B5317E" w:rsidP="00B5317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мать советует ехать в город, с глаз подальше: Людочка стала для неё обузой. 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Школа слабенькая, неспособная, но до сплошных двоек не опускалась; дисциплинированна, старательна, ни друзей, ни подруг.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трудолюбива, смела, предложила себя ученицей к парикмахеру, терпелива, настойчива.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Дом Гавриловны тепло, уют, сочувствие, понимание, но разочарована в крепости человеческих отношений. 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 Кто отнял у неё право жить достойно?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Артёмка-мыло, который превратил её в свою собственность, что поздно поняла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Людочка, поэтому безоглядно доверилась подлецу. 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Стрекач, превратившийся в безудержного пахана-самодура, насиловавшего девушек.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Городской парк, который превратился в притон для малолетних преступников, насильников, развратников и убийц.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Право жить отняла та растлевающая, гнетущая обстановка, в которой живут ровесники Людмилы, те духовные и социальные процессы в обществе, которые "хуже правды".</w:t>
      </w:r>
    </w:p>
    <w:p w:rsidR="00B5317E" w:rsidRDefault="00B5317E" w:rsidP="00B531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3.В отношении к природе раскрывается духовный облик человека, его нравственная сущность. Обратитесь к картинам природы в рассказе и сопоставьте отношение к ней людей с понятиями ДОБРО и ЗЛО. Подтвердите свои размышления примерами.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Вопросы к классу: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-Почему Людочка покончила с собой? Причастна ли она сама к этой трагедии, если принять во внимание всеобщую взаимосвязанность судеб людей и представление о том, что зло и добро, сотворённые человеком, возвращаются к нему?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Кто виноват в трагедии девушки? 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Мать, не сумевшая помочь дочери в трудную минуту жизни, забывшая о ней. Одноклассники, не проявлявшие к девочке никакого внимания, кроме пренебрежения; конечно же, сама Людмила, не нашедшая в себе сил противостоять жестокому, безумному миру зла и насилия, не научившаяся делиться радостью и бедой с близкими людьми, а значит оставшаяся в одиночестве со своими, как ей казалось, неразрешимыми проблемами.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Что же делать в сложившейся ситуации?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Учащиеся делятся своими мыслями, пытаются убедить себя и окружающих в том, что жизнь - великая ценность, данная человеку, и никто не имеет право её убивать. Нужно "жить и тогда, когда жизнь становится невыносимой, надо сделать её полезной". Приводятся примеры из жизни, из литературы, из фильмов, передач.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Какова позиция автора?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Астафьев утверждает, что в этом яростном мире выживает сильнейший. Необходимо становиться таковым с раннего детства, сопротивляясь обстоятельствам, уверенно идти к намеченной цели, не бояться трудностей и испытаний, иначе жизнь сомнёт тебя, лишит самого главного... Поэтому свою героиню автор называет Людочкой.</w:t>
      </w:r>
    </w:p>
    <w:p w:rsidR="00B5317E" w:rsidRDefault="00B5317E" w:rsidP="00B531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Она вызывает в душе сочувствие и сожаление: героиня с таким красивым и тёплым именем не превратилась в Людмилу, серьёзную и самостоятельную девушку. "Людмила" - "людям милая" - оказалась жертвой бездуховной жизни и собственной беспомощности. Гибель героини - страшное размышление о жизни и смерти.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После работы в группах и представлением ребятами своих размышлений предлагается каждому письменно ответить на один из вопросов. </w:t>
      </w:r>
    </w:p>
    <w:p w:rsidR="00B5317E" w:rsidRDefault="00B5317E" w:rsidP="00B531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Даёт ли нам автор ответ на вопросы: возможно ли прощать зло? Считает ли он, что со злом нужно бороться? Как он относится к поступку отчима Людочки? Как вы расцениваете этот поступок? </w:t>
      </w:r>
    </w:p>
    <w:p w:rsidR="00B5317E" w:rsidRDefault="00B5317E" w:rsidP="00B531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Почему зло часто настигает самых добрых и беззащитных? Согласны ли вы с мнением, что смерть героини – это её взлёт? </w:t>
      </w:r>
    </w:p>
    <w:p w:rsidR="00B5317E" w:rsidRDefault="00B5317E" w:rsidP="00B531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Что добавилось в ваше представление об авторе после чтения рассказа? </w:t>
      </w:r>
    </w:p>
    <w:p w:rsidR="00B5317E" w:rsidRDefault="00B5317E" w:rsidP="00B531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можно сохранить свою душу в мире, который так жесток? </w:t>
      </w:r>
    </w:p>
    <w:p w:rsidR="00B5317E" w:rsidRDefault="00B5317E" w:rsidP="00B5317E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VI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последнем этапе работы ученикам предлагается ответить на вопрос: “Чем история Людочки “обожгла ваше сердце”? 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Привожу высказывания некоторых ребят.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“Очень жаль, что существуют негодяи, поступки которых приводят к несчастью. Так не должно быть! Это неправильно!”.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“Каким одиноким может быть человек. Жалко Людочку, жалко всех одиноких людей. Им негде укрыться от зла”.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“В очередной раз убеждаюсь: самые добрые и безобидные уничтожаются в мире зла…Страшно за себя, за своих будущих детей!”.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“История Людочки “обожгла” правдой. В жизни зло очень часто торжествует. И это правда, как ни больно это осознавать”.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“Как можно так равнодушно относиться к ребёнку, который приехал к тебе за помощью и защитой!”.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“Эта история показала, что закоными методами зло победить трудно. Какое равнодушие к человеку в милицейских сводках! А ведь за ними – человеческая жизнь!”.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“Если зло нельзя наказать законным путём, то надо бороться с ним так, как отец Людочки”.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“Как порой мы, люди, бываем равнодушны друг к другу. А ведь неостановленное зло и несовершенное добро возвращаются к тебе”.</w:t>
      </w:r>
    </w:p>
    <w:p w:rsidR="00B5317E" w:rsidRDefault="00B5317E" w:rsidP="00B5317E">
      <w:pPr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“Какая “глухота” близких людей, какое нежелание слышать и понимать друг друга”. </w:t>
      </w:r>
    </w:p>
    <w:p w:rsidR="00B5317E" w:rsidRDefault="00B5317E" w:rsidP="00B5317E">
      <w:pPr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17E" w:rsidRDefault="00B5317E" w:rsidP="00B5317E">
      <w:pPr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B53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этап  Проект на тему «Нравственность»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(индивидуальное задание)</w:t>
      </w:r>
    </w:p>
    <w:p w:rsidR="00B5317E" w:rsidRDefault="00B5317E" w:rsidP="00B5317E">
      <w:pPr>
        <w:spacing w:line="27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Ученик: </w:t>
      </w:r>
    </w:p>
    <w:p w:rsidR="00B5317E" w:rsidRDefault="00B5317E" w:rsidP="00B5317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Если вы будете любить только тех, кто вас любит; или будете делать добро только тем, кто вам делает его, и взаймы будете давать только тем, от кого надеетесь получить обратно, за что Богу награждать вас? Разве не делают того же самого и беззаконные люди? Разве не поступают так же и язычники?</w:t>
      </w:r>
    </w:p>
    <w:p w:rsidR="00B5317E" w:rsidRDefault="00B5317E" w:rsidP="00B5317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Итак ,будьте милосерды, как и Отец ваш милосерд, будьте совершенны, как совершен Отец ваш Небесный…</w:t>
      </w:r>
    </w:p>
    <w:p w:rsidR="00B5317E" w:rsidRDefault="00B5317E" w:rsidP="00B5317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VIII</w:t>
      </w:r>
      <w:r w:rsidRPr="00B5317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Рефлексия</w:t>
      </w:r>
    </w:p>
    <w:p w:rsidR="00B5317E" w:rsidRDefault="00B5317E" w:rsidP="00B5317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IX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Д/З: </w:t>
      </w:r>
      <w:r>
        <w:rPr>
          <w:rFonts w:ascii="Arial" w:hAnsi="Arial" w:cs="Arial"/>
          <w:color w:val="000000"/>
        </w:rPr>
        <w:t>Написать отзыв или сочинение-эссе</w:t>
      </w:r>
    </w:p>
    <w:p w:rsidR="00B5317E" w:rsidRDefault="00B5317E" w:rsidP="00B5317E"/>
    <w:p w:rsidR="00B5317E" w:rsidRDefault="00B5317E" w:rsidP="00B5317E">
      <w:pPr>
        <w:spacing w:line="276" w:lineRule="auto"/>
      </w:pPr>
    </w:p>
    <w:p w:rsidR="001F5E80" w:rsidRDefault="001F5E80"/>
    <w:sectPr w:rsidR="001F5E80" w:rsidSect="001F5E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6F" w:rsidRDefault="00954D6F" w:rsidP="00B5317E">
      <w:r>
        <w:separator/>
      </w:r>
    </w:p>
  </w:endnote>
  <w:endnote w:type="continuationSeparator" w:id="1">
    <w:p w:rsidR="00954D6F" w:rsidRDefault="00954D6F" w:rsidP="00B5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6F" w:rsidRDefault="00954D6F" w:rsidP="00B5317E">
      <w:r>
        <w:separator/>
      </w:r>
    </w:p>
  </w:footnote>
  <w:footnote w:type="continuationSeparator" w:id="1">
    <w:p w:rsidR="00954D6F" w:rsidRDefault="00954D6F" w:rsidP="00B5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7E" w:rsidRPr="00B5317E" w:rsidRDefault="00B5317E" w:rsidP="00B5317E">
    <w:pPr>
      <w:pStyle w:val="1"/>
      <w:rPr>
        <w:lang w:val="en-US"/>
      </w:rPr>
    </w:pPr>
    <w:r>
      <w:rPr>
        <w:lang w:val="en-US"/>
      </w:rPr>
      <w:t>Saturova 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88"/>
    <w:multiLevelType w:val="multilevel"/>
    <w:tmpl w:val="6EA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9620C"/>
    <w:multiLevelType w:val="multilevel"/>
    <w:tmpl w:val="4F48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305A"/>
    <w:multiLevelType w:val="multilevel"/>
    <w:tmpl w:val="C51A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17E"/>
    <w:rsid w:val="001F5E80"/>
    <w:rsid w:val="00954D6F"/>
    <w:rsid w:val="00B5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7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53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1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3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17E"/>
  </w:style>
  <w:style w:type="paragraph" w:styleId="a7">
    <w:name w:val="footer"/>
    <w:basedOn w:val="a"/>
    <w:link w:val="a8"/>
    <w:uiPriority w:val="99"/>
    <w:semiHidden/>
    <w:unhideWhenUsed/>
    <w:rsid w:val="00B53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17E"/>
  </w:style>
  <w:style w:type="paragraph" w:styleId="a9">
    <w:name w:val="Title"/>
    <w:basedOn w:val="a"/>
    <w:next w:val="a"/>
    <w:link w:val="aa"/>
    <w:uiPriority w:val="10"/>
    <w:qFormat/>
    <w:rsid w:val="00B531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5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1597</Words>
  <Characters>9107</Characters>
  <Application>Microsoft Office Word</Application>
  <DocSecurity>0</DocSecurity>
  <Lines>75</Lines>
  <Paragraphs>21</Paragraphs>
  <ScaleCrop>false</ScaleCrop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2014-02-16T07:55:00Z</dcterms:created>
  <dcterms:modified xsi:type="dcterms:W3CDTF">2014-02-16T07:57:00Z</dcterms:modified>
</cp:coreProperties>
</file>