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2" w:rsidRDefault="00FD5822" w:rsidP="00FD582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0E2816" w:rsidRPr="00E0414D" w:rsidRDefault="00016667" w:rsidP="00E0414D">
      <w:pPr>
        <w:spacing w:line="240" w:lineRule="atLeast"/>
        <w:rPr>
          <w:sz w:val="28"/>
          <w:szCs w:val="28"/>
        </w:rPr>
      </w:pPr>
      <w:r w:rsidRPr="00E0414D">
        <w:rPr>
          <w:b/>
          <w:sz w:val="28"/>
          <w:szCs w:val="28"/>
        </w:rPr>
        <w:t>Тема:</w:t>
      </w:r>
      <w:r w:rsidRPr="00E0414D">
        <w:rPr>
          <w:sz w:val="28"/>
          <w:szCs w:val="28"/>
        </w:rPr>
        <w:t xml:space="preserve"> </w:t>
      </w:r>
      <w:r w:rsidR="000E2816" w:rsidRPr="00E0414D">
        <w:rPr>
          <w:sz w:val="28"/>
          <w:szCs w:val="28"/>
        </w:rPr>
        <w:t>Понятие о профессии, специальности и квалификации работника.</w:t>
      </w:r>
    </w:p>
    <w:p w:rsidR="00016667" w:rsidRPr="00E0414D" w:rsidRDefault="00016667" w:rsidP="00E0414D">
      <w:pPr>
        <w:spacing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14D">
        <w:rPr>
          <w:b/>
          <w:sz w:val="28"/>
          <w:szCs w:val="28"/>
        </w:rPr>
        <w:t>Цель урока:</w:t>
      </w:r>
      <w:r w:rsidRPr="00E0414D">
        <w:rPr>
          <w:sz w:val="28"/>
          <w:szCs w:val="28"/>
        </w:rPr>
        <w:t xml:space="preserve"> </w:t>
      </w:r>
      <w:r w:rsidR="000E2816" w:rsidRPr="00E0414D">
        <w:rPr>
          <w:color w:val="000000"/>
          <w:sz w:val="28"/>
          <w:szCs w:val="28"/>
          <w:shd w:val="clear" w:color="auto" w:fill="FFFFFF"/>
        </w:rPr>
        <w:t>Формирование у учащихся внутренней готовности к осознанному и самостоятельному планированию, корректировке и реализации своих профессиональных планов и интересов</w:t>
      </w:r>
      <w:r w:rsidR="00E0414D" w:rsidRPr="00E0414D">
        <w:rPr>
          <w:color w:val="000000"/>
          <w:sz w:val="28"/>
          <w:szCs w:val="28"/>
          <w:shd w:val="clear" w:color="auto" w:fill="FFFFFF"/>
        </w:rPr>
        <w:t xml:space="preserve">. </w:t>
      </w:r>
      <w:r w:rsidR="00E0414D" w:rsidRPr="00E0414D">
        <w:rPr>
          <w:sz w:val="28"/>
          <w:szCs w:val="28"/>
        </w:rPr>
        <w:t>Составить целостное представление о мире профессий.</w:t>
      </w:r>
    </w:p>
    <w:p w:rsidR="00E0414D" w:rsidRPr="00E0414D" w:rsidRDefault="00016667" w:rsidP="00E0414D">
      <w:pPr>
        <w:spacing w:line="24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Задачи урока: 1.</w:t>
      </w:r>
      <w:proofErr w:type="gramStart"/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="00E0414D" w:rsidRPr="00E0414D">
        <w:rPr>
          <w:sz w:val="28"/>
          <w:szCs w:val="28"/>
        </w:rPr>
        <w:t>Формировать уважительное отношение к профессиям и людям труда; Расширять знания учащихся о мире профессий</w:t>
      </w:r>
    </w:p>
    <w:p w:rsidR="00E0414D" w:rsidRPr="00E0414D" w:rsidRDefault="00E0414D" w:rsidP="00E0414D">
      <w:pPr>
        <w:spacing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2.</w:t>
      </w:r>
      <w:proofErr w:type="gramStart"/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  <w:r w:rsidRPr="00E041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развитие познавательной деятельности</w:t>
      </w:r>
    </w:p>
    <w:p w:rsidR="000E2816" w:rsidRDefault="00E0414D" w:rsidP="00E0414D">
      <w:pPr>
        <w:spacing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3.Воспитательная</w:t>
      </w:r>
      <w:proofErr w:type="gramStart"/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  <w:r w:rsidRPr="00E0414D">
        <w:rPr>
          <w:color w:val="000000"/>
          <w:sz w:val="28"/>
          <w:szCs w:val="28"/>
        </w:rPr>
        <w:t>в</w:t>
      </w:r>
      <w:proofErr w:type="gramEnd"/>
      <w:r w:rsidR="000E2816" w:rsidRPr="00E0414D">
        <w:rPr>
          <w:color w:val="000000"/>
          <w:sz w:val="28"/>
          <w:szCs w:val="28"/>
          <w:shd w:val="clear" w:color="auto" w:fill="FFFFFF"/>
        </w:rPr>
        <w:t>оспитание человека, умеющего ставить перед собой достижимые цели, выбирать оптимальный путь их достижения и анализировать результаты деятельности.</w:t>
      </w:r>
      <w:r w:rsidR="000E2816" w:rsidRPr="00E041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0414D" w:rsidRPr="00E0414D" w:rsidRDefault="00E0414D" w:rsidP="00E0414D">
      <w:pPr>
        <w:spacing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наглядные пособия, учебник.</w:t>
      </w:r>
    </w:p>
    <w:p w:rsidR="00E0414D" w:rsidRPr="00E0414D" w:rsidRDefault="00E0414D" w:rsidP="00E0414D">
      <w:pPr>
        <w:spacing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Тип урока:</w:t>
      </w:r>
      <w:r w:rsidRPr="00E041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комбинированный.</w:t>
      </w:r>
    </w:p>
    <w:p w:rsidR="00E0414D" w:rsidRPr="00E0414D" w:rsidRDefault="00E0414D" w:rsidP="00E0414D">
      <w:pPr>
        <w:spacing w:line="240" w:lineRule="atLeast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Ход урока:</w:t>
      </w:r>
    </w:p>
    <w:p w:rsidR="00E0414D" w:rsidRPr="00E0414D" w:rsidRDefault="00E0414D" w:rsidP="00E0414D">
      <w:pPr>
        <w:pStyle w:val="a3"/>
        <w:numPr>
          <w:ilvl w:val="0"/>
          <w:numId w:val="5"/>
        </w:numPr>
        <w:tabs>
          <w:tab w:val="left" w:pos="142"/>
        </w:tabs>
        <w:spacing w:line="240" w:lineRule="atLeast"/>
        <w:ind w:left="0" w:firstLine="0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E0414D" w:rsidRPr="00E0414D" w:rsidRDefault="00E0414D" w:rsidP="00E0414D">
      <w:pPr>
        <w:pStyle w:val="a3"/>
        <w:numPr>
          <w:ilvl w:val="0"/>
          <w:numId w:val="5"/>
        </w:numPr>
        <w:tabs>
          <w:tab w:val="left" w:pos="142"/>
        </w:tabs>
        <w:spacing w:line="240" w:lineRule="atLeast"/>
        <w:ind w:left="0" w:firstLine="0"/>
        <w:rPr>
          <w:b/>
          <w:color w:val="000000"/>
          <w:sz w:val="28"/>
          <w:szCs w:val="28"/>
          <w:shd w:val="clear" w:color="auto" w:fill="FFFFFF"/>
        </w:rPr>
      </w:pPr>
      <w:r w:rsidRPr="00E0414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0E2816" w:rsidRPr="00E0414D" w:rsidRDefault="00775084" w:rsidP="00E0414D">
      <w:pPr>
        <w:spacing w:line="240" w:lineRule="atLeast"/>
        <w:rPr>
          <w:sz w:val="28"/>
          <w:szCs w:val="28"/>
        </w:rPr>
      </w:pPr>
      <w:r w:rsidRPr="00E0414D">
        <w:rPr>
          <w:b/>
          <w:sz w:val="28"/>
          <w:szCs w:val="28"/>
        </w:rPr>
        <w:t>Выбор профессии –</w:t>
      </w:r>
      <w:r w:rsidRPr="00E0414D">
        <w:rPr>
          <w:sz w:val="28"/>
          <w:szCs w:val="28"/>
        </w:rPr>
        <w:t xml:space="preserve"> сложный и ответственный шаг в жизни каждого человека. </w:t>
      </w:r>
    </w:p>
    <w:p w:rsidR="000E2816" w:rsidRPr="00E0414D" w:rsidRDefault="00775084" w:rsidP="00E0414D">
      <w:pPr>
        <w:spacing w:line="240" w:lineRule="atLeast"/>
        <w:rPr>
          <w:sz w:val="28"/>
          <w:szCs w:val="28"/>
        </w:rPr>
      </w:pPr>
      <w:r w:rsidRPr="00E0414D">
        <w:rPr>
          <w:b/>
          <w:sz w:val="28"/>
          <w:szCs w:val="28"/>
        </w:rPr>
        <w:t>Правильно выбрать профессию</w:t>
      </w:r>
      <w:r w:rsidRPr="00E0414D">
        <w:rPr>
          <w:sz w:val="28"/>
          <w:szCs w:val="28"/>
        </w:rPr>
        <w:t xml:space="preserve"> – значит найти свое место в жизни. </w:t>
      </w:r>
    </w:p>
    <w:p w:rsidR="00C47E64" w:rsidRPr="00E0414D" w:rsidRDefault="000E2816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>Выбор профессии должен быть не только свободным, но и в полной мере осознанным, должен соответствовать как интересам личности, так и интересам общества. Следовательно, необходима глубокая мотивация. Решение проблемы правильного выбора профессии тесно связано с формированием соответствующих мотивов. Мотив – это побуждающая сила к действию. (Отвечает на вопрос «Почему?», т.е. причина).</w:t>
      </w:r>
    </w:p>
    <w:p w:rsidR="000E2816" w:rsidRPr="00E0414D" w:rsidRDefault="000E2816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>Рассмотрим наиболее распространённые мотивы. Интерес к профессии Самоутверждение Социальные мотивы Познавательные мотивы Творческие мотивы Престижность Материальный мотив.</w:t>
      </w:r>
    </w:p>
    <w:p w:rsidR="00E0414D" w:rsidRPr="00E0414D" w:rsidRDefault="000E2816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b/>
          <w:i/>
          <w:caps/>
          <w:color w:val="000000"/>
          <w:sz w:val="28"/>
          <w:szCs w:val="28"/>
          <w:u w:val="single"/>
          <w:shd w:val="clear" w:color="auto" w:fill="EDEDEB"/>
        </w:rPr>
        <w:t>задание:</w:t>
      </w:r>
      <w:r w:rsidRPr="00E0414D">
        <w:rPr>
          <w:color w:val="000000"/>
          <w:sz w:val="28"/>
          <w:szCs w:val="28"/>
          <w:shd w:val="clear" w:color="auto" w:fill="EDEDEB"/>
        </w:rPr>
        <w:t xml:space="preserve"> распределить эти мотивы по степени важности для себя. На первое место ставится тот мотив, который будет для Вас самым главным, на последнее – менее важный.</w:t>
      </w:r>
    </w:p>
    <w:p w:rsidR="00E0414D" w:rsidRPr="00E0414D" w:rsidRDefault="000E2816" w:rsidP="00E0414D">
      <w:pPr>
        <w:spacing w:line="240" w:lineRule="atLeast"/>
        <w:rPr>
          <w:b/>
          <w:i/>
          <w:color w:val="000000"/>
          <w:sz w:val="28"/>
          <w:szCs w:val="28"/>
          <w:u w:val="single"/>
        </w:rPr>
      </w:pPr>
      <w:r w:rsidRPr="00E0414D">
        <w:rPr>
          <w:b/>
          <w:i/>
          <w:color w:val="000000"/>
          <w:sz w:val="28"/>
          <w:szCs w:val="28"/>
          <w:u w:val="single"/>
        </w:rPr>
        <w:t xml:space="preserve">Как Вы </w:t>
      </w:r>
      <w:proofErr w:type="gramStart"/>
      <w:r w:rsidRPr="00E0414D">
        <w:rPr>
          <w:b/>
          <w:i/>
          <w:color w:val="000000"/>
          <w:sz w:val="28"/>
          <w:szCs w:val="28"/>
          <w:u w:val="single"/>
        </w:rPr>
        <w:t>думаете</w:t>
      </w:r>
      <w:proofErr w:type="gramEnd"/>
      <w:r w:rsidRPr="00E0414D">
        <w:rPr>
          <w:b/>
          <w:i/>
          <w:color w:val="000000"/>
          <w:sz w:val="28"/>
          <w:szCs w:val="28"/>
          <w:u w:val="single"/>
        </w:rPr>
        <w:t xml:space="preserve"> сколько существует в мире профессий?</w:t>
      </w:r>
    </w:p>
    <w:p w:rsidR="000E2816" w:rsidRPr="00E0414D" w:rsidRDefault="000E2816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b/>
          <w:color w:val="000000"/>
          <w:sz w:val="28"/>
          <w:szCs w:val="28"/>
          <w:shd w:val="clear" w:color="auto" w:fill="EDEDEB"/>
        </w:rPr>
        <w:t>Профессия –</w:t>
      </w:r>
      <w:r w:rsidRPr="00E0414D">
        <w:rPr>
          <w:color w:val="000000"/>
          <w:sz w:val="28"/>
          <w:szCs w:val="28"/>
          <w:shd w:val="clear" w:color="auto" w:fill="EDEDEB"/>
        </w:rPr>
        <w:t xml:space="preserve"> это вид трудовой деятельности, требующий определенных знаний, умений, навыков, приобретаемых в результате специальной подготовки (обучения, практики), опыта работы.</w:t>
      </w:r>
    </w:p>
    <w:p w:rsidR="000E2816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b/>
          <w:color w:val="000000"/>
          <w:sz w:val="28"/>
          <w:szCs w:val="28"/>
          <w:shd w:val="clear" w:color="auto" w:fill="EDEDEB"/>
        </w:rPr>
        <w:t>Специальность</w:t>
      </w:r>
      <w:r w:rsidRPr="00E0414D">
        <w:rPr>
          <w:color w:val="000000"/>
          <w:sz w:val="28"/>
          <w:szCs w:val="28"/>
          <w:shd w:val="clear" w:color="auto" w:fill="EDEDEB"/>
        </w:rPr>
        <w:t xml:space="preserve"> – это ограниченная область профессиональной деятельности.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b/>
          <w:color w:val="000000"/>
          <w:sz w:val="28"/>
          <w:szCs w:val="28"/>
          <w:shd w:val="clear" w:color="auto" w:fill="EDEDEB"/>
        </w:rPr>
        <w:t>Должность</w:t>
      </w:r>
      <w:r w:rsidRPr="00E0414D">
        <w:rPr>
          <w:color w:val="000000"/>
          <w:sz w:val="28"/>
          <w:szCs w:val="28"/>
          <w:shd w:val="clear" w:color="auto" w:fill="EDEDEB"/>
        </w:rPr>
        <w:t xml:space="preserve"> – это служебное положение работника в учреждении, на предприятии, определяющие его обязанности и оплату труда.</w:t>
      </w:r>
    </w:p>
    <w:p w:rsidR="00016667" w:rsidRPr="00E0414D" w:rsidRDefault="00016667" w:rsidP="00E0414D">
      <w:pPr>
        <w:spacing w:line="240" w:lineRule="atLeast"/>
        <w:rPr>
          <w:sz w:val="28"/>
          <w:szCs w:val="28"/>
        </w:rPr>
      </w:pPr>
      <w:r w:rsidRPr="00E0414D">
        <w:rPr>
          <w:b/>
          <w:color w:val="000000"/>
          <w:sz w:val="28"/>
          <w:szCs w:val="28"/>
          <w:shd w:val="clear" w:color="auto" w:fill="EDEDEB"/>
        </w:rPr>
        <w:t xml:space="preserve">Квалификация </w:t>
      </w:r>
      <w:r w:rsidRPr="00E0414D">
        <w:rPr>
          <w:color w:val="000000"/>
          <w:sz w:val="28"/>
          <w:szCs w:val="28"/>
          <w:shd w:val="clear" w:color="auto" w:fill="EDEDEB"/>
        </w:rPr>
        <w:t>– степень мастерства в конкретной специальности.</w:t>
      </w:r>
    </w:p>
    <w:p w:rsidR="00016667" w:rsidRPr="00E0414D" w:rsidRDefault="00016667" w:rsidP="00E0414D">
      <w:pPr>
        <w:spacing w:line="240" w:lineRule="atLeast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sz w:val="28"/>
          <w:szCs w:val="28"/>
        </w:rPr>
        <w:t>ЗАДАНИЕ:</w:t>
      </w:r>
      <w:r w:rsidRPr="00E0414D">
        <w:rPr>
          <w:color w:val="000000"/>
          <w:sz w:val="28"/>
          <w:szCs w:val="28"/>
          <w:shd w:val="clear" w:color="auto" w:fill="EDEDEB"/>
        </w:rPr>
        <w:t xml:space="preserve"> </w:t>
      </w: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 xml:space="preserve">Разделить представленный список на профессии, специальности, должности 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>Токарь, секретарь-референт, швея, начальник цеха, адвокат, пианист, главный инженер, менеджер, водитель, слесарь-механик, министр, бульдозерист, повар, заведующий библиотекой, портретист, маляр, экономист, депутат, прачка.</w:t>
      </w:r>
      <w:proofErr w:type="gramEnd"/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shd w:val="clear" w:color="auto" w:fill="EDEDEB"/>
        </w:rPr>
        <w:t>Признаком классификации является предмет труда.</w:t>
      </w:r>
      <w:r w:rsidRPr="00E0414D">
        <w:rPr>
          <w:color w:val="000000"/>
          <w:sz w:val="28"/>
          <w:szCs w:val="28"/>
          <w:shd w:val="clear" w:color="auto" w:fill="EDEDEB"/>
        </w:rPr>
        <w:t xml:space="preserve"> Предмет труда – эти объекты (или их комплексы), на которые воздействует человек в профессиональной деятельности.</w:t>
      </w:r>
    </w:p>
    <w:p w:rsidR="00016667" w:rsidRPr="00E0414D" w:rsidRDefault="00016667" w:rsidP="00E0414D">
      <w:pPr>
        <w:spacing w:line="240" w:lineRule="atLeast"/>
        <w:jc w:val="center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>«Человек – Природа» (П)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>Предмет труда: живая природа (растения, животные, микроорганизмы) Примеры профессий: лесник, садовод, агроном, овощевод, эколог, ботаник, зоолог, животновод, ветеринар, рыболов, доярка, зверовод, дрессировщик, микробиолог, генетик, вирусолог, биохимик, лаборант химико-биологического анализа.</w:t>
      </w:r>
      <w:proofErr w:type="gramEnd"/>
    </w:p>
    <w:p w:rsidR="00016667" w:rsidRPr="00E0414D" w:rsidRDefault="00016667" w:rsidP="00E0414D">
      <w:pPr>
        <w:spacing w:line="240" w:lineRule="atLeast"/>
        <w:jc w:val="center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>Человек – Техника» (Т)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proofErr w:type="gramStart"/>
      <w:r w:rsidRPr="00E0414D">
        <w:rPr>
          <w:color w:val="000000"/>
          <w:sz w:val="28"/>
          <w:szCs w:val="28"/>
          <w:shd w:val="clear" w:color="auto" w:fill="EDEDEB"/>
        </w:rPr>
        <w:lastRenderedPageBreak/>
        <w:t>Предмет труда: машины, механизмы, материалы, виды энергий, неживая природа (недра земли, почва, вода, продукты лесного и с/</w:t>
      </w:r>
      <w:proofErr w:type="spellStart"/>
      <w:r w:rsidRPr="00E0414D">
        <w:rPr>
          <w:color w:val="000000"/>
          <w:sz w:val="28"/>
          <w:szCs w:val="28"/>
          <w:shd w:val="clear" w:color="auto" w:fill="EDEDEB"/>
        </w:rPr>
        <w:t>х</w:t>
      </w:r>
      <w:proofErr w:type="spellEnd"/>
      <w:r w:rsidRPr="00E0414D">
        <w:rPr>
          <w:color w:val="000000"/>
          <w:sz w:val="28"/>
          <w:szCs w:val="28"/>
          <w:shd w:val="clear" w:color="auto" w:fill="EDEDEB"/>
        </w:rPr>
        <w:t xml:space="preserve">) Примеры профессий: водитель, лётчик, токарь, </w:t>
      </w:r>
      <w:proofErr w:type="spellStart"/>
      <w:r w:rsidRPr="00E0414D">
        <w:rPr>
          <w:color w:val="000000"/>
          <w:sz w:val="28"/>
          <w:szCs w:val="28"/>
          <w:shd w:val="clear" w:color="auto" w:fill="EDEDEB"/>
        </w:rPr>
        <w:t>автослесарь</w:t>
      </w:r>
      <w:proofErr w:type="spellEnd"/>
      <w:r w:rsidRPr="00E0414D">
        <w:rPr>
          <w:color w:val="000000"/>
          <w:sz w:val="28"/>
          <w:szCs w:val="28"/>
          <w:shd w:val="clear" w:color="auto" w:fill="EDEDEB"/>
        </w:rPr>
        <w:t xml:space="preserve">, швея, столяр, шахтёр, инженер-геолог, механик буровой установки, техник, ткач, электросварщик, наладчик, строитель, сборщик </w:t>
      </w:r>
      <w:proofErr w:type="spellStart"/>
      <w:r w:rsidRPr="00E0414D">
        <w:rPr>
          <w:color w:val="000000"/>
          <w:sz w:val="28"/>
          <w:szCs w:val="28"/>
          <w:shd w:val="clear" w:color="auto" w:fill="EDEDEB"/>
        </w:rPr>
        <w:t>электросхем</w:t>
      </w:r>
      <w:proofErr w:type="spellEnd"/>
      <w:r w:rsidRPr="00E0414D">
        <w:rPr>
          <w:color w:val="000000"/>
          <w:sz w:val="28"/>
          <w:szCs w:val="28"/>
          <w:shd w:val="clear" w:color="auto" w:fill="EDEDEB"/>
        </w:rPr>
        <w:t>, инженер по эксплуатации, повар, пекарь, кондитер, технолог по переработке пищевых продуктов.</w:t>
      </w:r>
      <w:proofErr w:type="gramEnd"/>
    </w:p>
    <w:p w:rsidR="00016667" w:rsidRPr="00E0414D" w:rsidRDefault="00016667" w:rsidP="00E0414D">
      <w:pPr>
        <w:spacing w:line="240" w:lineRule="atLeast"/>
        <w:jc w:val="center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>«Человек – Человек» (Ч)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 xml:space="preserve">Предмет труда: люди Примеры профессий: воспитатель </w:t>
      </w:r>
      <w:proofErr w:type="spellStart"/>
      <w:r w:rsidRPr="00E0414D">
        <w:rPr>
          <w:color w:val="000000"/>
          <w:sz w:val="28"/>
          <w:szCs w:val="28"/>
          <w:shd w:val="clear" w:color="auto" w:fill="EDEDEB"/>
        </w:rPr>
        <w:t>д</w:t>
      </w:r>
      <w:proofErr w:type="spellEnd"/>
      <w:r w:rsidRPr="00E0414D">
        <w:rPr>
          <w:color w:val="000000"/>
          <w:sz w:val="28"/>
          <w:szCs w:val="28"/>
          <w:shd w:val="clear" w:color="auto" w:fill="EDEDEB"/>
        </w:rPr>
        <w:t xml:space="preserve"> \с, учитель, менеджер, психолог, врач, медсестра, продавец, парикмахер, социальный работник, экскурсовод, консультант, массовик-затейник.</w:t>
      </w:r>
      <w:proofErr w:type="gramEnd"/>
    </w:p>
    <w:p w:rsidR="00016667" w:rsidRPr="00E0414D" w:rsidRDefault="00016667" w:rsidP="00E0414D">
      <w:pPr>
        <w:spacing w:line="240" w:lineRule="atLeast"/>
        <w:jc w:val="center"/>
        <w:rPr>
          <w:color w:val="000000"/>
          <w:sz w:val="28"/>
          <w:szCs w:val="28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>«Человек – знаковая система» (З</w:t>
      </w:r>
      <w:r w:rsidRPr="00E0414D">
        <w:rPr>
          <w:b/>
          <w:color w:val="000000"/>
          <w:sz w:val="28"/>
          <w:szCs w:val="28"/>
          <w:shd w:val="clear" w:color="auto" w:fill="EDEDEB"/>
        </w:rPr>
        <w:t>)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>Предмет труда: информация в виде условных знаков, цифр, чертежей, схем, таблиц, тестов, шифров, кодов, естественных или искусственных языков, оформление документов.</w:t>
      </w:r>
      <w:proofErr w:type="gramEnd"/>
      <w:r w:rsidRPr="00E0414D">
        <w:rPr>
          <w:color w:val="000000"/>
          <w:sz w:val="28"/>
          <w:szCs w:val="28"/>
          <w:shd w:val="clear" w:color="auto" w:fill="EDEDEB"/>
        </w:rPr>
        <w:t xml:space="preserve"> </w:t>
      </w: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>Примеры профессий: экономист, инженер, бухгалтер, чертёжник, топограф, геодезист, программист, оператор ЭВМ, секретарь, переводчик, нотариус, контролёр-кассир.</w:t>
      </w:r>
      <w:proofErr w:type="gramEnd"/>
    </w:p>
    <w:p w:rsidR="00016667" w:rsidRPr="00E0414D" w:rsidRDefault="00016667" w:rsidP="00E0414D">
      <w:pPr>
        <w:spacing w:line="240" w:lineRule="atLeast"/>
        <w:jc w:val="center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>«Человек – Художественный образ» (Х)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Предмет труда: искусство (музыкальное, изобразительное, литературное, театральное, декоративно-прикладное). </w:t>
      </w: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 xml:space="preserve">Примеры профессий: композитор, артист, писатель, режиссёр, поэт, сценарист, модельер, резчик по дереву, </w:t>
      </w:r>
      <w:proofErr w:type="spellStart"/>
      <w:r w:rsidRPr="00E0414D">
        <w:rPr>
          <w:color w:val="000000"/>
          <w:sz w:val="28"/>
          <w:szCs w:val="28"/>
          <w:shd w:val="clear" w:color="auto" w:fill="EDEDEB"/>
        </w:rPr>
        <w:t>вышивальшица</w:t>
      </w:r>
      <w:proofErr w:type="spellEnd"/>
      <w:r w:rsidRPr="00E0414D">
        <w:rPr>
          <w:color w:val="000000"/>
          <w:sz w:val="28"/>
          <w:szCs w:val="28"/>
          <w:shd w:val="clear" w:color="auto" w:fill="EDEDEB"/>
        </w:rPr>
        <w:t>, дизайнер.</w:t>
      </w:r>
      <w:proofErr w:type="gramEnd"/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Признаком классификации является средство труда. 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Средство труда – это вещи, с помощью которых человек выполняет трудовые действия. </w:t>
      </w:r>
    </w:p>
    <w:p w:rsidR="00016667" w:rsidRPr="00E0414D" w:rsidRDefault="00016667" w:rsidP="00E0414D">
      <w:pPr>
        <w:pStyle w:val="a3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Ручной труд (Р) </w:t>
      </w:r>
    </w:p>
    <w:p w:rsidR="00016667" w:rsidRPr="00E0414D" w:rsidRDefault="00016667" w:rsidP="00E0414D">
      <w:pPr>
        <w:pStyle w:val="a3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>Механизированный (М)</w:t>
      </w:r>
    </w:p>
    <w:p w:rsidR="00016667" w:rsidRPr="00E0414D" w:rsidRDefault="00016667" w:rsidP="00E0414D">
      <w:pPr>
        <w:pStyle w:val="a3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 Автоматизированный (А) </w:t>
      </w:r>
    </w:p>
    <w:p w:rsidR="00016667" w:rsidRPr="00E0414D" w:rsidRDefault="00016667" w:rsidP="00E0414D">
      <w:pPr>
        <w:pStyle w:val="a3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>Функциональный (Ф)</w:t>
      </w:r>
    </w:p>
    <w:p w:rsidR="00016667" w:rsidRPr="00E0414D" w:rsidRDefault="00016667" w:rsidP="00E0414D">
      <w:pPr>
        <w:pStyle w:val="a3"/>
        <w:spacing w:line="240" w:lineRule="atLeast"/>
        <w:ind w:left="0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Признаком классификации являются условия труда. </w:t>
      </w:r>
    </w:p>
    <w:p w:rsidR="00016667" w:rsidRPr="00E0414D" w:rsidRDefault="00016667" w:rsidP="00E0414D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Бытовые условия (Б) </w:t>
      </w:r>
    </w:p>
    <w:p w:rsidR="00016667" w:rsidRPr="00E0414D" w:rsidRDefault="00016667" w:rsidP="00E0414D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На открытом воздухе (О) </w:t>
      </w:r>
    </w:p>
    <w:p w:rsidR="00016667" w:rsidRPr="00E0414D" w:rsidRDefault="00016667" w:rsidP="00E0414D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 xml:space="preserve">Необычные (Н) </w:t>
      </w:r>
    </w:p>
    <w:p w:rsidR="00016667" w:rsidRPr="00E0414D" w:rsidRDefault="00016667" w:rsidP="00E0414D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E0414D">
        <w:rPr>
          <w:color w:val="000000"/>
          <w:sz w:val="28"/>
          <w:szCs w:val="28"/>
          <w:shd w:val="clear" w:color="auto" w:fill="EDEDEB"/>
        </w:rPr>
        <w:t>Повышенная моральная ответственность (М)</w:t>
      </w:r>
    </w:p>
    <w:p w:rsidR="00016667" w:rsidRPr="00E0414D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r w:rsidRPr="00E0414D">
        <w:rPr>
          <w:color w:val="000000"/>
          <w:sz w:val="28"/>
          <w:szCs w:val="28"/>
          <w:shd w:val="clear" w:color="auto" w:fill="EDEDEB"/>
        </w:rPr>
        <w:t>ЗАДАНИЕ: (ОПРЕДЕЛИТЬ К КАКЛМУ ТИПУ ОТНОСЯТСЯ ПРОФЕССИИ)</w:t>
      </w:r>
    </w:p>
    <w:p w:rsidR="00016667" w:rsidRDefault="00016667" w:rsidP="00E0414D">
      <w:pPr>
        <w:spacing w:line="240" w:lineRule="atLeast"/>
        <w:rPr>
          <w:color w:val="000000"/>
          <w:sz w:val="28"/>
          <w:szCs w:val="28"/>
          <w:shd w:val="clear" w:color="auto" w:fill="EDEDEB"/>
        </w:rPr>
      </w:pPr>
      <w:proofErr w:type="gramStart"/>
      <w:r w:rsidRPr="00E0414D">
        <w:rPr>
          <w:color w:val="000000"/>
          <w:sz w:val="28"/>
          <w:szCs w:val="28"/>
          <w:shd w:val="clear" w:color="auto" w:fill="EDEDEB"/>
        </w:rPr>
        <w:t>Эколог, экскурсовод, токарь, программист, режиссёр, агроном, стюардесса, вышивальщица, повар, корректор издательства, менеджер по персоналу, дрессировщик, механик, воспитатель, реставратор, контролёр, пианист, экономист, швея, фотограф, ветеринар, наладчик оборудования, почтальон, пчеловод, следователь.</w:t>
      </w:r>
      <w:proofErr w:type="gramEnd"/>
    </w:p>
    <w:p w:rsidR="00E0414D" w:rsidRDefault="00E0414D" w:rsidP="00E0414D">
      <w:pPr>
        <w:spacing w:line="240" w:lineRule="atLeast"/>
        <w:jc w:val="center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b/>
          <w:i/>
          <w:color w:val="000000"/>
          <w:sz w:val="28"/>
          <w:szCs w:val="28"/>
          <w:u w:val="single"/>
          <w:shd w:val="clear" w:color="auto" w:fill="EDEDEB"/>
        </w:rPr>
        <w:t>Профессии банковской сферы.</w:t>
      </w:r>
    </w:p>
    <w:p w:rsidR="00E0414D" w:rsidRPr="00E0414D" w:rsidRDefault="00E0414D" w:rsidP="00E0414D">
      <w:pPr>
        <w:spacing w:line="240" w:lineRule="atLeast"/>
        <w:jc w:val="center"/>
        <w:rPr>
          <w:b/>
          <w:i/>
          <w:color w:val="000000"/>
          <w:sz w:val="28"/>
          <w:szCs w:val="28"/>
          <w:u w:val="single"/>
          <w:shd w:val="clear" w:color="auto" w:fill="EDEDEB"/>
        </w:rPr>
      </w:pPr>
      <w:r w:rsidRPr="00E0414D">
        <w:rPr>
          <w:b/>
          <w:i/>
          <w:noProof/>
          <w:color w:val="000000"/>
          <w:sz w:val="28"/>
          <w:szCs w:val="28"/>
          <w:u w:val="single"/>
          <w:shd w:val="clear" w:color="auto" w:fill="EDEDEB"/>
        </w:rPr>
        <w:drawing>
          <wp:inline distT="0" distB="0" distL="0" distR="0">
            <wp:extent cx="6219825" cy="2409825"/>
            <wp:effectExtent l="19050" t="0" r="9525" b="0"/>
            <wp:docPr id="2" name="Рисунок 1" descr="Структура спроса на банковских специа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спроса на банковских специалис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4D" w:rsidRPr="00775084" w:rsidRDefault="00E0414D" w:rsidP="00775084">
      <w:pPr>
        <w:pStyle w:val="a3"/>
        <w:numPr>
          <w:ilvl w:val="0"/>
          <w:numId w:val="5"/>
        </w:numPr>
        <w:tabs>
          <w:tab w:val="left" w:pos="426"/>
        </w:tabs>
        <w:spacing w:line="240" w:lineRule="atLeast"/>
        <w:ind w:left="284" w:firstLine="76"/>
        <w:rPr>
          <w:color w:val="000000"/>
          <w:sz w:val="28"/>
          <w:szCs w:val="28"/>
          <w:shd w:val="clear" w:color="auto" w:fill="EDEDEB"/>
        </w:rPr>
      </w:pPr>
      <w:r w:rsidRPr="00775084">
        <w:rPr>
          <w:b/>
          <w:color w:val="000000"/>
          <w:sz w:val="28"/>
          <w:szCs w:val="28"/>
          <w:shd w:val="clear" w:color="auto" w:fill="EDEDEB"/>
        </w:rPr>
        <w:t>Итог урока:</w:t>
      </w:r>
      <w:r w:rsidRPr="00775084">
        <w:rPr>
          <w:color w:val="000000"/>
          <w:sz w:val="28"/>
          <w:szCs w:val="28"/>
          <w:shd w:val="clear" w:color="auto" w:fill="EDEDEB"/>
        </w:rPr>
        <w:t xml:space="preserve"> Уборка кабинета. Выставление оценок.</w:t>
      </w:r>
    </w:p>
    <w:sectPr w:rsidR="00E0414D" w:rsidRPr="00775084" w:rsidSect="00FD582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2AA"/>
    <w:multiLevelType w:val="hybridMultilevel"/>
    <w:tmpl w:val="44EA1940"/>
    <w:lvl w:ilvl="0" w:tplc="14EE6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2872"/>
    <w:multiLevelType w:val="hybridMultilevel"/>
    <w:tmpl w:val="6F2ED6CE"/>
    <w:lvl w:ilvl="0" w:tplc="2924C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77F9"/>
    <w:multiLevelType w:val="hybridMultilevel"/>
    <w:tmpl w:val="DDC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3B49"/>
    <w:multiLevelType w:val="hybridMultilevel"/>
    <w:tmpl w:val="37F8B06A"/>
    <w:lvl w:ilvl="0" w:tplc="7E1E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A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04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C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0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A0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0F00DE"/>
    <w:multiLevelType w:val="hybridMultilevel"/>
    <w:tmpl w:val="D4600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EA6"/>
    <w:multiLevelType w:val="hybridMultilevel"/>
    <w:tmpl w:val="DF30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16"/>
    <w:rsid w:val="00016667"/>
    <w:rsid w:val="000E2816"/>
    <w:rsid w:val="00775084"/>
    <w:rsid w:val="0078078B"/>
    <w:rsid w:val="00C47E64"/>
    <w:rsid w:val="00E0414D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816"/>
  </w:style>
  <w:style w:type="paragraph" w:customStyle="1" w:styleId="a-txt">
    <w:name w:val="a-txt"/>
    <w:basedOn w:val="a"/>
    <w:rsid w:val="000E281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16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2015-02-18T15:18:00Z</cp:lastPrinted>
  <dcterms:created xsi:type="dcterms:W3CDTF">2015-02-18T14:49:00Z</dcterms:created>
  <dcterms:modified xsi:type="dcterms:W3CDTF">2015-03-19T09:03:00Z</dcterms:modified>
</cp:coreProperties>
</file>