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D9" w:rsidRPr="00482B71" w:rsidRDefault="009809D9"/>
    <w:p w:rsidR="009809D9" w:rsidRPr="00482B71" w:rsidRDefault="009809D9"/>
    <w:p w:rsidR="005311CA" w:rsidRPr="004A06A0" w:rsidRDefault="005311CA" w:rsidP="005311CA">
      <w:pPr>
        <w:spacing w:after="135" w:line="270" w:lineRule="atLeast"/>
        <w:jc w:val="center"/>
        <w:rPr>
          <w:b/>
          <w:color w:val="333333"/>
          <w:sz w:val="28"/>
          <w:szCs w:val="28"/>
        </w:rPr>
      </w:pPr>
      <w:r w:rsidRPr="005311CA">
        <w:rPr>
          <w:b/>
          <w:bCs/>
          <w:color w:val="333333"/>
          <w:sz w:val="28"/>
          <w:szCs w:val="28"/>
        </w:rPr>
        <w:t>Тема: Испарение. Поглощение энергии при испарении жидкости</w:t>
      </w:r>
      <w:r w:rsidR="008A0767">
        <w:rPr>
          <w:b/>
          <w:bCs/>
          <w:color w:val="333333"/>
          <w:sz w:val="28"/>
          <w:szCs w:val="28"/>
        </w:rPr>
        <w:t>.</w:t>
      </w:r>
    </w:p>
    <w:p w:rsidR="00ED38AC" w:rsidRPr="00ED38AC" w:rsidRDefault="00ED38AC" w:rsidP="00ED38AC">
      <w:pPr>
        <w:rPr>
          <w:sz w:val="28"/>
          <w:szCs w:val="28"/>
        </w:rPr>
      </w:pPr>
    </w:p>
    <w:p w:rsidR="00B465FB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Цель урока: Рассмотреть физическ</w:t>
      </w:r>
      <w:r w:rsidR="00B465FB">
        <w:rPr>
          <w:sz w:val="28"/>
          <w:szCs w:val="28"/>
        </w:rPr>
        <w:t>ое</w:t>
      </w:r>
      <w:r w:rsidRPr="00ED38AC">
        <w:rPr>
          <w:sz w:val="28"/>
          <w:szCs w:val="28"/>
        </w:rPr>
        <w:t xml:space="preserve"> явлени</w:t>
      </w:r>
      <w:r w:rsidR="00B465FB">
        <w:rPr>
          <w:sz w:val="28"/>
          <w:szCs w:val="28"/>
        </w:rPr>
        <w:t>е</w:t>
      </w:r>
      <w:r w:rsidRPr="00ED38AC">
        <w:rPr>
          <w:sz w:val="28"/>
          <w:szCs w:val="28"/>
        </w:rPr>
        <w:t xml:space="preserve"> испарение</w:t>
      </w:r>
      <w:r w:rsidR="00B465FB">
        <w:rPr>
          <w:sz w:val="28"/>
          <w:szCs w:val="28"/>
        </w:rPr>
        <w:t xml:space="preserve">. </w:t>
      </w:r>
    </w:p>
    <w:p w:rsidR="00B465FB" w:rsidRDefault="00B465FB" w:rsidP="00ED38AC">
      <w:pPr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Задачи:</w:t>
      </w:r>
    </w:p>
    <w:p w:rsidR="00ED38AC" w:rsidRPr="00482B71" w:rsidRDefault="00ED38AC" w:rsidP="00482B7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2B71">
        <w:rPr>
          <w:sz w:val="28"/>
          <w:szCs w:val="28"/>
        </w:rPr>
        <w:t>Выяснить зависимость скорости испарения от внешних факторов: темп</w:t>
      </w:r>
      <w:r w:rsidRPr="00482B71">
        <w:rPr>
          <w:sz w:val="28"/>
          <w:szCs w:val="28"/>
        </w:rPr>
        <w:t>е</w:t>
      </w:r>
      <w:r w:rsidRPr="00482B71">
        <w:rPr>
          <w:sz w:val="28"/>
          <w:szCs w:val="28"/>
        </w:rPr>
        <w:t>ратуры окружающей среды, наличия ветра и внутренних свойств вещес</w:t>
      </w:r>
      <w:r w:rsidRPr="00482B71">
        <w:rPr>
          <w:sz w:val="28"/>
          <w:szCs w:val="28"/>
        </w:rPr>
        <w:t>т</w:t>
      </w:r>
      <w:r w:rsidRPr="00482B71">
        <w:rPr>
          <w:sz w:val="28"/>
          <w:szCs w:val="28"/>
        </w:rPr>
        <w:t>ва.</w:t>
      </w:r>
    </w:p>
    <w:p w:rsidR="00ED38AC" w:rsidRPr="00482B71" w:rsidRDefault="00ED38AC" w:rsidP="00482B7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2B71">
        <w:rPr>
          <w:sz w:val="28"/>
          <w:szCs w:val="28"/>
        </w:rPr>
        <w:t>Продолжить формирование умения наблюдать, объяснять физические я</w:t>
      </w:r>
      <w:r w:rsidRPr="00482B71">
        <w:rPr>
          <w:sz w:val="28"/>
          <w:szCs w:val="28"/>
        </w:rPr>
        <w:t>в</w:t>
      </w:r>
      <w:r w:rsidRPr="00482B71">
        <w:rPr>
          <w:sz w:val="28"/>
          <w:szCs w:val="28"/>
        </w:rPr>
        <w:t>ления, делать выводы.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482B71">
      <w:pPr>
        <w:jc w:val="center"/>
        <w:rPr>
          <w:sz w:val="28"/>
          <w:szCs w:val="28"/>
        </w:rPr>
      </w:pPr>
      <w:r w:rsidRPr="00ED38AC">
        <w:rPr>
          <w:sz w:val="28"/>
          <w:szCs w:val="28"/>
        </w:rPr>
        <w:t>Ход урока.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D16A43" w:rsidRDefault="00482B71" w:rsidP="00D16A43">
      <w:pPr>
        <w:pStyle w:val="a5"/>
        <w:numPr>
          <w:ilvl w:val="0"/>
          <w:numId w:val="3"/>
        </w:numPr>
        <w:ind w:left="709" w:hanging="349"/>
        <w:rPr>
          <w:b/>
          <w:sz w:val="28"/>
          <w:szCs w:val="28"/>
        </w:rPr>
      </w:pPr>
      <w:r w:rsidRPr="00D16A43">
        <w:rPr>
          <w:b/>
          <w:sz w:val="28"/>
          <w:szCs w:val="28"/>
        </w:rPr>
        <w:t xml:space="preserve"> </w:t>
      </w:r>
      <w:r w:rsidR="00ED38AC" w:rsidRPr="00D16A43">
        <w:rPr>
          <w:b/>
          <w:sz w:val="28"/>
          <w:szCs w:val="28"/>
        </w:rPr>
        <w:t>Орг</w:t>
      </w:r>
      <w:r w:rsidR="008979B0" w:rsidRPr="00D16A43">
        <w:rPr>
          <w:b/>
          <w:sz w:val="28"/>
          <w:szCs w:val="28"/>
        </w:rPr>
        <w:t xml:space="preserve">анизационный </w:t>
      </w:r>
      <w:r w:rsidR="00ED38AC" w:rsidRPr="00D16A43">
        <w:rPr>
          <w:b/>
          <w:sz w:val="28"/>
          <w:szCs w:val="28"/>
        </w:rPr>
        <w:t>момент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Вас я приветствую,  друзья!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Сегодня в мир науки с вами,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Постигнув мудрость бытия,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Войдем мы твердыми шагами.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Работа мысли и стремленье к знаньям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Поможет вам понять всю сущность мирозданья.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482B71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Очень мудрый человек  Г. Лихтенберг сказал:  "То, что вынуждены открыть с</w:t>
      </w:r>
      <w:r w:rsidRPr="00ED38AC">
        <w:rPr>
          <w:sz w:val="28"/>
          <w:szCs w:val="28"/>
        </w:rPr>
        <w:t>а</w:t>
      </w:r>
      <w:r w:rsidRPr="00ED38AC">
        <w:rPr>
          <w:sz w:val="28"/>
          <w:szCs w:val="28"/>
        </w:rPr>
        <w:t>ми, оставляет  в Вашем уме дорожку, которой Вы сможете снова воспольз</w:t>
      </w:r>
      <w:r w:rsidRPr="00ED38AC">
        <w:rPr>
          <w:sz w:val="28"/>
          <w:szCs w:val="28"/>
        </w:rPr>
        <w:t>о</w:t>
      </w:r>
      <w:r w:rsidRPr="00ED38AC">
        <w:rPr>
          <w:sz w:val="28"/>
          <w:szCs w:val="28"/>
        </w:rPr>
        <w:t>ваться, когда в этом возникает необходимость".</w:t>
      </w:r>
    </w:p>
    <w:p w:rsidR="00ED38AC" w:rsidRPr="00ED38AC" w:rsidRDefault="00ED38AC" w:rsidP="00482B71">
      <w:pPr>
        <w:jc w:val="both"/>
        <w:rPr>
          <w:sz w:val="28"/>
          <w:szCs w:val="28"/>
        </w:rPr>
      </w:pPr>
    </w:p>
    <w:p w:rsidR="00ED38AC" w:rsidRPr="00ED38AC" w:rsidRDefault="00ED38AC" w:rsidP="00ED38AC">
      <w:pPr>
        <w:rPr>
          <w:sz w:val="28"/>
          <w:szCs w:val="28"/>
        </w:rPr>
      </w:pPr>
      <w:r w:rsidRPr="00ED38AC">
        <w:rPr>
          <w:sz w:val="28"/>
          <w:szCs w:val="28"/>
        </w:rPr>
        <w:t>Столь мудрые, точные эти слова хочу подтвердить такой притчей, друзья,</w:t>
      </w:r>
    </w:p>
    <w:p w:rsidR="00ED38AC" w:rsidRPr="00ED38AC" w:rsidRDefault="00ED38AC" w:rsidP="00ED38AC">
      <w:pPr>
        <w:rPr>
          <w:sz w:val="28"/>
          <w:szCs w:val="28"/>
        </w:rPr>
      </w:pP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Пришел один человек к мудрецу и спрашивает:</w:t>
      </w:r>
      <w:r w:rsidR="00793048">
        <w:rPr>
          <w:sz w:val="28"/>
          <w:szCs w:val="28"/>
        </w:rPr>
        <w:t xml:space="preserve"> 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—</w:t>
      </w:r>
      <w:r w:rsidR="00793048">
        <w:rPr>
          <w:sz w:val="28"/>
          <w:szCs w:val="28"/>
        </w:rPr>
        <w:t xml:space="preserve">  </w:t>
      </w:r>
      <w:r w:rsidRPr="00ED38AC">
        <w:rPr>
          <w:sz w:val="28"/>
          <w:szCs w:val="28"/>
        </w:rPr>
        <w:t>Как мне стать мудрым? Мудрец ответил: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—</w:t>
      </w:r>
      <w:r w:rsidR="00793048">
        <w:rPr>
          <w:sz w:val="28"/>
          <w:szCs w:val="28"/>
        </w:rPr>
        <w:t xml:space="preserve"> </w:t>
      </w:r>
      <w:r w:rsidRPr="00ED38AC">
        <w:rPr>
          <w:sz w:val="28"/>
          <w:szCs w:val="28"/>
        </w:rPr>
        <w:t>Выйди за дверь и постой с обратной стороны.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Удивился человек, но сделал, как ему было сказано: вышел из дома и встал снаружи.</w:t>
      </w:r>
      <w:r w:rsidR="00793048">
        <w:rPr>
          <w:sz w:val="28"/>
          <w:szCs w:val="28"/>
        </w:rPr>
        <w:t xml:space="preserve"> </w:t>
      </w:r>
      <w:r w:rsidRPr="00ED38AC">
        <w:rPr>
          <w:sz w:val="28"/>
          <w:szCs w:val="28"/>
        </w:rPr>
        <w:t>А на улице как раз шел проливной дождь. Такой сильный, что бедняга вымок насквозь. Через полчаса он не выдержал и вернулся.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—</w:t>
      </w:r>
      <w:r w:rsidR="00793048">
        <w:rPr>
          <w:sz w:val="28"/>
          <w:szCs w:val="28"/>
        </w:rPr>
        <w:t xml:space="preserve"> </w:t>
      </w:r>
      <w:r w:rsidRPr="00ED38AC">
        <w:rPr>
          <w:sz w:val="28"/>
          <w:szCs w:val="28"/>
        </w:rPr>
        <w:t>Я постоял снаружи, и что с того? - спрашивает он мудреца. - Разве от этого что-нибудь изменилось?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—</w:t>
      </w:r>
      <w:r w:rsidR="00793048">
        <w:rPr>
          <w:sz w:val="28"/>
          <w:szCs w:val="28"/>
        </w:rPr>
        <w:t xml:space="preserve"> </w:t>
      </w:r>
      <w:r w:rsidRPr="00ED38AC">
        <w:rPr>
          <w:sz w:val="28"/>
          <w:szCs w:val="28"/>
        </w:rPr>
        <w:t>Когда ты стоял под проливным дожде</w:t>
      </w:r>
      <w:r w:rsidR="00793048">
        <w:rPr>
          <w:sz w:val="28"/>
          <w:szCs w:val="28"/>
        </w:rPr>
        <w:t xml:space="preserve">м, не открылось ли тебе чего?  - </w:t>
      </w:r>
      <w:r w:rsidRPr="00ED38AC">
        <w:rPr>
          <w:sz w:val="28"/>
          <w:szCs w:val="28"/>
        </w:rPr>
        <w:t>спр</w:t>
      </w:r>
      <w:r w:rsidRPr="00ED38AC">
        <w:rPr>
          <w:sz w:val="28"/>
          <w:szCs w:val="28"/>
        </w:rPr>
        <w:t>о</w:t>
      </w:r>
      <w:r w:rsidRPr="00ED38AC">
        <w:rPr>
          <w:sz w:val="28"/>
          <w:szCs w:val="28"/>
        </w:rPr>
        <w:t>сил старец.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—</w:t>
      </w:r>
      <w:r w:rsidR="00793048">
        <w:rPr>
          <w:sz w:val="28"/>
          <w:szCs w:val="28"/>
        </w:rPr>
        <w:t xml:space="preserve">  </w:t>
      </w:r>
      <w:r w:rsidRPr="00ED38AC">
        <w:rPr>
          <w:sz w:val="28"/>
          <w:szCs w:val="28"/>
        </w:rPr>
        <w:t>Что мне могло открыться? - возмутился человек.  Я вымок под дождем до нитки и чувствовал себя последним глупцом!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lastRenderedPageBreak/>
        <w:t>—</w:t>
      </w:r>
      <w:r w:rsidR="00793048">
        <w:rPr>
          <w:sz w:val="28"/>
          <w:szCs w:val="28"/>
        </w:rPr>
        <w:t xml:space="preserve"> </w:t>
      </w:r>
      <w:r w:rsidRPr="00ED38AC">
        <w:rPr>
          <w:sz w:val="28"/>
          <w:szCs w:val="28"/>
        </w:rPr>
        <w:t>Ты сделал важное открытие, — сказал мудрец. - Если человек признает, что он глупец, значит, начало положено. Это и есть начало мудрости.</w:t>
      </w:r>
    </w:p>
    <w:p w:rsidR="00ED38AC" w:rsidRPr="00ED38AC" w:rsidRDefault="00ED38AC" w:rsidP="00793048">
      <w:pPr>
        <w:jc w:val="both"/>
        <w:rPr>
          <w:sz w:val="28"/>
          <w:szCs w:val="28"/>
        </w:rPr>
      </w:pPr>
    </w:p>
    <w:p w:rsidR="00ED38AC" w:rsidRDefault="00ED38AC" w:rsidP="00793048">
      <w:pPr>
        <w:jc w:val="both"/>
        <w:rPr>
          <w:sz w:val="28"/>
          <w:szCs w:val="28"/>
        </w:rPr>
      </w:pPr>
      <w:r w:rsidRPr="00ED38AC">
        <w:rPr>
          <w:sz w:val="28"/>
          <w:szCs w:val="28"/>
        </w:rPr>
        <w:t>Неслучайно я рассказала вам эту притчу. Она напрямую связана с нашей жи</w:t>
      </w:r>
      <w:r w:rsidRPr="00ED38AC">
        <w:rPr>
          <w:sz w:val="28"/>
          <w:szCs w:val="28"/>
        </w:rPr>
        <w:t>з</w:t>
      </w:r>
      <w:r w:rsidRPr="00ED38AC">
        <w:rPr>
          <w:sz w:val="28"/>
          <w:szCs w:val="28"/>
        </w:rPr>
        <w:t>нью, как и тема занятий над которой мы будем работать.</w:t>
      </w:r>
    </w:p>
    <w:p w:rsidR="00D16A43" w:rsidRDefault="00D16A43" w:rsidP="00D16A43">
      <w:pPr>
        <w:ind w:firstLine="708"/>
        <w:jc w:val="both"/>
        <w:rPr>
          <w:sz w:val="28"/>
          <w:szCs w:val="28"/>
        </w:rPr>
      </w:pPr>
    </w:p>
    <w:p w:rsidR="00D16A43" w:rsidRPr="00D16A43" w:rsidRDefault="00D16A43" w:rsidP="00D16A43">
      <w:pPr>
        <w:pStyle w:val="a5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D16A43">
        <w:rPr>
          <w:b/>
          <w:sz w:val="28"/>
          <w:szCs w:val="28"/>
        </w:rPr>
        <w:t>Введение в тему. Формулирование темы урока. Работа над определен</w:t>
      </w:r>
      <w:r w:rsidRPr="00D16A43">
        <w:rPr>
          <w:b/>
          <w:sz w:val="28"/>
          <w:szCs w:val="28"/>
        </w:rPr>
        <w:t>и</w:t>
      </w:r>
      <w:r w:rsidRPr="00D16A43">
        <w:rPr>
          <w:b/>
          <w:sz w:val="28"/>
          <w:szCs w:val="28"/>
        </w:rPr>
        <w:t>ем процесса испарения.</w:t>
      </w:r>
    </w:p>
    <w:p w:rsidR="00D16A43" w:rsidRPr="00D16A43" w:rsidRDefault="00D16A43" w:rsidP="00D16A43">
      <w:pPr>
        <w:ind w:firstLine="709"/>
        <w:jc w:val="both"/>
        <w:rPr>
          <w:sz w:val="28"/>
          <w:szCs w:val="28"/>
        </w:rPr>
      </w:pPr>
      <w:r w:rsidRPr="00D16A43">
        <w:rPr>
          <w:sz w:val="28"/>
          <w:szCs w:val="28"/>
        </w:rPr>
        <w:t xml:space="preserve">  Предлагаю вам обратиться к своему жизненному опыту и ответить на вопрос.</w:t>
      </w:r>
    </w:p>
    <w:p w:rsidR="00D16A43" w:rsidRPr="00D16A43" w:rsidRDefault="00D16A43" w:rsidP="00D16A4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</w:t>
      </w:r>
      <w:r w:rsidRPr="00D16A43">
        <w:rPr>
          <w:sz w:val="28"/>
          <w:szCs w:val="28"/>
        </w:rPr>
        <w:t xml:space="preserve"> Если флакончик с духами оставить открытым, что произойдет?                     </w:t>
      </w:r>
    </w:p>
    <w:p w:rsidR="00D16A43" w:rsidRPr="00D16A43" w:rsidRDefault="00D16A43" w:rsidP="00D16A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Ответ 1: Д</w:t>
      </w:r>
      <w:r>
        <w:rPr>
          <w:i/>
          <w:sz w:val="28"/>
          <w:szCs w:val="28"/>
        </w:rPr>
        <w:t>ухи выдохнутся, испарятся.</w:t>
      </w:r>
    </w:p>
    <w:p w:rsidR="00D16A43" w:rsidRPr="00D16A43" w:rsidRDefault="00D16A43" w:rsidP="00D16A4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2:</w:t>
      </w:r>
      <w:r w:rsidRPr="00D16A43">
        <w:rPr>
          <w:sz w:val="28"/>
          <w:szCs w:val="28"/>
        </w:rPr>
        <w:t xml:space="preserve"> Как называется этот процесс?</w:t>
      </w:r>
    </w:p>
    <w:p w:rsidR="00D16A43" w:rsidRPr="00D16A43" w:rsidRDefault="00D16A43" w:rsidP="00D16A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2: И</w:t>
      </w:r>
      <w:r w:rsidRPr="00D16A43">
        <w:rPr>
          <w:i/>
          <w:sz w:val="28"/>
          <w:szCs w:val="28"/>
        </w:rPr>
        <w:t>спарени</w:t>
      </w:r>
      <w:r>
        <w:rPr>
          <w:i/>
          <w:sz w:val="28"/>
          <w:szCs w:val="28"/>
        </w:rPr>
        <w:t>е</w:t>
      </w:r>
    </w:p>
    <w:p w:rsidR="00D16A43" w:rsidRPr="00D16A43" w:rsidRDefault="00D964C6" w:rsidP="00D16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3: </w:t>
      </w:r>
      <w:r w:rsidR="00D16A43" w:rsidRPr="00D16A43">
        <w:rPr>
          <w:sz w:val="28"/>
          <w:szCs w:val="28"/>
        </w:rPr>
        <w:t xml:space="preserve">Какая тема нашего урока? </w:t>
      </w:r>
    </w:p>
    <w:p w:rsidR="00D16A43" w:rsidRPr="00D16A43" w:rsidRDefault="00D16A43" w:rsidP="00D16A43">
      <w:pPr>
        <w:jc w:val="both"/>
        <w:rPr>
          <w:i/>
          <w:sz w:val="28"/>
          <w:szCs w:val="28"/>
        </w:rPr>
      </w:pPr>
      <w:r w:rsidRPr="00D16A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Ответ3: Испарение</w:t>
      </w:r>
      <w:r w:rsidR="000B41E6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D16A43" w:rsidRDefault="00D16A43" w:rsidP="00793048">
      <w:pPr>
        <w:jc w:val="both"/>
        <w:rPr>
          <w:sz w:val="28"/>
          <w:szCs w:val="28"/>
        </w:rPr>
      </w:pPr>
    </w:p>
    <w:p w:rsidR="00727502" w:rsidRDefault="00727502" w:rsidP="0072750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27502">
        <w:rPr>
          <w:b/>
          <w:sz w:val="28"/>
          <w:szCs w:val="28"/>
        </w:rPr>
        <w:t>Запишите в тетрадь число и тему урока «</w:t>
      </w:r>
      <w:r w:rsidR="005311CA">
        <w:rPr>
          <w:b/>
          <w:sz w:val="28"/>
          <w:szCs w:val="28"/>
        </w:rPr>
        <w:t xml:space="preserve">Испарение. </w:t>
      </w:r>
      <w:r w:rsidR="005311CA" w:rsidRPr="005311CA">
        <w:rPr>
          <w:b/>
          <w:bCs/>
          <w:color w:val="000000" w:themeColor="text1"/>
          <w:sz w:val="28"/>
          <w:szCs w:val="28"/>
        </w:rPr>
        <w:t>Поглощение энергии при испарении жидкости</w:t>
      </w:r>
      <w:r w:rsidR="000B41E6" w:rsidRPr="005311CA">
        <w:rPr>
          <w:b/>
          <w:color w:val="000000" w:themeColor="text1"/>
          <w:sz w:val="28"/>
          <w:szCs w:val="28"/>
        </w:rPr>
        <w:t>»</w:t>
      </w:r>
      <w:r w:rsidR="008A0767">
        <w:rPr>
          <w:b/>
          <w:color w:val="000000" w:themeColor="text1"/>
          <w:sz w:val="28"/>
          <w:szCs w:val="28"/>
        </w:rPr>
        <w:t>.</w:t>
      </w:r>
    </w:p>
    <w:p w:rsidR="00D964C6" w:rsidRDefault="00D964C6" w:rsidP="00727502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964C6" w:rsidRPr="00D16A43" w:rsidRDefault="00D964C6" w:rsidP="00D964C6">
      <w:pPr>
        <w:pStyle w:val="a5"/>
        <w:numPr>
          <w:ilvl w:val="0"/>
          <w:numId w:val="3"/>
        </w:numPr>
        <w:ind w:left="426" w:hanging="437"/>
        <w:jc w:val="both"/>
        <w:rPr>
          <w:b/>
          <w:sz w:val="28"/>
          <w:szCs w:val="28"/>
        </w:rPr>
      </w:pPr>
      <w:r w:rsidRPr="00D16A43">
        <w:rPr>
          <w:b/>
          <w:sz w:val="28"/>
          <w:szCs w:val="28"/>
        </w:rPr>
        <w:t>Актуализация знаний.</w:t>
      </w:r>
    </w:p>
    <w:p w:rsidR="00D964C6" w:rsidRPr="00D16A43" w:rsidRDefault="00D964C6" w:rsidP="00D964C6">
      <w:pPr>
        <w:jc w:val="both"/>
        <w:rPr>
          <w:b/>
          <w:sz w:val="28"/>
          <w:szCs w:val="28"/>
        </w:rPr>
      </w:pPr>
    </w:p>
    <w:p w:rsidR="00D964C6" w:rsidRDefault="00D964C6" w:rsidP="00D964C6">
      <w:pPr>
        <w:ind w:firstLine="708"/>
        <w:jc w:val="both"/>
        <w:rPr>
          <w:sz w:val="28"/>
          <w:szCs w:val="28"/>
        </w:rPr>
      </w:pPr>
      <w:r w:rsidRPr="00D16A43">
        <w:rPr>
          <w:sz w:val="28"/>
          <w:szCs w:val="28"/>
        </w:rPr>
        <w:t xml:space="preserve">Ребята! </w:t>
      </w:r>
      <w:r>
        <w:rPr>
          <w:sz w:val="28"/>
          <w:szCs w:val="28"/>
        </w:rPr>
        <w:t xml:space="preserve">Ранее вы изучали </w:t>
      </w:r>
      <w:r w:rsidRPr="00D16A43">
        <w:rPr>
          <w:sz w:val="28"/>
          <w:szCs w:val="28"/>
        </w:rPr>
        <w:t xml:space="preserve"> агрегатные состояния вещества и виды перех</w:t>
      </w:r>
      <w:r w:rsidRPr="00D16A43">
        <w:rPr>
          <w:sz w:val="28"/>
          <w:szCs w:val="28"/>
        </w:rPr>
        <w:t>о</w:t>
      </w:r>
      <w:r w:rsidRPr="00D16A43">
        <w:rPr>
          <w:sz w:val="28"/>
          <w:szCs w:val="28"/>
        </w:rPr>
        <w:t xml:space="preserve">да из одного состояния в другое. </w:t>
      </w:r>
    </w:p>
    <w:p w:rsidR="00D964C6" w:rsidRDefault="00D964C6" w:rsidP="00D9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1: </w:t>
      </w:r>
      <w:r w:rsidRPr="00D16A43">
        <w:rPr>
          <w:sz w:val="28"/>
          <w:szCs w:val="28"/>
        </w:rPr>
        <w:t>Итак, в каких агрегатных состояниях может находиться вещ</w:t>
      </w:r>
      <w:r w:rsidRPr="00D16A43">
        <w:rPr>
          <w:sz w:val="28"/>
          <w:szCs w:val="28"/>
        </w:rPr>
        <w:t>е</w:t>
      </w:r>
      <w:r w:rsidRPr="00D16A43">
        <w:rPr>
          <w:sz w:val="28"/>
          <w:szCs w:val="28"/>
        </w:rPr>
        <w:t>ство?</w:t>
      </w:r>
    </w:p>
    <w:p w:rsidR="00D964C6" w:rsidRPr="00D16A43" w:rsidRDefault="00D964C6" w:rsidP="00D964C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Ответ 1: </w:t>
      </w:r>
      <w:r w:rsidRPr="00D16A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r w:rsidRPr="00D16A43">
        <w:rPr>
          <w:i/>
          <w:sz w:val="28"/>
          <w:szCs w:val="28"/>
        </w:rPr>
        <w:t>вёрдом, жи</w:t>
      </w:r>
      <w:r>
        <w:rPr>
          <w:i/>
          <w:sz w:val="28"/>
          <w:szCs w:val="28"/>
        </w:rPr>
        <w:t>дком и газообразном</w:t>
      </w:r>
    </w:p>
    <w:p w:rsidR="00D964C6" w:rsidRPr="00D16A43" w:rsidRDefault="00D964C6" w:rsidP="00D9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2: </w:t>
      </w:r>
      <w:r w:rsidRPr="00D16A43">
        <w:rPr>
          <w:sz w:val="28"/>
          <w:szCs w:val="28"/>
        </w:rPr>
        <w:t xml:space="preserve">Какие </w:t>
      </w:r>
      <w:r>
        <w:rPr>
          <w:sz w:val="28"/>
          <w:szCs w:val="28"/>
        </w:rPr>
        <w:t>фазовые переходы вещества</w:t>
      </w:r>
      <w:r w:rsidRPr="00D16A43">
        <w:rPr>
          <w:sz w:val="28"/>
          <w:szCs w:val="28"/>
        </w:rPr>
        <w:t xml:space="preserve"> из одного состояния в др</w:t>
      </w:r>
      <w:r w:rsidRPr="00D16A43">
        <w:rPr>
          <w:sz w:val="28"/>
          <w:szCs w:val="28"/>
        </w:rPr>
        <w:t>у</w:t>
      </w:r>
      <w:r w:rsidRPr="00D16A43">
        <w:rPr>
          <w:sz w:val="28"/>
          <w:szCs w:val="28"/>
        </w:rPr>
        <w:t>гое вы знаете?</w:t>
      </w:r>
    </w:p>
    <w:p w:rsidR="00D964C6" w:rsidRPr="00D16A43" w:rsidRDefault="00D964C6" w:rsidP="00D964C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2: П</w:t>
      </w:r>
      <w:r w:rsidRPr="00D16A43">
        <w:rPr>
          <w:i/>
          <w:sz w:val="28"/>
          <w:szCs w:val="28"/>
        </w:rPr>
        <w:t>лавление и кристаллизация, парообразование и конденсация, сублимация и десублимация</w:t>
      </w:r>
      <w:r>
        <w:rPr>
          <w:i/>
          <w:sz w:val="28"/>
          <w:szCs w:val="28"/>
        </w:rPr>
        <w:t>.</w:t>
      </w:r>
    </w:p>
    <w:p w:rsidR="00D964C6" w:rsidRPr="00D60F29" w:rsidRDefault="00D964C6" w:rsidP="00D964C6">
      <w:pPr>
        <w:ind w:firstLine="708"/>
        <w:jc w:val="both"/>
        <w:rPr>
          <w:sz w:val="28"/>
          <w:szCs w:val="28"/>
        </w:rPr>
      </w:pPr>
      <w:r w:rsidRPr="004A06A0">
        <w:rPr>
          <w:color w:val="333333"/>
          <w:sz w:val="28"/>
          <w:szCs w:val="28"/>
        </w:rPr>
        <w:t>Вспомним, для начала, схему, на которой представлена картина превр</w:t>
      </w:r>
      <w:r w:rsidRPr="004A06A0">
        <w:rPr>
          <w:color w:val="333333"/>
          <w:sz w:val="28"/>
          <w:szCs w:val="28"/>
        </w:rPr>
        <w:t>а</w:t>
      </w:r>
      <w:r w:rsidRPr="004A06A0">
        <w:rPr>
          <w:color w:val="333333"/>
          <w:sz w:val="28"/>
          <w:szCs w:val="28"/>
        </w:rPr>
        <w:t>щений одного состояния вещества в другое состояние.</w:t>
      </w:r>
    </w:p>
    <w:p w:rsidR="00D964C6" w:rsidRPr="00D60F29" w:rsidRDefault="00D964C6" w:rsidP="00D964C6">
      <w:pPr>
        <w:ind w:firstLine="708"/>
        <w:jc w:val="both"/>
        <w:rPr>
          <w:sz w:val="28"/>
          <w:szCs w:val="28"/>
        </w:rPr>
      </w:pPr>
    </w:p>
    <w:p w:rsidR="00D964C6" w:rsidRDefault="00D964C6" w:rsidP="00D964C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4980"/>
        <w:gridCol w:w="1787"/>
      </w:tblGrid>
      <w:tr w:rsidR="00D964C6" w:rsidRPr="004A06A0" w:rsidTr="00B073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4C6" w:rsidRPr="004A06A0" w:rsidRDefault="00D964C6" w:rsidP="00B0735D">
            <w:pPr>
              <w:jc w:val="center"/>
              <w:rPr>
                <w:sz w:val="24"/>
                <w:szCs w:val="24"/>
              </w:rPr>
            </w:pPr>
            <w:r w:rsidRPr="004A06A0">
              <w:rPr>
                <w:sz w:val="24"/>
                <w:szCs w:val="24"/>
              </w:rPr>
              <w:t>Конденсация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4C6" w:rsidRPr="004A06A0" w:rsidRDefault="00D964C6" w:rsidP="00B0735D">
            <w:pPr>
              <w:jc w:val="center"/>
              <w:rPr>
                <w:sz w:val="24"/>
                <w:szCs w:val="24"/>
              </w:rPr>
            </w:pPr>
            <w:r w:rsidRPr="004A06A0">
              <w:rPr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19425" cy="1657350"/>
                  <wp:effectExtent l="19050" t="0" r="9525" b="0"/>
                  <wp:docPr id="6" name="Рисунок 2" descr="http://d3mlntcv38ck9k.cloudfront.net/content/konspekt_image/89988/12d0b5d0_70ba_0131_aef1_12313b01b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3mlntcv38ck9k.cloudfront.net/content/konspekt_image/89988/12d0b5d0_70ba_0131_aef1_12313b01b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6A0">
              <w:rPr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4C6" w:rsidRPr="004A06A0" w:rsidRDefault="00D964C6" w:rsidP="00B0735D">
            <w:pPr>
              <w:jc w:val="center"/>
              <w:rPr>
                <w:sz w:val="24"/>
                <w:szCs w:val="24"/>
              </w:rPr>
            </w:pPr>
            <w:r w:rsidRPr="004A06A0">
              <w:rPr>
                <w:sz w:val="24"/>
                <w:szCs w:val="24"/>
              </w:rPr>
              <w:t>Парообразование</w:t>
            </w:r>
          </w:p>
        </w:tc>
      </w:tr>
      <w:tr w:rsidR="00D964C6" w:rsidRPr="004A06A0" w:rsidTr="00B073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4C6" w:rsidRPr="004A06A0" w:rsidRDefault="00D964C6" w:rsidP="00B0735D">
            <w:pPr>
              <w:jc w:val="center"/>
              <w:rPr>
                <w:sz w:val="24"/>
                <w:szCs w:val="24"/>
              </w:rPr>
            </w:pPr>
            <w:r w:rsidRPr="004A06A0">
              <w:rPr>
                <w:sz w:val="24"/>
                <w:szCs w:val="24"/>
              </w:rPr>
              <w:t>Десублимация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4C6" w:rsidRPr="004A06A0" w:rsidRDefault="00D964C6" w:rsidP="00B07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4C6" w:rsidRPr="004A06A0" w:rsidRDefault="00D964C6" w:rsidP="00B0735D">
            <w:pPr>
              <w:jc w:val="center"/>
              <w:rPr>
                <w:sz w:val="24"/>
                <w:szCs w:val="24"/>
              </w:rPr>
            </w:pPr>
            <w:r w:rsidRPr="004A06A0">
              <w:rPr>
                <w:sz w:val="24"/>
                <w:szCs w:val="24"/>
              </w:rPr>
              <w:t>Сублимация</w:t>
            </w:r>
          </w:p>
        </w:tc>
      </w:tr>
      <w:tr w:rsidR="00D964C6" w:rsidRPr="004A06A0" w:rsidTr="00B073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4C6" w:rsidRPr="004A06A0" w:rsidRDefault="00D964C6" w:rsidP="00B0735D">
            <w:pPr>
              <w:jc w:val="center"/>
              <w:rPr>
                <w:sz w:val="24"/>
                <w:szCs w:val="24"/>
              </w:rPr>
            </w:pPr>
            <w:r w:rsidRPr="004A06A0">
              <w:rPr>
                <w:sz w:val="24"/>
                <w:szCs w:val="24"/>
              </w:rPr>
              <w:t>Отвердевание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4C6" w:rsidRPr="004A06A0" w:rsidRDefault="00D964C6" w:rsidP="00B07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4C6" w:rsidRPr="004A06A0" w:rsidRDefault="00D964C6" w:rsidP="00B0735D">
            <w:pPr>
              <w:jc w:val="center"/>
              <w:rPr>
                <w:sz w:val="24"/>
                <w:szCs w:val="24"/>
              </w:rPr>
            </w:pPr>
            <w:r w:rsidRPr="004A06A0">
              <w:rPr>
                <w:sz w:val="24"/>
                <w:szCs w:val="24"/>
              </w:rPr>
              <w:t>Плавление</w:t>
            </w:r>
          </w:p>
        </w:tc>
      </w:tr>
    </w:tbl>
    <w:p w:rsidR="00D964C6" w:rsidRPr="00D964C6" w:rsidRDefault="00D964C6" w:rsidP="00D964C6">
      <w:pPr>
        <w:pStyle w:val="a5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Изучение нового материала</w:t>
      </w:r>
    </w:p>
    <w:p w:rsidR="005311CA" w:rsidRDefault="008A0767" w:rsidP="008A0767">
      <w:pPr>
        <w:tabs>
          <w:tab w:val="left" w:pos="4410"/>
        </w:tabs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5311CA" w:rsidRDefault="005311CA" w:rsidP="005311CA">
      <w:pPr>
        <w:spacing w:after="135" w:line="270" w:lineRule="atLeast"/>
        <w:ind w:firstLine="708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Сегодня мы рассмотрим процессы, при которых образуется пар (разн</w:t>
      </w:r>
      <w:r w:rsidRPr="004A06A0">
        <w:rPr>
          <w:color w:val="000000" w:themeColor="text1"/>
          <w:sz w:val="28"/>
          <w:szCs w:val="28"/>
        </w:rPr>
        <w:t>о</w:t>
      </w:r>
      <w:r w:rsidRPr="004A06A0">
        <w:rPr>
          <w:color w:val="000000" w:themeColor="text1"/>
          <w:sz w:val="28"/>
          <w:szCs w:val="28"/>
        </w:rPr>
        <w:t>видность газа) или газ.</w:t>
      </w:r>
      <w:r>
        <w:rPr>
          <w:color w:val="000000" w:themeColor="text1"/>
          <w:sz w:val="28"/>
          <w:szCs w:val="28"/>
        </w:rPr>
        <w:t xml:space="preserve"> </w:t>
      </w:r>
    </w:p>
    <w:p w:rsidR="005311CA" w:rsidRDefault="005311CA" w:rsidP="00D964C6">
      <w:pPr>
        <w:spacing w:after="135" w:line="270" w:lineRule="atLeast"/>
        <w:ind w:firstLine="708"/>
        <w:jc w:val="center"/>
        <w:rPr>
          <w:color w:val="000000" w:themeColor="text1"/>
          <w:sz w:val="28"/>
          <w:szCs w:val="28"/>
        </w:rPr>
      </w:pPr>
      <w:r w:rsidRPr="005311CA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971925" cy="1190625"/>
            <wp:effectExtent l="19050" t="0" r="9525" b="0"/>
            <wp:docPr id="2" name="Рисунок 1" descr="http://d3mlntcv38ck9k.cloudfront.net/content/konspekt_image/89987/116e5480_70ba_0131_aef0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mlntcv38ck9k.cloudfront.net/content/konspekt_image/89987/116e5480_70ba_0131_aef0_12313b01b9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CA" w:rsidRPr="004A06A0" w:rsidRDefault="005311CA" w:rsidP="005311CA">
      <w:pPr>
        <w:spacing w:after="135" w:line="270" w:lineRule="atLeast"/>
        <w:rPr>
          <w:color w:val="000000" w:themeColor="text1"/>
          <w:sz w:val="28"/>
          <w:szCs w:val="28"/>
        </w:rPr>
      </w:pPr>
      <w:r w:rsidRPr="005311CA">
        <w:rPr>
          <w:b/>
          <w:bCs/>
          <w:color w:val="000000" w:themeColor="text1"/>
          <w:sz w:val="28"/>
          <w:szCs w:val="28"/>
        </w:rPr>
        <w:t>Парообразование</w:t>
      </w:r>
      <w:r w:rsidRPr="005311CA">
        <w:rPr>
          <w:color w:val="000000" w:themeColor="text1"/>
          <w:sz w:val="28"/>
          <w:szCs w:val="28"/>
        </w:rPr>
        <w:t> </w:t>
      </w:r>
      <w:r w:rsidRPr="004A06A0">
        <w:rPr>
          <w:color w:val="000000" w:themeColor="text1"/>
          <w:sz w:val="28"/>
          <w:szCs w:val="28"/>
        </w:rPr>
        <w:t>может происходить двумя способ</w:t>
      </w:r>
      <w:r>
        <w:rPr>
          <w:color w:val="000000" w:themeColor="text1"/>
          <w:sz w:val="28"/>
          <w:szCs w:val="28"/>
        </w:rPr>
        <w:t>ами</w:t>
      </w:r>
      <w:r w:rsidRPr="005311CA">
        <w:rPr>
          <w:b/>
          <w:bCs/>
          <w:color w:val="000000" w:themeColor="text1"/>
          <w:sz w:val="28"/>
          <w:szCs w:val="28"/>
        </w:rPr>
        <w:t xml:space="preserve"> испарение</w:t>
      </w:r>
      <w:r>
        <w:rPr>
          <w:b/>
          <w:bCs/>
          <w:color w:val="000000" w:themeColor="text1"/>
          <w:sz w:val="28"/>
          <w:szCs w:val="28"/>
        </w:rPr>
        <w:t xml:space="preserve"> и</w:t>
      </w:r>
      <w:r w:rsidRPr="005311CA">
        <w:rPr>
          <w:b/>
          <w:bCs/>
          <w:color w:val="000000" w:themeColor="text1"/>
          <w:sz w:val="28"/>
          <w:szCs w:val="28"/>
        </w:rPr>
        <w:t xml:space="preserve"> кипени</w:t>
      </w:r>
      <w:r w:rsidRPr="004A06A0">
        <w:rPr>
          <w:color w:val="000000" w:themeColor="text1"/>
          <w:sz w:val="28"/>
          <w:szCs w:val="28"/>
        </w:rPr>
        <w:t>. На сегодняшнем уроке мы подробно рассмотрим второй способ парообразов</w:t>
      </w:r>
      <w:r w:rsidRPr="004A06A0">
        <w:rPr>
          <w:color w:val="000000" w:themeColor="text1"/>
          <w:sz w:val="28"/>
          <w:szCs w:val="28"/>
        </w:rPr>
        <w:t>а</w:t>
      </w:r>
      <w:r w:rsidRPr="004A06A0">
        <w:rPr>
          <w:color w:val="000000" w:themeColor="text1"/>
          <w:sz w:val="28"/>
          <w:szCs w:val="28"/>
        </w:rPr>
        <w:t>ния: испарение.</w:t>
      </w:r>
    </w:p>
    <w:p w:rsidR="00727502" w:rsidRPr="00727502" w:rsidRDefault="00727502" w:rsidP="00727502">
      <w:pPr>
        <w:jc w:val="both"/>
        <w:rPr>
          <w:sz w:val="28"/>
          <w:szCs w:val="28"/>
        </w:rPr>
      </w:pPr>
      <w:r w:rsidRPr="00727502">
        <w:rPr>
          <w:sz w:val="28"/>
          <w:szCs w:val="28"/>
        </w:rPr>
        <w:t xml:space="preserve">      </w:t>
      </w:r>
      <w:r w:rsidRPr="00727502">
        <w:rPr>
          <w:sz w:val="28"/>
          <w:szCs w:val="28"/>
        </w:rPr>
        <w:tab/>
        <w:t>А сейчас я предлагаю вам побыть в роли исследователей! У меня на столе стоит стакан с водой. Ваша задача: выдвинуть гипотезу о том, как происходит процесс испарения с точки зрения Молекулярно-Кинетической Теории (МКТ) строения вещества!</w:t>
      </w:r>
    </w:p>
    <w:p w:rsidR="00D60F29" w:rsidRPr="004A06A0" w:rsidRDefault="00D60F29" w:rsidP="00D60F29">
      <w:pPr>
        <w:spacing w:after="135" w:line="270" w:lineRule="atLeast"/>
        <w:ind w:firstLine="708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Рассмотрим поверхность жидкости. Мы знаем, что жидкость состоит из атомов и молекул, которые находятся в непрерывном движении. Соответстве</w:t>
      </w:r>
      <w:r w:rsidRPr="004A06A0">
        <w:rPr>
          <w:color w:val="000000" w:themeColor="text1"/>
          <w:sz w:val="28"/>
          <w:szCs w:val="28"/>
        </w:rPr>
        <w:t>н</w:t>
      </w:r>
      <w:r w:rsidRPr="004A06A0">
        <w:rPr>
          <w:color w:val="000000" w:themeColor="text1"/>
          <w:sz w:val="28"/>
          <w:szCs w:val="28"/>
        </w:rPr>
        <w:t>но, может найтись такая частица данного вещества, у которой скорость (а, с</w:t>
      </w:r>
      <w:r w:rsidRPr="004A06A0">
        <w:rPr>
          <w:color w:val="000000" w:themeColor="text1"/>
          <w:sz w:val="28"/>
          <w:szCs w:val="28"/>
        </w:rPr>
        <w:t>о</w:t>
      </w:r>
      <w:r w:rsidRPr="004A06A0">
        <w:rPr>
          <w:color w:val="000000" w:themeColor="text1"/>
          <w:sz w:val="28"/>
          <w:szCs w:val="28"/>
        </w:rPr>
        <w:t>ответственно, и энергия) будет достаточно велика для того, чтобы преодолеть притяжение своих соседей и покинуть жидкость, то есть перейти в газообразное состояние. Поэтому говорят, что испарение происходит со свободной повер</w:t>
      </w:r>
      <w:r w:rsidRPr="004A06A0">
        <w:rPr>
          <w:color w:val="000000" w:themeColor="text1"/>
          <w:sz w:val="28"/>
          <w:szCs w:val="28"/>
        </w:rPr>
        <w:t>х</w:t>
      </w:r>
      <w:r w:rsidRPr="004A06A0">
        <w:rPr>
          <w:color w:val="000000" w:themeColor="text1"/>
          <w:sz w:val="28"/>
          <w:szCs w:val="28"/>
        </w:rPr>
        <w:t>ности.</w:t>
      </w:r>
    </w:p>
    <w:p w:rsidR="00727502" w:rsidRPr="00727502" w:rsidRDefault="00727502" w:rsidP="00727502">
      <w:pPr>
        <w:ind w:firstLine="708"/>
        <w:jc w:val="both"/>
        <w:rPr>
          <w:sz w:val="28"/>
          <w:szCs w:val="28"/>
        </w:rPr>
      </w:pPr>
      <w:r w:rsidRPr="00727502">
        <w:rPr>
          <w:sz w:val="28"/>
          <w:szCs w:val="28"/>
        </w:rPr>
        <w:t>Таким же исследованием занимались и ученые до нас с вами. Они сдел</w:t>
      </w:r>
      <w:r w:rsidRPr="00727502">
        <w:rPr>
          <w:sz w:val="28"/>
          <w:szCs w:val="28"/>
        </w:rPr>
        <w:t>а</w:t>
      </w:r>
      <w:r w:rsidRPr="00727502">
        <w:rPr>
          <w:sz w:val="28"/>
          <w:szCs w:val="28"/>
        </w:rPr>
        <w:t xml:space="preserve">ли свои выводы. </w:t>
      </w:r>
    </w:p>
    <w:p w:rsidR="00727502" w:rsidRPr="00727502" w:rsidRDefault="00727502" w:rsidP="00727502">
      <w:pPr>
        <w:jc w:val="both"/>
        <w:rPr>
          <w:b/>
          <w:sz w:val="28"/>
          <w:szCs w:val="28"/>
        </w:rPr>
      </w:pPr>
      <w:r w:rsidRPr="00727502">
        <w:rPr>
          <w:sz w:val="28"/>
          <w:szCs w:val="28"/>
        </w:rPr>
        <w:t xml:space="preserve">   </w:t>
      </w:r>
      <w:r w:rsidRPr="00727502">
        <w:rPr>
          <w:sz w:val="28"/>
          <w:szCs w:val="28"/>
        </w:rPr>
        <w:tab/>
      </w:r>
      <w:r>
        <w:rPr>
          <w:b/>
          <w:sz w:val="28"/>
          <w:szCs w:val="28"/>
        </w:rPr>
        <w:t>Определение испарения:</w:t>
      </w:r>
    </w:p>
    <w:p w:rsidR="00727502" w:rsidRPr="00727502" w:rsidRDefault="00727502" w:rsidP="00727502">
      <w:pPr>
        <w:jc w:val="both"/>
        <w:rPr>
          <w:b/>
          <w:i/>
          <w:sz w:val="28"/>
          <w:szCs w:val="28"/>
        </w:rPr>
      </w:pPr>
      <w:r w:rsidRPr="00727502">
        <w:rPr>
          <w:b/>
          <w:i/>
          <w:sz w:val="28"/>
          <w:szCs w:val="28"/>
        </w:rPr>
        <w:t xml:space="preserve"> </w:t>
      </w:r>
      <w:r w:rsidRPr="00727502">
        <w:rPr>
          <w:i/>
          <w:sz w:val="28"/>
          <w:szCs w:val="28"/>
          <w:u w:val="single"/>
        </w:rPr>
        <w:t>Парообразование</w:t>
      </w:r>
      <w:r w:rsidRPr="00727502">
        <w:rPr>
          <w:i/>
          <w:sz w:val="28"/>
          <w:szCs w:val="28"/>
        </w:rPr>
        <w:t xml:space="preserve">, происходящее </w:t>
      </w:r>
      <w:r w:rsidRPr="00727502">
        <w:rPr>
          <w:i/>
          <w:sz w:val="28"/>
          <w:szCs w:val="28"/>
          <w:u w:val="single"/>
        </w:rPr>
        <w:t>с поверхности</w:t>
      </w:r>
      <w:r w:rsidRPr="00727502">
        <w:rPr>
          <w:i/>
          <w:sz w:val="28"/>
          <w:szCs w:val="28"/>
        </w:rPr>
        <w:t xml:space="preserve"> жидкости, называется </w:t>
      </w:r>
      <w:r w:rsidRPr="00727502">
        <w:rPr>
          <w:b/>
          <w:i/>
          <w:sz w:val="28"/>
          <w:szCs w:val="28"/>
        </w:rPr>
        <w:t>исп</w:t>
      </w:r>
      <w:r w:rsidRPr="00727502">
        <w:rPr>
          <w:b/>
          <w:i/>
          <w:sz w:val="28"/>
          <w:szCs w:val="28"/>
        </w:rPr>
        <w:t>а</w:t>
      </w:r>
      <w:r w:rsidRPr="00727502">
        <w:rPr>
          <w:b/>
          <w:i/>
          <w:sz w:val="28"/>
          <w:szCs w:val="28"/>
        </w:rPr>
        <w:t>рением.</w:t>
      </w:r>
    </w:p>
    <w:p w:rsidR="00727502" w:rsidRPr="00727502" w:rsidRDefault="00727502" w:rsidP="00D60F29">
      <w:pPr>
        <w:jc w:val="both"/>
        <w:rPr>
          <w:sz w:val="28"/>
          <w:szCs w:val="28"/>
        </w:rPr>
      </w:pPr>
      <w:r w:rsidRPr="00727502">
        <w:rPr>
          <w:sz w:val="28"/>
          <w:szCs w:val="28"/>
        </w:rPr>
        <w:tab/>
        <w:t xml:space="preserve"> И вновь обратимся к роману А.С. Пушкина «Евгений Онегин». </w:t>
      </w:r>
    </w:p>
    <w:p w:rsidR="00727502" w:rsidRPr="00727502" w:rsidRDefault="00727502" w:rsidP="00727502">
      <w:pPr>
        <w:rPr>
          <w:sz w:val="28"/>
          <w:szCs w:val="28"/>
        </w:rPr>
      </w:pPr>
      <w:r w:rsidRPr="00727502">
        <w:rPr>
          <w:sz w:val="28"/>
          <w:szCs w:val="28"/>
        </w:rPr>
        <w:tab/>
        <w:t>… Но чай несут девицы чинно</w:t>
      </w:r>
    </w:p>
    <w:p w:rsidR="00727502" w:rsidRPr="00727502" w:rsidRDefault="00727502" w:rsidP="00727502">
      <w:pPr>
        <w:jc w:val="both"/>
        <w:rPr>
          <w:sz w:val="28"/>
          <w:szCs w:val="28"/>
        </w:rPr>
      </w:pPr>
      <w:r w:rsidRPr="00727502">
        <w:rPr>
          <w:sz w:val="28"/>
          <w:szCs w:val="28"/>
        </w:rPr>
        <w:tab/>
        <w:t xml:space="preserve">     Едва за блюдечки взялись …</w:t>
      </w:r>
    </w:p>
    <w:p w:rsidR="00727502" w:rsidRPr="008A0767" w:rsidRDefault="00727502" w:rsidP="00727502">
      <w:pPr>
        <w:jc w:val="both"/>
        <w:rPr>
          <w:color w:val="000000" w:themeColor="text1"/>
          <w:sz w:val="28"/>
          <w:szCs w:val="28"/>
        </w:rPr>
      </w:pPr>
      <w:r w:rsidRPr="008A0767">
        <w:rPr>
          <w:color w:val="000000" w:themeColor="text1"/>
          <w:sz w:val="28"/>
          <w:szCs w:val="28"/>
        </w:rPr>
        <w:t>Почему намеревались пить горячий чай из блюдечек, а не из чашек?</w:t>
      </w:r>
    </w:p>
    <w:p w:rsidR="00727502" w:rsidRPr="008A0767" w:rsidRDefault="00727502" w:rsidP="00727502">
      <w:pPr>
        <w:jc w:val="both"/>
        <w:rPr>
          <w:i/>
          <w:color w:val="000000" w:themeColor="text1"/>
          <w:sz w:val="28"/>
          <w:szCs w:val="28"/>
        </w:rPr>
      </w:pPr>
      <w:r w:rsidRPr="008A0767">
        <w:rPr>
          <w:color w:val="000000" w:themeColor="text1"/>
          <w:sz w:val="28"/>
          <w:szCs w:val="28"/>
        </w:rPr>
        <w:tab/>
      </w:r>
      <w:proofErr w:type="gramStart"/>
      <w:r w:rsidRPr="008A0767">
        <w:rPr>
          <w:i/>
          <w:color w:val="000000" w:themeColor="text1"/>
          <w:sz w:val="28"/>
          <w:szCs w:val="28"/>
        </w:rPr>
        <w:t xml:space="preserve">(Так как охлаждение происходит </w:t>
      </w:r>
      <w:r w:rsidRPr="008A0767">
        <w:rPr>
          <w:b/>
          <w:i/>
          <w:color w:val="000000" w:themeColor="text1"/>
          <w:sz w:val="28"/>
          <w:szCs w:val="28"/>
        </w:rPr>
        <w:t>быстрее</w:t>
      </w:r>
      <w:r w:rsidRPr="008A0767">
        <w:rPr>
          <w:i/>
          <w:color w:val="000000" w:themeColor="text1"/>
          <w:sz w:val="28"/>
          <w:szCs w:val="28"/>
        </w:rPr>
        <w:t>, когда площадь поверхности испарения больше.</w:t>
      </w:r>
      <w:proofErr w:type="gramEnd"/>
      <w:r w:rsidRPr="008A0767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8A0767">
        <w:rPr>
          <w:i/>
          <w:color w:val="000000" w:themeColor="text1"/>
          <w:sz w:val="28"/>
          <w:szCs w:val="28"/>
        </w:rPr>
        <w:t>А чем быстрее происходит испарение, тем быстрее пон</w:t>
      </w:r>
      <w:r w:rsidRPr="008A0767">
        <w:rPr>
          <w:i/>
          <w:color w:val="000000" w:themeColor="text1"/>
          <w:sz w:val="28"/>
          <w:szCs w:val="28"/>
        </w:rPr>
        <w:t>и</w:t>
      </w:r>
      <w:r w:rsidRPr="008A0767">
        <w:rPr>
          <w:i/>
          <w:color w:val="000000" w:themeColor="text1"/>
          <w:sz w:val="28"/>
          <w:szCs w:val="28"/>
        </w:rPr>
        <w:t>жается температура.)</w:t>
      </w:r>
      <w:proofErr w:type="gramEnd"/>
    </w:p>
    <w:p w:rsidR="00727502" w:rsidRDefault="00727502" w:rsidP="00727502">
      <w:pPr>
        <w:jc w:val="both"/>
        <w:rPr>
          <w:color w:val="000000" w:themeColor="text1"/>
          <w:sz w:val="28"/>
          <w:szCs w:val="28"/>
        </w:rPr>
      </w:pPr>
      <w:r w:rsidRPr="008A0767">
        <w:rPr>
          <w:color w:val="000000" w:themeColor="text1"/>
          <w:sz w:val="28"/>
          <w:szCs w:val="28"/>
        </w:rPr>
        <w:tab/>
      </w:r>
      <w:r w:rsidR="00D964C6">
        <w:rPr>
          <w:color w:val="000000" w:themeColor="text1"/>
          <w:sz w:val="28"/>
          <w:szCs w:val="28"/>
        </w:rPr>
        <w:t xml:space="preserve">Правильно. На испарение влияет ряд факторов </w:t>
      </w:r>
      <w:r w:rsidR="00D964C6" w:rsidRPr="004A06A0">
        <w:rPr>
          <w:color w:val="000000" w:themeColor="text1"/>
          <w:sz w:val="28"/>
          <w:szCs w:val="28"/>
        </w:rPr>
        <w:t>(в частности, его ск</w:t>
      </w:r>
      <w:r w:rsidR="00D964C6" w:rsidRPr="004A06A0">
        <w:rPr>
          <w:color w:val="000000" w:themeColor="text1"/>
          <w:sz w:val="28"/>
          <w:szCs w:val="28"/>
        </w:rPr>
        <w:t>о</w:t>
      </w:r>
      <w:r w:rsidR="00D964C6">
        <w:rPr>
          <w:color w:val="000000" w:themeColor="text1"/>
          <w:sz w:val="28"/>
          <w:szCs w:val="28"/>
        </w:rPr>
        <w:t>рость), первый  фактор:</w:t>
      </w:r>
    </w:p>
    <w:p w:rsidR="00D964C6" w:rsidRDefault="00D964C6" w:rsidP="00727502">
      <w:pPr>
        <w:jc w:val="both"/>
        <w:rPr>
          <w:color w:val="000000" w:themeColor="text1"/>
          <w:sz w:val="28"/>
          <w:szCs w:val="28"/>
        </w:rPr>
      </w:pPr>
    </w:p>
    <w:p w:rsidR="00D964C6" w:rsidRPr="00D964C6" w:rsidRDefault="00D964C6" w:rsidP="00D964C6">
      <w:pPr>
        <w:pStyle w:val="a5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D964C6">
        <w:rPr>
          <w:b/>
          <w:i/>
          <w:sz w:val="28"/>
          <w:szCs w:val="28"/>
        </w:rPr>
        <w:t>От размера свободной поверхности жидкости</w:t>
      </w:r>
    </w:p>
    <w:p w:rsidR="00D964C6" w:rsidRPr="00D964C6" w:rsidRDefault="00D964C6" w:rsidP="00D964C6">
      <w:pPr>
        <w:pStyle w:val="a5"/>
        <w:jc w:val="both"/>
        <w:rPr>
          <w:sz w:val="28"/>
          <w:szCs w:val="28"/>
        </w:rPr>
      </w:pPr>
    </w:p>
    <w:p w:rsidR="00D964C6" w:rsidRPr="008A0767" w:rsidRDefault="00D964C6" w:rsidP="00D964C6">
      <w:pPr>
        <w:spacing w:after="135" w:line="270" w:lineRule="atLeast"/>
        <w:ind w:firstLine="708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Площадь свободной поверхности жидкости играет очень важную роль: если площадь поверхности достаточно большая, то количество частиц, пок</w:t>
      </w:r>
      <w:r w:rsidRPr="004A06A0">
        <w:rPr>
          <w:color w:val="000000" w:themeColor="text1"/>
          <w:sz w:val="28"/>
          <w:szCs w:val="28"/>
        </w:rPr>
        <w:t>и</w:t>
      </w:r>
      <w:r w:rsidRPr="004A06A0">
        <w:rPr>
          <w:color w:val="000000" w:themeColor="text1"/>
          <w:sz w:val="28"/>
          <w:szCs w:val="28"/>
        </w:rPr>
        <w:t>дающих жидкость, будет, конечно же, больше, и в этом случае испарение будет происходить быстрее. Можно привести такой пример: если в блюдце налить воду и такое же количество воды налить в стакан, то из блюдца испарение б</w:t>
      </w:r>
      <w:r w:rsidRPr="004A06A0">
        <w:rPr>
          <w:color w:val="000000" w:themeColor="text1"/>
          <w:sz w:val="28"/>
          <w:szCs w:val="28"/>
        </w:rPr>
        <w:t>у</w:t>
      </w:r>
      <w:r w:rsidRPr="004A06A0">
        <w:rPr>
          <w:color w:val="000000" w:themeColor="text1"/>
          <w:sz w:val="28"/>
          <w:szCs w:val="28"/>
        </w:rPr>
        <w:t>дет происходить гораздо быстрее</w:t>
      </w:r>
      <w:proofErr w:type="gramStart"/>
      <w:r w:rsidRPr="004A06A0">
        <w:rPr>
          <w:color w:val="000000" w:themeColor="text1"/>
          <w:sz w:val="28"/>
          <w:szCs w:val="28"/>
        </w:rPr>
        <w:t xml:space="preserve"> </w:t>
      </w:r>
      <w:r w:rsidRPr="008A0767">
        <w:rPr>
          <w:color w:val="000000" w:themeColor="text1"/>
          <w:sz w:val="28"/>
          <w:szCs w:val="28"/>
        </w:rPr>
        <w:t>.</w:t>
      </w:r>
      <w:proofErr w:type="gramEnd"/>
      <w:r w:rsidRPr="008A0767">
        <w:rPr>
          <w:color w:val="000000" w:themeColor="text1"/>
          <w:sz w:val="28"/>
          <w:szCs w:val="28"/>
        </w:rPr>
        <w:t xml:space="preserve"> </w:t>
      </w:r>
      <w:r w:rsidRPr="004A06A0">
        <w:rPr>
          <w:color w:val="000000" w:themeColor="text1"/>
          <w:sz w:val="28"/>
          <w:szCs w:val="28"/>
        </w:rPr>
        <w:t>Другой пример: все знают, что бельё, перед тем как его повесить сушиться, встряхивают и расправляют. В этом случае площадь белья увеличивается, соответственно, площадь испарения также ув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>личивается, и сам процесс испарения происходит быстрее.</w:t>
      </w:r>
    </w:p>
    <w:p w:rsidR="00D964C6" w:rsidRPr="008A0767" w:rsidRDefault="00D964C6" w:rsidP="00727502">
      <w:pPr>
        <w:jc w:val="both"/>
        <w:rPr>
          <w:color w:val="000000" w:themeColor="text1"/>
          <w:sz w:val="28"/>
          <w:szCs w:val="28"/>
        </w:rPr>
      </w:pPr>
    </w:p>
    <w:p w:rsidR="00D964C6" w:rsidRPr="00D964C6" w:rsidRDefault="00D964C6" w:rsidP="00D964C6">
      <w:pPr>
        <w:pStyle w:val="a5"/>
        <w:numPr>
          <w:ilvl w:val="0"/>
          <w:numId w:val="9"/>
        </w:numPr>
        <w:spacing w:after="135" w:line="270" w:lineRule="atLeast"/>
        <w:rPr>
          <w:b/>
          <w:color w:val="000000" w:themeColor="text1"/>
          <w:sz w:val="28"/>
          <w:szCs w:val="28"/>
        </w:rPr>
      </w:pPr>
      <w:r w:rsidRPr="00D964C6">
        <w:rPr>
          <w:b/>
          <w:i/>
          <w:sz w:val="28"/>
          <w:szCs w:val="28"/>
        </w:rPr>
        <w:lastRenderedPageBreak/>
        <w:t>От рода жидкости</w:t>
      </w:r>
      <w:r w:rsidRPr="00D964C6">
        <w:rPr>
          <w:b/>
          <w:color w:val="000000" w:themeColor="text1"/>
          <w:sz w:val="28"/>
          <w:szCs w:val="28"/>
        </w:rPr>
        <w:t xml:space="preserve"> </w:t>
      </w:r>
    </w:p>
    <w:p w:rsidR="00D60F29" w:rsidRDefault="00D60F29" w:rsidP="00D964C6">
      <w:pPr>
        <w:spacing w:after="135" w:line="270" w:lineRule="atLeast"/>
        <w:jc w:val="both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В первую очередь испарение связано со строением самого вещества. Можно привести следующий пример: возьмём две бумажные салфетки, смочим одну салфетку водой, а другую – эфиром. Можно заметить, что та салфетка, которая смочена эфиром, высохнет гораздо быстрее. Это объясняется тем, что сила взаимодействия между молекулами эфира гораздо меньше, чем сила взаим</w:t>
      </w:r>
      <w:r w:rsidRPr="004A06A0">
        <w:rPr>
          <w:color w:val="000000" w:themeColor="text1"/>
          <w:sz w:val="28"/>
          <w:szCs w:val="28"/>
        </w:rPr>
        <w:t>о</w:t>
      </w:r>
      <w:r w:rsidRPr="004A06A0">
        <w:rPr>
          <w:color w:val="000000" w:themeColor="text1"/>
          <w:sz w:val="28"/>
          <w:szCs w:val="28"/>
        </w:rPr>
        <w:t>действия между молекулами воды. И поэтому испарение происходит у эфира быстрее.</w:t>
      </w:r>
    </w:p>
    <w:p w:rsidR="00D964C6" w:rsidRPr="00D964C6" w:rsidRDefault="00D964C6" w:rsidP="00D964C6">
      <w:pPr>
        <w:pStyle w:val="a5"/>
        <w:numPr>
          <w:ilvl w:val="0"/>
          <w:numId w:val="9"/>
        </w:numPr>
        <w:spacing w:after="135" w:line="270" w:lineRule="atLeast"/>
        <w:jc w:val="both"/>
        <w:rPr>
          <w:b/>
          <w:color w:val="000000" w:themeColor="text1"/>
          <w:sz w:val="28"/>
          <w:szCs w:val="28"/>
        </w:rPr>
      </w:pPr>
      <w:r w:rsidRPr="00D964C6">
        <w:rPr>
          <w:b/>
          <w:i/>
          <w:sz w:val="28"/>
          <w:szCs w:val="28"/>
        </w:rPr>
        <w:t>От температуры жидкости</w:t>
      </w:r>
    </w:p>
    <w:p w:rsidR="008A0767" w:rsidRPr="004A06A0" w:rsidRDefault="008A0767" w:rsidP="008A0767">
      <w:pPr>
        <w:spacing w:after="135" w:line="270" w:lineRule="atLeast"/>
        <w:ind w:firstLine="360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Ещё одно явление, которое влияет на испарение, – это изменение температ</w:t>
      </w:r>
      <w:r w:rsidRPr="004A06A0">
        <w:rPr>
          <w:color w:val="000000" w:themeColor="text1"/>
          <w:sz w:val="28"/>
          <w:szCs w:val="28"/>
        </w:rPr>
        <w:t>у</w:t>
      </w:r>
      <w:r w:rsidRPr="004A06A0">
        <w:rPr>
          <w:color w:val="000000" w:themeColor="text1"/>
          <w:sz w:val="28"/>
          <w:szCs w:val="28"/>
        </w:rPr>
        <w:t>ры. Чем температура выше, тем быстрее происходит испарение. То есть, нагр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>вая тело, мы можем увеличивать скорость процесса испарения, ускорять его, или, наоборот, если мы будем понижать температуру, то процесс испарения б</w:t>
      </w:r>
      <w:r w:rsidRPr="004A06A0">
        <w:rPr>
          <w:color w:val="000000" w:themeColor="text1"/>
          <w:sz w:val="28"/>
          <w:szCs w:val="28"/>
        </w:rPr>
        <w:t>у</w:t>
      </w:r>
      <w:r w:rsidRPr="004A06A0">
        <w:rPr>
          <w:color w:val="000000" w:themeColor="text1"/>
          <w:sz w:val="28"/>
          <w:szCs w:val="28"/>
        </w:rPr>
        <w:t>дет замедляться. Объясняется это тем, что с увеличением температуры возра</w:t>
      </w:r>
      <w:r w:rsidRPr="004A06A0">
        <w:rPr>
          <w:color w:val="000000" w:themeColor="text1"/>
          <w:sz w:val="28"/>
          <w:szCs w:val="28"/>
        </w:rPr>
        <w:t>с</w:t>
      </w:r>
      <w:r w:rsidRPr="004A06A0">
        <w:rPr>
          <w:color w:val="000000" w:themeColor="text1"/>
          <w:sz w:val="28"/>
          <w:szCs w:val="28"/>
        </w:rPr>
        <w:t>тает скорость движения частиц. А раз скорость движения возрастает, то бол</w:t>
      </w:r>
      <w:r w:rsidRPr="004A06A0">
        <w:rPr>
          <w:color w:val="000000" w:themeColor="text1"/>
          <w:sz w:val="28"/>
          <w:szCs w:val="28"/>
        </w:rPr>
        <w:t>ь</w:t>
      </w:r>
      <w:r w:rsidRPr="004A06A0">
        <w:rPr>
          <w:color w:val="000000" w:themeColor="text1"/>
          <w:sz w:val="28"/>
          <w:szCs w:val="28"/>
        </w:rPr>
        <w:t>шее количество частиц может покинуть жидкость и перейти в газообразное с</w:t>
      </w:r>
      <w:r w:rsidRPr="004A06A0">
        <w:rPr>
          <w:color w:val="000000" w:themeColor="text1"/>
          <w:sz w:val="28"/>
          <w:szCs w:val="28"/>
        </w:rPr>
        <w:t>о</w:t>
      </w:r>
      <w:r w:rsidRPr="004A06A0">
        <w:rPr>
          <w:color w:val="000000" w:themeColor="text1"/>
          <w:sz w:val="28"/>
          <w:szCs w:val="28"/>
        </w:rPr>
        <w:t>стояние.</w:t>
      </w:r>
    </w:p>
    <w:p w:rsidR="008A0767" w:rsidRPr="008A0767" w:rsidRDefault="008A0767" w:rsidP="008A0767">
      <w:pPr>
        <w:spacing w:after="135" w:line="270" w:lineRule="atLeast"/>
        <w:ind w:firstLine="360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Поскольку движение частиц происходит непрерывно, то процесс испарения также непрерывен. Поскольку при любой температуре движение частиц не пр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>кращается, то и испарение может происходить практически при любой темп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>ратуре. Поэтому испарение происходит даже при низкой температуре. Напр</w:t>
      </w:r>
      <w:r w:rsidRPr="004A06A0">
        <w:rPr>
          <w:color w:val="000000" w:themeColor="text1"/>
          <w:sz w:val="28"/>
          <w:szCs w:val="28"/>
        </w:rPr>
        <w:t>и</w:t>
      </w:r>
      <w:r w:rsidRPr="004A06A0">
        <w:rPr>
          <w:color w:val="000000" w:themeColor="text1"/>
          <w:sz w:val="28"/>
          <w:szCs w:val="28"/>
        </w:rPr>
        <w:t>мер, лужи на улице высыхают не только летом, когда жарко, но и осенью, когда холодно</w:t>
      </w:r>
      <w:r w:rsidRPr="008A0767">
        <w:rPr>
          <w:color w:val="000000" w:themeColor="text1"/>
          <w:sz w:val="28"/>
          <w:szCs w:val="28"/>
        </w:rPr>
        <w:t>.</w:t>
      </w:r>
      <w:r w:rsidRPr="004A06A0">
        <w:rPr>
          <w:color w:val="000000" w:themeColor="text1"/>
          <w:sz w:val="28"/>
          <w:szCs w:val="28"/>
        </w:rPr>
        <w:t xml:space="preserve"> Отличается лишь скорость высыхания луж.</w:t>
      </w:r>
    </w:p>
    <w:p w:rsidR="008A0767" w:rsidRPr="004A06A0" w:rsidRDefault="008A0767" w:rsidP="008A0767">
      <w:pPr>
        <w:spacing w:after="135" w:line="270" w:lineRule="atLeast"/>
        <w:ind w:firstLine="360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Возникает вопрос: что можно сказать об энергии жидкости при испарении? Так как жидкость покидают наиболее быстрые частицы, то они обладают большей кинетической энергией. Следовательно, в целом энергия испаряюще</w:t>
      </w:r>
      <w:r w:rsidRPr="004A06A0">
        <w:rPr>
          <w:color w:val="000000" w:themeColor="text1"/>
          <w:sz w:val="28"/>
          <w:szCs w:val="28"/>
        </w:rPr>
        <w:t>й</w:t>
      </w:r>
      <w:r w:rsidRPr="004A06A0">
        <w:rPr>
          <w:color w:val="000000" w:themeColor="text1"/>
          <w:sz w:val="28"/>
          <w:szCs w:val="28"/>
        </w:rPr>
        <w:t>ся жидкости уменьшается. Пояснить это можно на следующем примере: воз</w:t>
      </w:r>
      <w:r w:rsidRPr="004A06A0">
        <w:rPr>
          <w:color w:val="000000" w:themeColor="text1"/>
          <w:sz w:val="28"/>
          <w:szCs w:val="28"/>
        </w:rPr>
        <w:t>ь</w:t>
      </w:r>
      <w:r w:rsidRPr="004A06A0">
        <w:rPr>
          <w:color w:val="000000" w:themeColor="text1"/>
          <w:sz w:val="28"/>
          <w:szCs w:val="28"/>
        </w:rPr>
        <w:t xml:space="preserve">мём несколько человек, построим их в ряд и измерим их средний рост. Затем из этого строя уберём </w:t>
      </w:r>
      <w:proofErr w:type="gramStart"/>
      <w:r w:rsidRPr="004A06A0">
        <w:rPr>
          <w:color w:val="000000" w:themeColor="text1"/>
          <w:sz w:val="28"/>
          <w:szCs w:val="28"/>
        </w:rPr>
        <w:t>самых</w:t>
      </w:r>
      <w:proofErr w:type="gramEnd"/>
      <w:r w:rsidRPr="004A06A0">
        <w:rPr>
          <w:color w:val="000000" w:themeColor="text1"/>
          <w:sz w:val="28"/>
          <w:szCs w:val="28"/>
        </w:rPr>
        <w:t xml:space="preserve"> высоких и снова измерим средний рост. В результате, вполне логично, получится меньшее значение. То же самое происходит и с энергией. Каждый раз частицы с наибольшей энергией уходят из жидкости, и внутренняя энергия жидкости уменьшается.</w:t>
      </w:r>
    </w:p>
    <w:p w:rsidR="008A0767" w:rsidRPr="004A06A0" w:rsidRDefault="008A0767" w:rsidP="008A0767">
      <w:pPr>
        <w:spacing w:after="135" w:line="270" w:lineRule="atLeast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Однако в жизни это охлаждение мы замечаем крайне редко. С чем же это св</w:t>
      </w:r>
      <w:r w:rsidRPr="004A06A0">
        <w:rPr>
          <w:color w:val="000000" w:themeColor="text1"/>
          <w:sz w:val="28"/>
          <w:szCs w:val="28"/>
        </w:rPr>
        <w:t>я</w:t>
      </w:r>
      <w:r w:rsidRPr="004A06A0">
        <w:rPr>
          <w:color w:val="000000" w:themeColor="text1"/>
          <w:sz w:val="28"/>
          <w:szCs w:val="28"/>
        </w:rPr>
        <w:t>зано? Это происходит из-за того, что жидкость сообщается с окружающими т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>лами, в первую очередь, конечно, с воздухом, и поэтому, охлаждаясь, одновр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>менно получает энергию из окружающих тел, то есть из воздуха. В результате этого «теплообмена» температура поддерживается на одном уровне. А испар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>ние происходит с приблизительно одинаковой интенсивностью.</w:t>
      </w:r>
    </w:p>
    <w:p w:rsidR="00D964C6" w:rsidRPr="00D964C6" w:rsidRDefault="00D964C6" w:rsidP="00D964C6">
      <w:pPr>
        <w:pStyle w:val="a5"/>
        <w:numPr>
          <w:ilvl w:val="0"/>
          <w:numId w:val="9"/>
        </w:numPr>
        <w:spacing w:after="135" w:line="270" w:lineRule="atLeast"/>
        <w:rPr>
          <w:b/>
          <w:sz w:val="28"/>
          <w:szCs w:val="28"/>
        </w:rPr>
      </w:pPr>
      <w:r w:rsidRPr="00D964C6">
        <w:rPr>
          <w:b/>
          <w:i/>
          <w:sz w:val="28"/>
          <w:szCs w:val="28"/>
        </w:rPr>
        <w:t>От скорости удаления паров с поверхности жидкости</w:t>
      </w:r>
      <w:r w:rsidRPr="00D964C6">
        <w:rPr>
          <w:b/>
          <w:sz w:val="28"/>
          <w:szCs w:val="28"/>
        </w:rPr>
        <w:t>.</w:t>
      </w:r>
    </w:p>
    <w:p w:rsidR="008A0767" w:rsidRPr="004A06A0" w:rsidRDefault="008A0767" w:rsidP="008A0767">
      <w:pPr>
        <w:spacing w:after="135" w:line="270" w:lineRule="atLeast"/>
        <w:rPr>
          <w:color w:val="000000" w:themeColor="text1"/>
          <w:sz w:val="28"/>
          <w:szCs w:val="28"/>
        </w:rPr>
      </w:pPr>
      <w:r w:rsidRPr="004A06A0">
        <w:rPr>
          <w:color w:val="000000" w:themeColor="text1"/>
          <w:sz w:val="28"/>
          <w:szCs w:val="28"/>
        </w:rPr>
        <w:t>Следующий фактор, который влияет на испарение, – это наличие ветра. Пре</w:t>
      </w:r>
      <w:r w:rsidRPr="004A06A0">
        <w:rPr>
          <w:color w:val="000000" w:themeColor="text1"/>
          <w:sz w:val="28"/>
          <w:szCs w:val="28"/>
        </w:rPr>
        <w:t>д</w:t>
      </w:r>
      <w:r w:rsidRPr="004A06A0">
        <w:rPr>
          <w:color w:val="000000" w:themeColor="text1"/>
          <w:sz w:val="28"/>
          <w:szCs w:val="28"/>
        </w:rPr>
        <w:t>ставьте себе, что над поверхностью жидкости образуется газ. Процесс испар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 xml:space="preserve">ния, как мы выяснили, продолжается непрерывно. Но точно </w:t>
      </w:r>
      <w:proofErr w:type="gramStart"/>
      <w:r w:rsidRPr="004A06A0">
        <w:rPr>
          <w:color w:val="000000" w:themeColor="text1"/>
          <w:sz w:val="28"/>
          <w:szCs w:val="28"/>
        </w:rPr>
        <w:t>так</w:t>
      </w:r>
      <w:proofErr w:type="gramEnd"/>
      <w:r w:rsidRPr="004A06A0">
        <w:rPr>
          <w:color w:val="000000" w:themeColor="text1"/>
          <w:sz w:val="28"/>
          <w:szCs w:val="28"/>
        </w:rPr>
        <w:t xml:space="preserve"> же будет пр</w:t>
      </w:r>
      <w:r w:rsidRPr="004A06A0">
        <w:rPr>
          <w:color w:val="000000" w:themeColor="text1"/>
          <w:sz w:val="28"/>
          <w:szCs w:val="28"/>
        </w:rPr>
        <w:t>о</w:t>
      </w:r>
      <w:r w:rsidRPr="004A06A0">
        <w:rPr>
          <w:color w:val="000000" w:themeColor="text1"/>
          <w:sz w:val="28"/>
          <w:szCs w:val="28"/>
        </w:rPr>
        <w:t>исходить процесс возвращения молекул обратно в жидкость. Если же дует в</w:t>
      </w:r>
      <w:r w:rsidRPr="004A06A0">
        <w:rPr>
          <w:color w:val="000000" w:themeColor="text1"/>
          <w:sz w:val="28"/>
          <w:szCs w:val="28"/>
        </w:rPr>
        <w:t>е</w:t>
      </w:r>
      <w:r w:rsidRPr="004A06A0">
        <w:rPr>
          <w:color w:val="000000" w:themeColor="text1"/>
          <w:sz w:val="28"/>
          <w:szCs w:val="28"/>
        </w:rPr>
        <w:t xml:space="preserve">тер, то он уносит молекулы, которые перешли из жидкости в газ, и не даёт им </w:t>
      </w:r>
      <w:r w:rsidRPr="004A06A0">
        <w:rPr>
          <w:color w:val="000000" w:themeColor="text1"/>
          <w:sz w:val="28"/>
          <w:szCs w:val="28"/>
        </w:rPr>
        <w:lastRenderedPageBreak/>
        <w:t>вернуться обратно в жидкость. В этом случае процесс испарения ускоряется, то есть скорость испарения возрастает.</w:t>
      </w:r>
    </w:p>
    <w:p w:rsidR="00C61C77" w:rsidRPr="008A0767" w:rsidRDefault="00C61C77" w:rsidP="00C61C77">
      <w:pPr>
        <w:rPr>
          <w:color w:val="000000" w:themeColor="text1"/>
          <w:sz w:val="28"/>
          <w:szCs w:val="28"/>
        </w:rPr>
      </w:pPr>
      <w:r w:rsidRPr="008A0767">
        <w:rPr>
          <w:color w:val="000000" w:themeColor="text1"/>
        </w:rPr>
        <w:t xml:space="preserve"> </w:t>
      </w:r>
      <w:r w:rsidRPr="008A0767">
        <w:rPr>
          <w:color w:val="000000" w:themeColor="text1"/>
          <w:sz w:val="28"/>
          <w:szCs w:val="28"/>
        </w:rPr>
        <w:t>Итак, обобщаем наши выводы и записываем в тетрадь:</w:t>
      </w:r>
    </w:p>
    <w:p w:rsidR="00D964C6" w:rsidRDefault="00C61C77" w:rsidP="00C61C77">
      <w:pPr>
        <w:jc w:val="both"/>
        <w:rPr>
          <w:i/>
          <w:sz w:val="28"/>
          <w:szCs w:val="28"/>
        </w:rPr>
      </w:pPr>
      <w:r w:rsidRPr="008A0767">
        <w:rPr>
          <w:color w:val="000000" w:themeColor="text1"/>
          <w:sz w:val="28"/>
          <w:szCs w:val="28"/>
        </w:rPr>
        <w:tab/>
      </w:r>
      <w:r w:rsidRPr="008A0767">
        <w:rPr>
          <w:b/>
          <w:color w:val="000000" w:themeColor="text1"/>
          <w:sz w:val="28"/>
          <w:szCs w:val="28"/>
        </w:rPr>
        <w:t>Скорость испарения жидк</w:t>
      </w:r>
      <w:r w:rsidRPr="00371560">
        <w:rPr>
          <w:b/>
          <w:sz w:val="28"/>
          <w:szCs w:val="28"/>
        </w:rPr>
        <w:t>ости зависит:</w:t>
      </w:r>
      <w:r w:rsidR="00D964C6" w:rsidRPr="00D964C6">
        <w:rPr>
          <w:i/>
          <w:sz w:val="28"/>
          <w:szCs w:val="28"/>
        </w:rPr>
        <w:t xml:space="preserve"> </w:t>
      </w:r>
    </w:p>
    <w:p w:rsidR="00D964C6" w:rsidRPr="00D964C6" w:rsidRDefault="00D964C6" w:rsidP="00D964C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D964C6">
        <w:rPr>
          <w:i/>
          <w:color w:val="000000" w:themeColor="text1"/>
          <w:sz w:val="28"/>
          <w:szCs w:val="28"/>
        </w:rPr>
        <w:t>От размера свободной поверхности жидкости</w:t>
      </w:r>
    </w:p>
    <w:p w:rsidR="00C61C77" w:rsidRPr="00D964C6" w:rsidRDefault="00C61C77" w:rsidP="00D964C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D964C6">
        <w:rPr>
          <w:i/>
          <w:color w:val="000000" w:themeColor="text1"/>
          <w:sz w:val="28"/>
          <w:szCs w:val="28"/>
        </w:rPr>
        <w:t>От рода жидкости</w:t>
      </w:r>
    </w:p>
    <w:p w:rsidR="00D964C6" w:rsidRPr="00D964C6" w:rsidRDefault="00C61C77" w:rsidP="00D964C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D964C6">
        <w:rPr>
          <w:i/>
          <w:color w:val="000000" w:themeColor="text1"/>
          <w:sz w:val="28"/>
          <w:szCs w:val="28"/>
        </w:rPr>
        <w:t>От температуры жидкости</w:t>
      </w:r>
    </w:p>
    <w:p w:rsidR="00C61C77" w:rsidRPr="00D964C6" w:rsidRDefault="00C61C77" w:rsidP="00D964C6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D964C6">
        <w:rPr>
          <w:i/>
          <w:color w:val="000000" w:themeColor="text1"/>
          <w:sz w:val="28"/>
          <w:szCs w:val="28"/>
        </w:rPr>
        <w:t>От скорости удаления паров с поверхности жидкости</w:t>
      </w:r>
      <w:r w:rsidRPr="00D964C6">
        <w:rPr>
          <w:color w:val="000000" w:themeColor="text1"/>
          <w:sz w:val="28"/>
          <w:szCs w:val="28"/>
        </w:rPr>
        <w:t>.</w:t>
      </w:r>
    </w:p>
    <w:p w:rsidR="005971BB" w:rsidRDefault="005971BB" w:rsidP="00C61C77">
      <w:pPr>
        <w:jc w:val="both"/>
        <w:rPr>
          <w:sz w:val="28"/>
          <w:szCs w:val="28"/>
        </w:rPr>
      </w:pPr>
    </w:p>
    <w:p w:rsidR="00C61C77" w:rsidRPr="00D63B87" w:rsidRDefault="00C61C77" w:rsidP="00C61C77">
      <w:pPr>
        <w:jc w:val="both"/>
        <w:rPr>
          <w:color w:val="000000" w:themeColor="text1"/>
          <w:sz w:val="28"/>
          <w:szCs w:val="28"/>
        </w:rPr>
      </w:pPr>
      <w:r w:rsidRPr="00C61C77">
        <w:rPr>
          <w:sz w:val="28"/>
          <w:szCs w:val="28"/>
        </w:rPr>
        <w:tab/>
      </w:r>
      <w:r w:rsidRPr="00D63B87">
        <w:rPr>
          <w:b/>
          <w:color w:val="000000" w:themeColor="text1"/>
          <w:sz w:val="28"/>
          <w:szCs w:val="28"/>
        </w:rPr>
        <w:t>Проверяем первую гипотезу</w:t>
      </w:r>
      <w:r w:rsidRPr="00D63B87">
        <w:rPr>
          <w:color w:val="000000" w:themeColor="text1"/>
          <w:sz w:val="28"/>
          <w:szCs w:val="28"/>
        </w:rPr>
        <w:t>: Прошу двух ребят помочь это сделать.</w:t>
      </w:r>
    </w:p>
    <w:p w:rsidR="00C61C77" w:rsidRPr="00D63B87" w:rsidRDefault="00C61C77" w:rsidP="00C61C77">
      <w:pPr>
        <w:jc w:val="both"/>
        <w:rPr>
          <w:color w:val="000000" w:themeColor="text1"/>
          <w:sz w:val="28"/>
          <w:szCs w:val="28"/>
        </w:rPr>
      </w:pPr>
      <w:r w:rsidRPr="00D63B87">
        <w:rPr>
          <w:color w:val="000000" w:themeColor="text1"/>
          <w:sz w:val="28"/>
          <w:szCs w:val="28"/>
        </w:rPr>
        <w:t>1 ассистент – у тебя кусочек ваты, смоченный водой, и ты пишешь заглавную букву В.</w:t>
      </w:r>
    </w:p>
    <w:p w:rsidR="00C61C77" w:rsidRPr="00D63B87" w:rsidRDefault="00C61C77" w:rsidP="00C61C77">
      <w:pPr>
        <w:jc w:val="both"/>
        <w:rPr>
          <w:color w:val="000000" w:themeColor="text1"/>
          <w:sz w:val="28"/>
          <w:szCs w:val="28"/>
        </w:rPr>
      </w:pPr>
      <w:r w:rsidRPr="00D63B87">
        <w:rPr>
          <w:color w:val="000000" w:themeColor="text1"/>
          <w:sz w:val="28"/>
          <w:szCs w:val="28"/>
        </w:rPr>
        <w:t>2 ассистент – у тебя ватка со спиртом. Ты пишешь заглавную букву С.</w:t>
      </w:r>
    </w:p>
    <w:p w:rsidR="00C61C77" w:rsidRPr="00D63B87" w:rsidRDefault="00C61C77" w:rsidP="00C61C77">
      <w:pPr>
        <w:jc w:val="both"/>
        <w:rPr>
          <w:color w:val="000000" w:themeColor="text1"/>
          <w:sz w:val="28"/>
          <w:szCs w:val="28"/>
        </w:rPr>
      </w:pPr>
      <w:r w:rsidRPr="00D63B87">
        <w:rPr>
          <w:color w:val="000000" w:themeColor="text1"/>
          <w:sz w:val="28"/>
          <w:szCs w:val="28"/>
        </w:rPr>
        <w:tab/>
      </w:r>
      <w:r w:rsidRPr="00D63B87">
        <w:rPr>
          <w:i/>
          <w:color w:val="000000" w:themeColor="text1"/>
          <w:sz w:val="28"/>
          <w:szCs w:val="28"/>
        </w:rPr>
        <w:t>Всему классу</w:t>
      </w:r>
      <w:r w:rsidRPr="00D63B87">
        <w:rPr>
          <w:b/>
          <w:color w:val="000000" w:themeColor="text1"/>
          <w:sz w:val="28"/>
          <w:szCs w:val="28"/>
        </w:rPr>
        <w:t xml:space="preserve">: </w:t>
      </w:r>
      <w:r w:rsidRPr="00D63B87">
        <w:rPr>
          <w:color w:val="000000" w:themeColor="text1"/>
          <w:sz w:val="28"/>
          <w:szCs w:val="28"/>
        </w:rPr>
        <w:t>Обратите внимание на то, что будет происходить с нап</w:t>
      </w:r>
      <w:r w:rsidRPr="00D63B87">
        <w:rPr>
          <w:color w:val="000000" w:themeColor="text1"/>
          <w:sz w:val="28"/>
          <w:szCs w:val="28"/>
        </w:rPr>
        <w:t>и</w:t>
      </w:r>
      <w:r w:rsidRPr="00D63B87">
        <w:rPr>
          <w:color w:val="000000" w:themeColor="text1"/>
          <w:sz w:val="28"/>
          <w:szCs w:val="28"/>
        </w:rPr>
        <w:t>санными буквами.</w:t>
      </w:r>
    </w:p>
    <w:p w:rsidR="00C61C77" w:rsidRPr="00D63B87" w:rsidRDefault="00C61C77" w:rsidP="00C61C77">
      <w:pPr>
        <w:ind w:firstLine="708"/>
        <w:jc w:val="both"/>
        <w:rPr>
          <w:color w:val="000000" w:themeColor="text1"/>
          <w:sz w:val="28"/>
          <w:szCs w:val="28"/>
        </w:rPr>
      </w:pPr>
      <w:r w:rsidRPr="00D63B87">
        <w:rPr>
          <w:color w:val="000000" w:themeColor="text1"/>
          <w:sz w:val="28"/>
          <w:szCs w:val="28"/>
        </w:rPr>
        <w:t xml:space="preserve">Выводы: </w:t>
      </w:r>
    </w:p>
    <w:p w:rsidR="00C61C77" w:rsidRPr="00D63B87" w:rsidRDefault="00C61C77" w:rsidP="00C61C77">
      <w:pPr>
        <w:jc w:val="both"/>
        <w:rPr>
          <w:i/>
          <w:color w:val="000000" w:themeColor="text1"/>
          <w:sz w:val="28"/>
          <w:szCs w:val="28"/>
        </w:rPr>
      </w:pPr>
      <w:r w:rsidRPr="00D63B87">
        <w:rPr>
          <w:i/>
          <w:color w:val="000000" w:themeColor="text1"/>
          <w:sz w:val="28"/>
          <w:szCs w:val="28"/>
        </w:rPr>
        <w:t>- Спирт испаряется быстрее</w:t>
      </w:r>
    </w:p>
    <w:p w:rsidR="00C61C77" w:rsidRPr="00D63B87" w:rsidRDefault="00C61C77" w:rsidP="00C61C77">
      <w:pPr>
        <w:jc w:val="both"/>
        <w:rPr>
          <w:i/>
          <w:color w:val="000000" w:themeColor="text1"/>
          <w:sz w:val="28"/>
          <w:szCs w:val="28"/>
        </w:rPr>
      </w:pPr>
      <w:r w:rsidRPr="00D63B87">
        <w:rPr>
          <w:i/>
          <w:color w:val="000000" w:themeColor="text1"/>
          <w:sz w:val="28"/>
          <w:szCs w:val="28"/>
        </w:rPr>
        <w:t>-Скорость испарения жидкостей при равных внешних условиях в общем случае различна.</w:t>
      </w:r>
    </w:p>
    <w:p w:rsidR="00C61C77" w:rsidRPr="00D63B87" w:rsidRDefault="00AC732F" w:rsidP="00C61C77">
      <w:pPr>
        <w:jc w:val="both"/>
        <w:rPr>
          <w:color w:val="000000" w:themeColor="text1"/>
          <w:sz w:val="28"/>
          <w:szCs w:val="28"/>
        </w:rPr>
      </w:pPr>
      <w:r w:rsidRPr="00D63B87">
        <w:rPr>
          <w:color w:val="000000" w:themeColor="text1"/>
          <w:sz w:val="28"/>
          <w:szCs w:val="28"/>
        </w:rPr>
        <w:t>А чтобы ответить на вопрос</w:t>
      </w:r>
      <w:r w:rsidR="00C61C77" w:rsidRPr="00D63B87">
        <w:rPr>
          <w:color w:val="000000" w:themeColor="text1"/>
          <w:sz w:val="28"/>
          <w:szCs w:val="28"/>
        </w:rPr>
        <w:t>, что происходит с температурой жидкости при и</w:t>
      </w:r>
      <w:r w:rsidR="00C61C77" w:rsidRPr="00D63B87">
        <w:rPr>
          <w:color w:val="000000" w:themeColor="text1"/>
          <w:sz w:val="28"/>
          <w:szCs w:val="28"/>
        </w:rPr>
        <w:t>н</w:t>
      </w:r>
      <w:r w:rsidR="00C61C77" w:rsidRPr="00D63B87">
        <w:rPr>
          <w:color w:val="000000" w:themeColor="text1"/>
          <w:sz w:val="28"/>
          <w:szCs w:val="28"/>
        </w:rPr>
        <w:t>тенсивном испарении</w:t>
      </w:r>
      <w:r w:rsidRPr="00D63B87">
        <w:rPr>
          <w:color w:val="000000" w:themeColor="text1"/>
          <w:sz w:val="28"/>
          <w:szCs w:val="28"/>
        </w:rPr>
        <w:t xml:space="preserve">, вы сейчас выполните небольшую практическую работу. </w:t>
      </w:r>
    </w:p>
    <w:p w:rsidR="00C61C77" w:rsidRPr="00D63B87" w:rsidRDefault="00C61C77" w:rsidP="00C61C77">
      <w:pPr>
        <w:jc w:val="both"/>
        <w:rPr>
          <w:color w:val="000000" w:themeColor="text1"/>
          <w:sz w:val="28"/>
          <w:szCs w:val="28"/>
        </w:rPr>
      </w:pPr>
      <w:r w:rsidRPr="00D63B87">
        <w:rPr>
          <w:color w:val="000000" w:themeColor="text1"/>
          <w:sz w:val="28"/>
          <w:szCs w:val="28"/>
        </w:rPr>
        <w:t xml:space="preserve">Возьмите </w:t>
      </w:r>
      <w:r w:rsidR="00AC732F" w:rsidRPr="00D63B87">
        <w:rPr>
          <w:color w:val="000000" w:themeColor="text1"/>
          <w:sz w:val="28"/>
          <w:szCs w:val="28"/>
        </w:rPr>
        <w:t xml:space="preserve">на столе </w:t>
      </w:r>
      <w:r w:rsidRPr="00D63B87">
        <w:rPr>
          <w:color w:val="000000" w:themeColor="text1"/>
          <w:sz w:val="28"/>
          <w:szCs w:val="28"/>
        </w:rPr>
        <w:t>инструкцию по его выполнению и, соблюдая технику без</w:t>
      </w:r>
      <w:r w:rsidRPr="00D63B87">
        <w:rPr>
          <w:color w:val="000000" w:themeColor="text1"/>
          <w:sz w:val="28"/>
          <w:szCs w:val="28"/>
        </w:rPr>
        <w:t>о</w:t>
      </w:r>
      <w:r w:rsidRPr="00D63B87">
        <w:rPr>
          <w:color w:val="000000" w:themeColor="text1"/>
          <w:sz w:val="28"/>
          <w:szCs w:val="28"/>
        </w:rPr>
        <w:t>пасности, проверьте своё предположение. Сделайте вывод.</w:t>
      </w:r>
    </w:p>
    <w:p w:rsidR="00AC732F" w:rsidRPr="00D63B87" w:rsidRDefault="00AC732F" w:rsidP="00C61C77">
      <w:pPr>
        <w:jc w:val="both"/>
        <w:rPr>
          <w:b/>
          <w:color w:val="000000" w:themeColor="text1"/>
          <w:sz w:val="28"/>
          <w:szCs w:val="28"/>
        </w:rPr>
      </w:pPr>
      <w:r w:rsidRPr="00D63B87">
        <w:rPr>
          <w:b/>
          <w:color w:val="000000" w:themeColor="text1"/>
          <w:sz w:val="28"/>
          <w:szCs w:val="28"/>
        </w:rPr>
        <w:t xml:space="preserve">  </w:t>
      </w:r>
    </w:p>
    <w:p w:rsidR="00AC732F" w:rsidRPr="00482B71" w:rsidRDefault="00AC732F" w:rsidP="00AC732F">
      <w:pPr>
        <w:rPr>
          <w:sz w:val="28"/>
          <w:szCs w:val="28"/>
        </w:rPr>
      </w:pPr>
    </w:p>
    <w:p w:rsidR="00B51156" w:rsidRDefault="00B51156" w:rsidP="00AC73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732F" w:rsidRPr="00AC732F" w:rsidRDefault="00AC732F" w:rsidP="00AC73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732F">
        <w:rPr>
          <w:rFonts w:eastAsiaTheme="minorHAnsi"/>
          <w:b/>
          <w:bCs/>
          <w:sz w:val="28"/>
          <w:szCs w:val="28"/>
          <w:lang w:eastAsia="en-US"/>
        </w:rPr>
        <w:t xml:space="preserve">Практическая  работа </w:t>
      </w:r>
    </w:p>
    <w:p w:rsidR="00AC732F" w:rsidRPr="00AC732F" w:rsidRDefault="00AC732F" w:rsidP="00AC73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732F">
        <w:rPr>
          <w:rFonts w:eastAsiaTheme="minorHAnsi"/>
          <w:b/>
          <w:bCs/>
          <w:sz w:val="28"/>
          <w:szCs w:val="28"/>
          <w:lang w:eastAsia="en-US"/>
        </w:rPr>
        <w:t>Наблюдение понижения температуры жидкости при ее испарении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732F">
        <w:rPr>
          <w:rFonts w:eastAsiaTheme="minorHAnsi"/>
          <w:b/>
          <w:bCs/>
          <w:i/>
          <w:iCs/>
          <w:sz w:val="28"/>
          <w:szCs w:val="28"/>
          <w:lang w:eastAsia="en-US"/>
        </w:rPr>
        <w:t>Рекомендуемое оборудование: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32F">
        <w:rPr>
          <w:rFonts w:eastAsiaTheme="minorHAnsi"/>
          <w:sz w:val="28"/>
          <w:szCs w:val="28"/>
          <w:lang w:eastAsia="en-US"/>
        </w:rPr>
        <w:t>1. Термометр;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32F">
        <w:rPr>
          <w:rFonts w:eastAsiaTheme="minorHAnsi"/>
          <w:sz w:val="28"/>
          <w:szCs w:val="28"/>
          <w:lang w:eastAsia="en-US"/>
        </w:rPr>
        <w:t>2. Кусочки ваты;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32F">
        <w:rPr>
          <w:rFonts w:eastAsiaTheme="minorHAnsi"/>
          <w:sz w:val="28"/>
          <w:szCs w:val="28"/>
          <w:lang w:eastAsia="en-US"/>
        </w:rPr>
        <w:t>3. Флакон с водой и эфиром (спиртом)</w:t>
      </w:r>
    </w:p>
    <w:p w:rsidR="00AC732F" w:rsidRPr="00AC732F" w:rsidRDefault="00AC732F" w:rsidP="00AC732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732F">
        <w:rPr>
          <w:rFonts w:eastAsiaTheme="minorHAnsi"/>
          <w:b/>
          <w:bCs/>
          <w:i/>
          <w:iCs/>
          <w:sz w:val="28"/>
          <w:szCs w:val="28"/>
          <w:lang w:eastAsia="en-US"/>
        </w:rPr>
        <w:t>Ход работы: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32F">
        <w:rPr>
          <w:rFonts w:eastAsiaTheme="minorHAnsi"/>
          <w:sz w:val="28"/>
          <w:szCs w:val="28"/>
          <w:lang w:eastAsia="en-US"/>
        </w:rPr>
        <w:t>1. Обернуть «носик» термометра кусочком ваты и смочить его в жидкости.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32F">
        <w:rPr>
          <w:rFonts w:eastAsiaTheme="minorHAnsi"/>
          <w:sz w:val="28"/>
          <w:szCs w:val="28"/>
          <w:lang w:eastAsia="en-US"/>
        </w:rPr>
        <w:t>2. Наблюдать за показанием термометра.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957"/>
        <w:gridCol w:w="1417"/>
        <w:gridCol w:w="1418"/>
        <w:gridCol w:w="1418"/>
        <w:gridCol w:w="1418"/>
        <w:gridCol w:w="1418"/>
        <w:gridCol w:w="1418"/>
      </w:tblGrid>
      <w:tr w:rsidR="00AC732F" w:rsidRPr="00AC732F" w:rsidTr="002F28C6">
        <w:tc>
          <w:tcPr>
            <w:tcW w:w="95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32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AC732F" w:rsidRPr="00AC732F" w:rsidTr="002F28C6">
        <w:tc>
          <w:tcPr>
            <w:tcW w:w="95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32F">
              <w:rPr>
                <w:rFonts w:eastAsiaTheme="minorHAnsi"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41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32F" w:rsidRPr="00AC732F" w:rsidRDefault="00AC732F" w:rsidP="00AC732F">
      <w:pPr>
        <w:pStyle w:val="a5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  <w:lang w:eastAsia="en-US"/>
        </w:rPr>
      </w:pPr>
      <w:r w:rsidRPr="00AC732F">
        <w:rPr>
          <w:rFonts w:eastAsiaTheme="minorHAnsi"/>
          <w:sz w:val="28"/>
          <w:szCs w:val="28"/>
          <w:lang w:eastAsia="en-US"/>
        </w:rPr>
        <w:t>Проделать опыт еще раз, используя другую жидкость.</w:t>
      </w:r>
    </w:p>
    <w:p w:rsidR="00AC732F" w:rsidRPr="00AC732F" w:rsidRDefault="00AC732F" w:rsidP="00AC732F">
      <w:pPr>
        <w:pStyle w:val="a5"/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957"/>
        <w:gridCol w:w="1417"/>
        <w:gridCol w:w="1418"/>
        <w:gridCol w:w="1418"/>
        <w:gridCol w:w="1418"/>
        <w:gridCol w:w="1418"/>
        <w:gridCol w:w="1418"/>
      </w:tblGrid>
      <w:tr w:rsidR="00AC732F" w:rsidRPr="00AC732F" w:rsidTr="002F28C6">
        <w:tc>
          <w:tcPr>
            <w:tcW w:w="95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32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AC732F">
              <w:rPr>
                <w:rFonts w:eastAsiaTheme="minorHAnsi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AC732F" w:rsidRPr="00AC732F" w:rsidTr="002F28C6">
        <w:tc>
          <w:tcPr>
            <w:tcW w:w="95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спирт</w:t>
            </w:r>
          </w:p>
        </w:tc>
        <w:tc>
          <w:tcPr>
            <w:tcW w:w="1417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732F" w:rsidRPr="00AC732F" w:rsidRDefault="00AC732F" w:rsidP="002F28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C732F" w:rsidRDefault="00AC732F" w:rsidP="00AC732F">
      <w:pPr>
        <w:pStyle w:val="a5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32F" w:rsidRPr="00AC732F" w:rsidRDefault="00AC732F" w:rsidP="00B90DE7">
      <w:pPr>
        <w:pStyle w:val="a5"/>
        <w:numPr>
          <w:ilvl w:val="0"/>
          <w:numId w:val="5"/>
        </w:numPr>
        <w:autoSpaceDE w:val="0"/>
        <w:autoSpaceDN w:val="0"/>
        <w:adjustRightInd w:val="0"/>
        <w:ind w:right="425"/>
        <w:rPr>
          <w:rFonts w:eastAsiaTheme="minorHAnsi"/>
          <w:sz w:val="28"/>
          <w:szCs w:val="28"/>
          <w:lang w:eastAsia="en-US"/>
        </w:rPr>
      </w:pPr>
      <w:r w:rsidRPr="00AC732F">
        <w:rPr>
          <w:rFonts w:eastAsiaTheme="minorHAnsi"/>
          <w:sz w:val="28"/>
          <w:szCs w:val="28"/>
          <w:lang w:eastAsia="en-US"/>
        </w:rPr>
        <w:t>Построить график зависимости скорости испарения</w:t>
      </w:r>
      <w:r>
        <w:rPr>
          <w:rFonts w:eastAsiaTheme="minorHAnsi"/>
          <w:sz w:val="28"/>
          <w:szCs w:val="28"/>
          <w:lang w:eastAsia="en-US"/>
        </w:rPr>
        <w:t xml:space="preserve"> оды, спирта</w:t>
      </w:r>
      <w:r w:rsidRPr="00AC732F">
        <w:rPr>
          <w:rFonts w:eastAsiaTheme="minorHAnsi"/>
          <w:sz w:val="28"/>
          <w:szCs w:val="28"/>
          <w:lang w:eastAsia="en-US"/>
        </w:rPr>
        <w:t xml:space="preserve"> от времени</w:t>
      </w:r>
    </w:p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2"/>
        <w:gridCol w:w="5094"/>
      </w:tblGrid>
      <w:tr w:rsidR="00AC732F" w:rsidTr="00B90DE7">
        <w:tc>
          <w:tcPr>
            <w:tcW w:w="5112" w:type="dxa"/>
          </w:tcPr>
          <w:p w:rsidR="00AC732F" w:rsidRDefault="00AC732F" w:rsidP="00AC73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32F"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24200" cy="223157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3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AC732F" w:rsidRDefault="00AC732F" w:rsidP="00B90DE7">
            <w:pPr>
              <w:autoSpaceDE w:val="0"/>
              <w:autoSpaceDN w:val="0"/>
              <w:adjustRightInd w:val="0"/>
              <w:ind w:right="379"/>
              <w:rPr>
                <w:rFonts w:eastAsiaTheme="minorHAnsi"/>
                <w:sz w:val="28"/>
                <w:szCs w:val="28"/>
                <w:lang w:eastAsia="en-US"/>
              </w:rPr>
            </w:pPr>
            <w:r w:rsidRPr="00AC732F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3124200" cy="2231571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399" cy="223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32F" w:rsidRPr="00AC732F" w:rsidRDefault="00AC732F" w:rsidP="00AC73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61C77" w:rsidRPr="00C61C77" w:rsidRDefault="00C61C77" w:rsidP="00C61C77">
      <w:pPr>
        <w:jc w:val="both"/>
        <w:rPr>
          <w:sz w:val="28"/>
          <w:szCs w:val="28"/>
        </w:rPr>
      </w:pPr>
      <w:r w:rsidRPr="00C61C77">
        <w:rPr>
          <w:b/>
          <w:sz w:val="28"/>
          <w:szCs w:val="28"/>
        </w:rPr>
        <w:t>Вывод:</w:t>
      </w:r>
      <w:r w:rsidRPr="00C61C77">
        <w:rPr>
          <w:sz w:val="28"/>
          <w:szCs w:val="28"/>
        </w:rPr>
        <w:t xml:space="preserve"> Температура испаряющейся жидкости понижается. </w:t>
      </w:r>
    </w:p>
    <w:p w:rsidR="00C61C77" w:rsidRPr="00C61C77" w:rsidRDefault="00C61C77" w:rsidP="00C61C77">
      <w:pPr>
        <w:jc w:val="both"/>
        <w:rPr>
          <w:sz w:val="28"/>
          <w:szCs w:val="28"/>
        </w:rPr>
      </w:pPr>
      <w:r w:rsidRPr="00C61C77">
        <w:rPr>
          <w:sz w:val="28"/>
          <w:szCs w:val="28"/>
        </w:rPr>
        <w:tab/>
      </w:r>
    </w:p>
    <w:p w:rsidR="00C61C77" w:rsidRDefault="00C61C77" w:rsidP="00C61C77">
      <w:pPr>
        <w:jc w:val="both"/>
        <w:rPr>
          <w:sz w:val="28"/>
          <w:szCs w:val="28"/>
        </w:rPr>
      </w:pPr>
    </w:p>
    <w:p w:rsidR="00D63B87" w:rsidRDefault="00D63B87" w:rsidP="00C61C77">
      <w:pPr>
        <w:jc w:val="both"/>
        <w:rPr>
          <w:sz w:val="28"/>
          <w:szCs w:val="28"/>
        </w:rPr>
      </w:pPr>
    </w:p>
    <w:p w:rsidR="00D63B87" w:rsidRPr="00C61C77" w:rsidRDefault="00D63B87" w:rsidP="00C61C77">
      <w:pPr>
        <w:jc w:val="both"/>
        <w:rPr>
          <w:sz w:val="28"/>
          <w:szCs w:val="28"/>
        </w:rPr>
      </w:pPr>
    </w:p>
    <w:p w:rsidR="00C61C77" w:rsidRPr="00C61C77" w:rsidRDefault="00C61C77" w:rsidP="00C61C77">
      <w:pPr>
        <w:jc w:val="both"/>
        <w:rPr>
          <w:b/>
          <w:sz w:val="28"/>
          <w:szCs w:val="28"/>
        </w:rPr>
      </w:pPr>
      <w:r w:rsidRPr="00C61C77">
        <w:rPr>
          <w:b/>
          <w:sz w:val="28"/>
          <w:szCs w:val="28"/>
        </w:rPr>
        <w:t xml:space="preserve">6. </w:t>
      </w:r>
      <w:r w:rsidR="00D63B87">
        <w:rPr>
          <w:b/>
          <w:sz w:val="28"/>
          <w:szCs w:val="28"/>
        </w:rPr>
        <w:t>З</w:t>
      </w:r>
      <w:r w:rsidRPr="00C61C77">
        <w:rPr>
          <w:b/>
          <w:sz w:val="28"/>
          <w:szCs w:val="28"/>
        </w:rPr>
        <w:t>акрепление.</w:t>
      </w:r>
    </w:p>
    <w:p w:rsidR="00531F4E" w:rsidRPr="004A06A0" w:rsidRDefault="00C61C77" w:rsidP="00531F4E">
      <w:pPr>
        <w:spacing w:after="135" w:line="270" w:lineRule="atLeast"/>
        <w:rPr>
          <w:color w:val="000000" w:themeColor="text1"/>
          <w:sz w:val="28"/>
          <w:szCs w:val="28"/>
        </w:rPr>
      </w:pPr>
      <w:r w:rsidRPr="00531F4E">
        <w:rPr>
          <w:color w:val="000000" w:themeColor="text1"/>
          <w:sz w:val="28"/>
          <w:szCs w:val="28"/>
        </w:rPr>
        <w:t xml:space="preserve"> </w:t>
      </w:r>
      <w:r w:rsidR="00531F4E" w:rsidRPr="004A06A0">
        <w:rPr>
          <w:color w:val="000000" w:themeColor="text1"/>
          <w:sz w:val="28"/>
          <w:szCs w:val="28"/>
        </w:rPr>
        <w:t xml:space="preserve">На следующем уроке мы рассмотрим вопросы, связанные с другим процессом перехода из жидкого состояния в </w:t>
      </w:r>
      <w:proofErr w:type="gramStart"/>
      <w:r w:rsidR="00531F4E" w:rsidRPr="004A06A0">
        <w:rPr>
          <w:color w:val="000000" w:themeColor="text1"/>
          <w:sz w:val="28"/>
          <w:szCs w:val="28"/>
        </w:rPr>
        <w:t>газообразное</w:t>
      </w:r>
      <w:proofErr w:type="gramEnd"/>
      <w:r w:rsidR="00531F4E" w:rsidRPr="004A06A0">
        <w:rPr>
          <w:color w:val="000000" w:themeColor="text1"/>
          <w:sz w:val="28"/>
          <w:szCs w:val="28"/>
        </w:rPr>
        <w:t xml:space="preserve"> – парообразованием.</w:t>
      </w:r>
    </w:p>
    <w:p w:rsidR="00C61C77" w:rsidRPr="00C61C77" w:rsidRDefault="00531F4E" w:rsidP="00C6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C61C77" w:rsidRPr="00C61C77">
        <w:rPr>
          <w:sz w:val="28"/>
          <w:szCs w:val="28"/>
        </w:rPr>
        <w:t xml:space="preserve"> для вас я приготовила </w:t>
      </w:r>
      <w:r w:rsidR="00D63B87">
        <w:rPr>
          <w:sz w:val="28"/>
          <w:szCs w:val="28"/>
        </w:rPr>
        <w:t xml:space="preserve">задание.  </w:t>
      </w:r>
      <w:r w:rsidR="00C61C77" w:rsidRPr="00C61C77">
        <w:rPr>
          <w:sz w:val="28"/>
          <w:szCs w:val="28"/>
        </w:rPr>
        <w:t xml:space="preserve"> Предлагаю вам побыть в роли звук</w:t>
      </w:r>
      <w:r w:rsidR="00C61C77" w:rsidRPr="00C61C77">
        <w:rPr>
          <w:sz w:val="28"/>
          <w:szCs w:val="28"/>
        </w:rPr>
        <w:t>о</w:t>
      </w:r>
      <w:r w:rsidR="00C61C77" w:rsidRPr="00C61C77">
        <w:rPr>
          <w:sz w:val="28"/>
          <w:szCs w:val="28"/>
        </w:rPr>
        <w:t>режиссера. Попробуйте самостоятельно восстановить текст к учебному фра</w:t>
      </w:r>
      <w:r w:rsidR="00C61C77" w:rsidRPr="00C61C77">
        <w:rPr>
          <w:sz w:val="28"/>
          <w:szCs w:val="28"/>
        </w:rPr>
        <w:t>г</w:t>
      </w:r>
      <w:r w:rsidR="00C61C77" w:rsidRPr="00C61C77">
        <w:rPr>
          <w:sz w:val="28"/>
          <w:szCs w:val="28"/>
        </w:rPr>
        <w:t xml:space="preserve">менту по теме «Испарение и конденсация».  </w:t>
      </w:r>
    </w:p>
    <w:p w:rsidR="00C61C77" w:rsidRPr="00C61C77" w:rsidRDefault="00C61C77" w:rsidP="00C61C77">
      <w:pPr>
        <w:jc w:val="both"/>
        <w:rPr>
          <w:b/>
          <w:sz w:val="28"/>
          <w:szCs w:val="28"/>
        </w:rPr>
      </w:pPr>
      <w:r w:rsidRPr="00C61C77">
        <w:rPr>
          <w:b/>
          <w:sz w:val="28"/>
          <w:szCs w:val="28"/>
        </w:rPr>
        <w:t xml:space="preserve">Проверь себя! </w:t>
      </w:r>
    </w:p>
    <w:p w:rsidR="00C61C77" w:rsidRPr="00C61C77" w:rsidRDefault="00C61C77" w:rsidP="00C61C77">
      <w:pPr>
        <w:jc w:val="both"/>
        <w:rPr>
          <w:sz w:val="28"/>
          <w:szCs w:val="28"/>
        </w:rPr>
      </w:pPr>
      <w:r w:rsidRPr="00C61C77">
        <w:rPr>
          <w:noProof/>
          <w:sz w:val="28"/>
          <w:szCs w:val="28"/>
        </w:rPr>
        <w:drawing>
          <wp:inline distT="0" distB="0" distL="0" distR="0">
            <wp:extent cx="4343400" cy="297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77" w:rsidRPr="00C61C77" w:rsidRDefault="00C61C77" w:rsidP="00C61C77">
      <w:pPr>
        <w:jc w:val="both"/>
        <w:rPr>
          <w:sz w:val="28"/>
          <w:szCs w:val="28"/>
        </w:rPr>
      </w:pPr>
    </w:p>
    <w:p w:rsidR="00C61C77" w:rsidRPr="00C61C77" w:rsidRDefault="00C61C77" w:rsidP="00C61C77">
      <w:pPr>
        <w:jc w:val="both"/>
        <w:rPr>
          <w:b/>
          <w:sz w:val="28"/>
          <w:szCs w:val="28"/>
        </w:rPr>
      </w:pPr>
      <w:r w:rsidRPr="00C61C77">
        <w:rPr>
          <w:b/>
          <w:sz w:val="28"/>
          <w:szCs w:val="28"/>
        </w:rPr>
        <w:t>Самопроверка</w:t>
      </w:r>
    </w:p>
    <w:p w:rsidR="00C61C77" w:rsidRPr="00C61C77" w:rsidRDefault="00C61C77" w:rsidP="00C61C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939"/>
        <w:gridCol w:w="939"/>
        <w:gridCol w:w="939"/>
        <w:gridCol w:w="939"/>
        <w:gridCol w:w="939"/>
        <w:gridCol w:w="940"/>
      </w:tblGrid>
      <w:tr w:rsidR="00C61C77" w:rsidRPr="00C61C77" w:rsidTr="00D63B87">
        <w:tc>
          <w:tcPr>
            <w:tcW w:w="3936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№ задания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6</w:t>
            </w:r>
          </w:p>
        </w:tc>
      </w:tr>
      <w:tr w:rsidR="00C61C77" w:rsidRPr="00C61C77" w:rsidTr="00D63B87">
        <w:tc>
          <w:tcPr>
            <w:tcW w:w="3936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ответ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а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в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б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а</w:t>
            </w:r>
          </w:p>
        </w:tc>
        <w:tc>
          <w:tcPr>
            <w:tcW w:w="939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в</w:t>
            </w:r>
          </w:p>
        </w:tc>
        <w:tc>
          <w:tcPr>
            <w:tcW w:w="940" w:type="dxa"/>
          </w:tcPr>
          <w:p w:rsidR="00C61C77" w:rsidRPr="00C61C77" w:rsidRDefault="00C61C77" w:rsidP="002F28C6">
            <w:pPr>
              <w:jc w:val="center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б</w:t>
            </w:r>
          </w:p>
        </w:tc>
      </w:tr>
    </w:tbl>
    <w:p w:rsidR="00C61C77" w:rsidRPr="00C61C77" w:rsidRDefault="00C61C77" w:rsidP="00C61C77">
      <w:pPr>
        <w:jc w:val="both"/>
        <w:rPr>
          <w:sz w:val="28"/>
          <w:szCs w:val="28"/>
        </w:rPr>
      </w:pPr>
    </w:p>
    <w:p w:rsidR="00C61C77" w:rsidRPr="00C61C77" w:rsidRDefault="00C61C77" w:rsidP="00C61C77">
      <w:pPr>
        <w:jc w:val="both"/>
        <w:rPr>
          <w:b/>
          <w:sz w:val="28"/>
          <w:szCs w:val="28"/>
        </w:rPr>
      </w:pPr>
      <w:r w:rsidRPr="00C61C77">
        <w:rPr>
          <w:b/>
          <w:sz w:val="28"/>
          <w:szCs w:val="28"/>
        </w:rPr>
        <w:t>Подведение итогов урока.</w:t>
      </w:r>
    </w:p>
    <w:p w:rsidR="00C61C77" w:rsidRPr="00C61C77" w:rsidRDefault="00C61C77" w:rsidP="00C61C77">
      <w:pPr>
        <w:jc w:val="both"/>
        <w:rPr>
          <w:sz w:val="28"/>
          <w:szCs w:val="28"/>
        </w:rPr>
      </w:pPr>
      <w:r w:rsidRPr="00C61C77">
        <w:rPr>
          <w:sz w:val="28"/>
          <w:szCs w:val="28"/>
        </w:rPr>
        <w:t>Ребята, а какую цель урока мы с вами ставили? Как вы считаете, справились мы с поставленной задачей?</w:t>
      </w:r>
    </w:p>
    <w:p w:rsidR="00C61C77" w:rsidRPr="00C61C77" w:rsidRDefault="00C61C77" w:rsidP="00C61C77">
      <w:pPr>
        <w:jc w:val="both"/>
        <w:rPr>
          <w:sz w:val="28"/>
          <w:szCs w:val="28"/>
        </w:rPr>
      </w:pPr>
      <w:r w:rsidRPr="00C61C77">
        <w:rPr>
          <w:sz w:val="28"/>
          <w:szCs w:val="28"/>
        </w:rPr>
        <w:lastRenderedPageBreak/>
        <w:t xml:space="preserve">А теперь с помощью оценочного листа выставляем отметку за работу на уроке.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61C77" w:rsidRPr="00C61C77" w:rsidTr="00D63B87">
        <w:tc>
          <w:tcPr>
            <w:tcW w:w="2808" w:type="dxa"/>
          </w:tcPr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Если у вас «+»</w:t>
            </w: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10-11 – «5»</w:t>
            </w: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 xml:space="preserve"> 8-9 -  «4»</w:t>
            </w: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 xml:space="preserve"> 6-7   -  «3»  </w:t>
            </w: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 xml:space="preserve"> меньше 6 – «2»</w:t>
            </w: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C61C77" w:rsidRPr="00C61C77" w:rsidRDefault="00C61C77" w:rsidP="002F28C6">
            <w:pPr>
              <w:jc w:val="both"/>
              <w:rPr>
                <w:b/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b/>
                <w:sz w:val="28"/>
                <w:szCs w:val="28"/>
              </w:rPr>
            </w:pPr>
            <w:r w:rsidRPr="00C61C77">
              <w:rPr>
                <w:b/>
                <w:sz w:val="28"/>
                <w:szCs w:val="28"/>
              </w:rPr>
              <w:t xml:space="preserve">Оценочный лист ученика </w:t>
            </w:r>
            <w:r w:rsidR="00B90DE7">
              <w:rPr>
                <w:b/>
                <w:sz w:val="28"/>
                <w:szCs w:val="28"/>
              </w:rPr>
              <w:t>_____</w:t>
            </w:r>
            <w:r w:rsidRPr="00C61C77">
              <w:rPr>
                <w:b/>
                <w:sz w:val="28"/>
                <w:szCs w:val="28"/>
              </w:rPr>
              <w:t xml:space="preserve"> кла</w:t>
            </w:r>
            <w:r w:rsidRPr="00C61C77">
              <w:rPr>
                <w:b/>
                <w:sz w:val="28"/>
                <w:szCs w:val="28"/>
              </w:rPr>
              <w:t>с</w:t>
            </w:r>
            <w:r w:rsidRPr="00C61C77">
              <w:rPr>
                <w:b/>
                <w:sz w:val="28"/>
                <w:szCs w:val="28"/>
              </w:rPr>
              <w:t>са______________________</w:t>
            </w: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B90DE7" w:rsidP="002F2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1C77" w:rsidRPr="00C61C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Практическая работа (по пятибалльно шкале)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"/>
            </w:tblGrid>
            <w:tr w:rsidR="00C61C77" w:rsidRPr="00C61C77" w:rsidTr="002F28C6">
              <w:tc>
                <w:tcPr>
                  <w:tcW w:w="427" w:type="dxa"/>
                </w:tcPr>
                <w:p w:rsidR="00C61C77" w:rsidRPr="00C61C77" w:rsidRDefault="00C61C77" w:rsidP="002F28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C77" w:rsidRPr="00B90DE7" w:rsidRDefault="00B90DE7" w:rsidP="00B90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1C77" w:rsidRPr="00B90DE7">
              <w:rPr>
                <w:sz w:val="28"/>
                <w:szCs w:val="28"/>
              </w:rPr>
              <w:t>Проверь себя!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8"/>
              <w:gridCol w:w="1088"/>
              <w:gridCol w:w="1089"/>
              <w:gridCol w:w="1089"/>
              <w:gridCol w:w="1089"/>
              <w:gridCol w:w="1089"/>
            </w:tblGrid>
            <w:tr w:rsidR="00C61C77" w:rsidRPr="00C61C77" w:rsidTr="002F28C6">
              <w:tc>
                <w:tcPr>
                  <w:tcW w:w="1088" w:type="dxa"/>
                </w:tcPr>
                <w:p w:rsidR="00C61C77" w:rsidRPr="00C61C77" w:rsidRDefault="00C61C77" w:rsidP="002F28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C61C77" w:rsidRPr="00C61C77" w:rsidRDefault="00C61C77" w:rsidP="002F28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C61C77" w:rsidRPr="00C61C77" w:rsidRDefault="00C61C77" w:rsidP="002F28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C61C77" w:rsidRPr="00C61C77" w:rsidRDefault="00C61C77" w:rsidP="002F28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C61C77" w:rsidRPr="00C61C77" w:rsidRDefault="00C61C77" w:rsidP="002F28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C61C77" w:rsidRPr="00C61C77" w:rsidRDefault="00C61C77" w:rsidP="002F28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  <w:r w:rsidRPr="00C61C77">
              <w:rPr>
                <w:sz w:val="28"/>
                <w:szCs w:val="28"/>
              </w:rPr>
              <w:t>Оценка за урок:__________________</w:t>
            </w:r>
          </w:p>
          <w:p w:rsidR="00C61C77" w:rsidRPr="00C61C77" w:rsidRDefault="00C61C77" w:rsidP="002F28C6">
            <w:pPr>
              <w:jc w:val="both"/>
              <w:rPr>
                <w:sz w:val="28"/>
                <w:szCs w:val="28"/>
              </w:rPr>
            </w:pPr>
          </w:p>
        </w:tc>
      </w:tr>
    </w:tbl>
    <w:p w:rsidR="00C61C77" w:rsidRPr="00C61C77" w:rsidRDefault="00C61C77" w:rsidP="00C61C77">
      <w:pPr>
        <w:jc w:val="both"/>
        <w:rPr>
          <w:b/>
          <w:sz w:val="28"/>
          <w:szCs w:val="28"/>
        </w:rPr>
      </w:pPr>
      <w:r w:rsidRPr="00C61C77">
        <w:rPr>
          <w:b/>
          <w:sz w:val="28"/>
          <w:szCs w:val="28"/>
        </w:rPr>
        <w:t>8.Постановка</w:t>
      </w:r>
      <w:proofErr w:type="gramStart"/>
      <w:r w:rsidRPr="00C61C77">
        <w:rPr>
          <w:b/>
          <w:sz w:val="28"/>
          <w:szCs w:val="28"/>
        </w:rPr>
        <w:t xml:space="preserve"> Д</w:t>
      </w:r>
      <w:proofErr w:type="gramEnd"/>
      <w:r w:rsidRPr="00C61C77">
        <w:rPr>
          <w:b/>
          <w:sz w:val="28"/>
          <w:szCs w:val="28"/>
        </w:rPr>
        <w:t>/</w:t>
      </w:r>
      <w:proofErr w:type="spellStart"/>
      <w:r w:rsidRPr="00C61C77">
        <w:rPr>
          <w:b/>
          <w:sz w:val="28"/>
          <w:szCs w:val="28"/>
        </w:rPr>
        <w:t>з</w:t>
      </w:r>
      <w:proofErr w:type="spellEnd"/>
      <w:r w:rsidRPr="00C61C77">
        <w:rPr>
          <w:b/>
          <w:sz w:val="28"/>
          <w:szCs w:val="28"/>
        </w:rPr>
        <w:t>.:</w:t>
      </w:r>
    </w:p>
    <w:p w:rsidR="00C61C77" w:rsidRPr="00C61C77" w:rsidRDefault="00C61C77" w:rsidP="00C61C77">
      <w:pPr>
        <w:jc w:val="both"/>
        <w:rPr>
          <w:sz w:val="28"/>
          <w:szCs w:val="28"/>
        </w:rPr>
      </w:pPr>
      <w:r w:rsidRPr="00C61C77">
        <w:rPr>
          <w:sz w:val="28"/>
          <w:szCs w:val="28"/>
        </w:rPr>
        <w:t xml:space="preserve">1)  </w:t>
      </w:r>
      <w:r w:rsidR="00B90DE7">
        <w:rPr>
          <w:sz w:val="28"/>
          <w:szCs w:val="28"/>
        </w:rPr>
        <w:t xml:space="preserve">Составить </w:t>
      </w:r>
      <w:r w:rsidRPr="00C61C77">
        <w:rPr>
          <w:sz w:val="28"/>
          <w:szCs w:val="28"/>
        </w:rPr>
        <w:t>презентацию «Испарение в природе, быту и на производстве»</w:t>
      </w:r>
    </w:p>
    <w:p w:rsidR="00C61C77" w:rsidRPr="00C61C77" w:rsidRDefault="00C61C77" w:rsidP="00C61C77">
      <w:pPr>
        <w:jc w:val="both"/>
        <w:rPr>
          <w:sz w:val="28"/>
          <w:szCs w:val="28"/>
        </w:rPr>
      </w:pPr>
    </w:p>
    <w:p w:rsidR="00727502" w:rsidRPr="00727502" w:rsidRDefault="00727502" w:rsidP="00793048">
      <w:pPr>
        <w:jc w:val="both"/>
        <w:rPr>
          <w:sz w:val="28"/>
          <w:szCs w:val="28"/>
        </w:rPr>
      </w:pPr>
    </w:p>
    <w:p w:rsidR="00727502" w:rsidRPr="00727502" w:rsidRDefault="00727502" w:rsidP="00793048">
      <w:pPr>
        <w:jc w:val="both"/>
        <w:rPr>
          <w:sz w:val="28"/>
          <w:szCs w:val="28"/>
        </w:rPr>
      </w:pPr>
    </w:p>
    <w:p w:rsidR="00727502" w:rsidRPr="00727502" w:rsidRDefault="00727502" w:rsidP="00793048">
      <w:pPr>
        <w:jc w:val="both"/>
        <w:rPr>
          <w:sz w:val="28"/>
          <w:szCs w:val="28"/>
        </w:rPr>
      </w:pPr>
    </w:p>
    <w:sectPr w:rsidR="00727502" w:rsidRPr="00727502" w:rsidSect="00B90D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6F9"/>
    <w:multiLevelType w:val="hybridMultilevel"/>
    <w:tmpl w:val="0BB6C672"/>
    <w:lvl w:ilvl="0" w:tplc="C3C877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BC9"/>
    <w:multiLevelType w:val="hybridMultilevel"/>
    <w:tmpl w:val="02527C68"/>
    <w:lvl w:ilvl="0" w:tplc="66CE7B0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D7115"/>
    <w:multiLevelType w:val="hybridMultilevel"/>
    <w:tmpl w:val="FE20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357D"/>
    <w:multiLevelType w:val="hybridMultilevel"/>
    <w:tmpl w:val="993E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50CDC"/>
    <w:multiLevelType w:val="hybridMultilevel"/>
    <w:tmpl w:val="8DF45166"/>
    <w:lvl w:ilvl="0" w:tplc="126C1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523D5"/>
    <w:multiLevelType w:val="hybridMultilevel"/>
    <w:tmpl w:val="FE20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467"/>
    <w:multiLevelType w:val="hybridMultilevel"/>
    <w:tmpl w:val="3DAE92DA"/>
    <w:lvl w:ilvl="0" w:tplc="8124E4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A42DFB"/>
    <w:multiLevelType w:val="hybridMultilevel"/>
    <w:tmpl w:val="D3CCB608"/>
    <w:lvl w:ilvl="0" w:tplc="47DE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EA1"/>
    <w:multiLevelType w:val="hybridMultilevel"/>
    <w:tmpl w:val="10CE3694"/>
    <w:lvl w:ilvl="0" w:tplc="66CE7B0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D7777"/>
    <w:multiLevelType w:val="hybridMultilevel"/>
    <w:tmpl w:val="FE20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09D9"/>
    <w:rsid w:val="00047649"/>
    <w:rsid w:val="00063076"/>
    <w:rsid w:val="000B41E6"/>
    <w:rsid w:val="001A33F4"/>
    <w:rsid w:val="00403D30"/>
    <w:rsid w:val="00482B71"/>
    <w:rsid w:val="005311CA"/>
    <w:rsid w:val="00531F4E"/>
    <w:rsid w:val="005971BB"/>
    <w:rsid w:val="00727502"/>
    <w:rsid w:val="00793048"/>
    <w:rsid w:val="008979B0"/>
    <w:rsid w:val="008A0767"/>
    <w:rsid w:val="009809D9"/>
    <w:rsid w:val="00AC732F"/>
    <w:rsid w:val="00AF2FCA"/>
    <w:rsid w:val="00AF5777"/>
    <w:rsid w:val="00B465FB"/>
    <w:rsid w:val="00B51156"/>
    <w:rsid w:val="00B90DE7"/>
    <w:rsid w:val="00C61C77"/>
    <w:rsid w:val="00CF06C6"/>
    <w:rsid w:val="00CF20EA"/>
    <w:rsid w:val="00D16A43"/>
    <w:rsid w:val="00D60F29"/>
    <w:rsid w:val="00D63B87"/>
    <w:rsid w:val="00D964C6"/>
    <w:rsid w:val="00E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9D9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80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09D9"/>
    <w:pPr>
      <w:ind w:left="720"/>
      <w:contextualSpacing/>
    </w:pPr>
  </w:style>
  <w:style w:type="table" w:styleId="a6">
    <w:name w:val="Table Grid"/>
    <w:basedOn w:val="a1"/>
    <w:uiPriority w:val="59"/>
    <w:rsid w:val="0098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3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C6D3-A682-441E-A336-7BAA76C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Admin</cp:lastModifiedBy>
  <cp:revision>9</cp:revision>
  <dcterms:created xsi:type="dcterms:W3CDTF">2014-10-16T04:54:00Z</dcterms:created>
  <dcterms:modified xsi:type="dcterms:W3CDTF">2014-11-06T15:47:00Z</dcterms:modified>
</cp:coreProperties>
</file>