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31F" w:rsidRDefault="0015131F"/>
    <w:p w:rsidR="0015131F" w:rsidRDefault="0015131F" w:rsidP="0015131F">
      <w:pPr>
        <w:jc w:val="center"/>
        <w:rPr>
          <w:b/>
        </w:rPr>
      </w:pPr>
    </w:p>
    <w:p w:rsidR="0015131F" w:rsidRDefault="0015131F" w:rsidP="0015131F">
      <w:r w:rsidRPr="00261514">
        <w:rPr>
          <w:b/>
        </w:rPr>
        <w:t>Тема:</w:t>
      </w:r>
      <w:r>
        <w:t xml:space="preserve"> </w:t>
      </w:r>
      <w:r w:rsidRPr="00B57A33">
        <w:rPr>
          <w:sz w:val="32"/>
          <w:szCs w:val="32"/>
        </w:rPr>
        <w:t>Четырехугольники.</w:t>
      </w:r>
    </w:p>
    <w:p w:rsidR="0015131F" w:rsidRDefault="0015131F" w:rsidP="0015131F"/>
    <w:p w:rsidR="0015131F" w:rsidRDefault="0015131F" w:rsidP="0015131F">
      <w:r w:rsidRPr="00261514">
        <w:rPr>
          <w:b/>
        </w:rPr>
        <w:t>Цель урока:</w:t>
      </w:r>
      <w:r>
        <w:t xml:space="preserve"> </w:t>
      </w:r>
    </w:p>
    <w:p w:rsidR="0015131F" w:rsidRPr="00B57A33" w:rsidRDefault="0015131F" w:rsidP="0015131F">
      <w:pPr>
        <w:rPr>
          <w:sz w:val="28"/>
          <w:szCs w:val="28"/>
        </w:rPr>
      </w:pPr>
      <w:r w:rsidRPr="00B57A33">
        <w:rPr>
          <w:sz w:val="28"/>
          <w:szCs w:val="28"/>
        </w:rPr>
        <w:t xml:space="preserve">- обобщить и систематизировать изученный материал о четырех угольниках; </w:t>
      </w:r>
    </w:p>
    <w:p w:rsidR="0015131F" w:rsidRPr="00B57A33" w:rsidRDefault="0015131F" w:rsidP="0015131F">
      <w:pPr>
        <w:rPr>
          <w:sz w:val="28"/>
          <w:szCs w:val="28"/>
        </w:rPr>
      </w:pPr>
      <w:r w:rsidRPr="00B57A33">
        <w:rPr>
          <w:sz w:val="28"/>
          <w:szCs w:val="28"/>
        </w:rPr>
        <w:t xml:space="preserve">- закрепить изученный материал о прямоугольнике, ромбе, квадрате, трапеции, параллелограмме через решение задач; </w:t>
      </w:r>
    </w:p>
    <w:p w:rsidR="0015131F" w:rsidRPr="00B57A33" w:rsidRDefault="0015131F" w:rsidP="0015131F">
      <w:pPr>
        <w:rPr>
          <w:sz w:val="28"/>
          <w:szCs w:val="28"/>
        </w:rPr>
      </w:pPr>
      <w:r w:rsidRPr="00B57A33">
        <w:rPr>
          <w:sz w:val="28"/>
          <w:szCs w:val="28"/>
        </w:rPr>
        <w:t>- оценить знания обучающихся через систему тестов; развивать интерес к предмету.</w:t>
      </w:r>
    </w:p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rPr>
          <w:sz w:val="28"/>
          <w:szCs w:val="28"/>
        </w:rPr>
      </w:pPr>
      <w:r w:rsidRPr="00B57A33">
        <w:rPr>
          <w:sz w:val="28"/>
          <w:szCs w:val="28"/>
        </w:rPr>
        <w:t>Оборудование: интерактивная доска, тесты, раздаточный материал.</w:t>
      </w:r>
    </w:p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jc w:val="center"/>
        <w:rPr>
          <w:sz w:val="28"/>
          <w:szCs w:val="28"/>
        </w:rPr>
      </w:pPr>
    </w:p>
    <w:p w:rsidR="0015131F" w:rsidRPr="00B57A33" w:rsidRDefault="0015131F" w:rsidP="0015131F">
      <w:pPr>
        <w:jc w:val="center"/>
        <w:rPr>
          <w:b/>
          <w:sz w:val="28"/>
          <w:szCs w:val="28"/>
        </w:rPr>
      </w:pPr>
      <w:r w:rsidRPr="00B57A33">
        <w:rPr>
          <w:b/>
          <w:sz w:val="28"/>
          <w:szCs w:val="28"/>
        </w:rPr>
        <w:t>Ход урока:</w:t>
      </w:r>
    </w:p>
    <w:p w:rsidR="0015131F" w:rsidRPr="00B57A33" w:rsidRDefault="0015131F" w:rsidP="0015131F">
      <w:pPr>
        <w:rPr>
          <w:b/>
          <w:sz w:val="28"/>
          <w:szCs w:val="28"/>
        </w:rPr>
      </w:pPr>
    </w:p>
    <w:p w:rsidR="0015131F" w:rsidRDefault="0015131F" w:rsidP="0015131F">
      <w:pPr>
        <w:numPr>
          <w:ilvl w:val="0"/>
          <w:numId w:val="1"/>
        </w:numPr>
        <w:rPr>
          <w:b/>
          <w:sz w:val="28"/>
          <w:szCs w:val="28"/>
        </w:rPr>
      </w:pPr>
      <w:r w:rsidRPr="00B57A33">
        <w:rPr>
          <w:b/>
          <w:sz w:val="28"/>
          <w:szCs w:val="28"/>
        </w:rPr>
        <w:t>Сообщение темы и целей урока.</w:t>
      </w:r>
    </w:p>
    <w:p w:rsidR="00B57A33" w:rsidRPr="00B57A33" w:rsidRDefault="00B57A33" w:rsidP="00B57A33">
      <w:pPr>
        <w:ind w:left="1080"/>
        <w:rPr>
          <w:b/>
          <w:sz w:val="28"/>
          <w:szCs w:val="28"/>
        </w:rPr>
      </w:pPr>
    </w:p>
    <w:p w:rsidR="0015131F" w:rsidRPr="00B57A33" w:rsidRDefault="0015131F" w:rsidP="0015131F">
      <w:pPr>
        <w:ind w:left="360"/>
        <w:rPr>
          <w:sz w:val="28"/>
          <w:szCs w:val="28"/>
        </w:rPr>
      </w:pPr>
      <w:r w:rsidRPr="00B57A33">
        <w:rPr>
          <w:sz w:val="28"/>
          <w:szCs w:val="28"/>
        </w:rPr>
        <w:t>Тему определяем через разгадывание ребуса:</w:t>
      </w:r>
    </w:p>
    <w:p w:rsidR="0015131F" w:rsidRPr="00B57A33" w:rsidRDefault="002D7619" w:rsidP="0015131F">
      <w:pPr>
        <w:ind w:left="360"/>
        <w:rPr>
          <w:sz w:val="28"/>
          <w:szCs w:val="28"/>
        </w:rPr>
      </w:pPr>
      <w:r w:rsidRPr="00B57A3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35pt;height:155.5pt">
            <v:imagedata r:id="rId5" o:title=""/>
          </v:shape>
        </w:pict>
      </w:r>
    </w:p>
    <w:p w:rsidR="0015131F" w:rsidRPr="00B57A33" w:rsidRDefault="0015131F" w:rsidP="0015131F">
      <w:pPr>
        <w:ind w:left="360"/>
        <w:rPr>
          <w:b/>
          <w:sz w:val="28"/>
          <w:szCs w:val="28"/>
        </w:rPr>
      </w:pPr>
    </w:p>
    <w:p w:rsidR="0015131F" w:rsidRPr="00B57A33" w:rsidRDefault="0015131F" w:rsidP="0015131F">
      <w:pPr>
        <w:numPr>
          <w:ilvl w:val="0"/>
          <w:numId w:val="1"/>
        </w:numPr>
        <w:rPr>
          <w:b/>
          <w:sz w:val="28"/>
          <w:szCs w:val="28"/>
        </w:rPr>
      </w:pPr>
      <w:r w:rsidRPr="00B57A33">
        <w:rPr>
          <w:b/>
          <w:sz w:val="28"/>
          <w:szCs w:val="28"/>
        </w:rPr>
        <w:t>Повторение.</w:t>
      </w:r>
    </w:p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numPr>
          <w:ilvl w:val="0"/>
          <w:numId w:val="2"/>
        </w:numPr>
        <w:rPr>
          <w:b/>
          <w:i/>
          <w:sz w:val="28"/>
          <w:szCs w:val="28"/>
        </w:rPr>
      </w:pPr>
      <w:r w:rsidRPr="00B57A33">
        <w:rPr>
          <w:b/>
          <w:i/>
          <w:sz w:val="28"/>
          <w:szCs w:val="28"/>
        </w:rPr>
        <w:t xml:space="preserve">Повторение определений четырех угольников осуществляется через отгадывание кроссворда: </w:t>
      </w:r>
    </w:p>
    <w:p w:rsidR="0015131F" w:rsidRPr="00B57A33" w:rsidRDefault="0015131F" w:rsidP="0015131F">
      <w:pPr>
        <w:rPr>
          <w:sz w:val="28"/>
          <w:szCs w:val="28"/>
        </w:rPr>
      </w:pPr>
    </w:p>
    <w:tbl>
      <w:tblPr>
        <w:tblW w:w="8380" w:type="dxa"/>
        <w:tblInd w:w="98" w:type="dxa"/>
        <w:tblLook w:val="0000"/>
      </w:tblPr>
      <w:tblGrid>
        <w:gridCol w:w="839"/>
        <w:gridCol w:w="343"/>
        <w:gridCol w:w="346"/>
        <w:gridCol w:w="346"/>
        <w:gridCol w:w="347"/>
        <w:gridCol w:w="354"/>
        <w:gridCol w:w="354"/>
        <w:gridCol w:w="347"/>
        <w:gridCol w:w="354"/>
        <w:gridCol w:w="354"/>
        <w:gridCol w:w="410"/>
        <w:gridCol w:w="378"/>
        <w:gridCol w:w="351"/>
        <w:gridCol w:w="378"/>
        <w:gridCol w:w="378"/>
        <w:gridCol w:w="348"/>
        <w:gridCol w:w="354"/>
        <w:gridCol w:w="347"/>
        <w:gridCol w:w="354"/>
        <w:gridCol w:w="338"/>
        <w:gridCol w:w="346"/>
        <w:gridCol w:w="348"/>
        <w:gridCol w:w="319"/>
        <w:gridCol w:w="840"/>
      </w:tblGrid>
      <w:tr w:rsidR="0015131F" w:rsidRPr="00B57A33" w:rsidTr="000D700D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131F" w:rsidRPr="00B57A33" w:rsidTr="000D700D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57A33"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57A33">
              <w:rPr>
                <w:rFonts w:ascii="Arial" w:hAnsi="Arial" w:cs="Arial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57A33">
              <w:rPr>
                <w:rFonts w:ascii="Arial" w:hAnsi="Arial" w:cs="Arial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я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м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о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у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г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о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л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57A33">
              <w:rPr>
                <w:rFonts w:ascii="Arial" w:hAnsi="Arial" w:cs="Arial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57A33">
              <w:rPr>
                <w:rFonts w:ascii="Arial" w:hAnsi="Arial" w:cs="Arial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и</w:t>
            </w: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131F" w:rsidRPr="00B57A33" w:rsidTr="000D700D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57A33"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57A33">
              <w:rPr>
                <w:rFonts w:ascii="Arial" w:hAnsi="Arial" w:cs="Arial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и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г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о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57A33">
              <w:rPr>
                <w:rFonts w:ascii="Arial" w:hAnsi="Arial" w:cs="Arial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л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57A33">
              <w:rPr>
                <w:rFonts w:ascii="Arial" w:hAnsi="Arial" w:cs="Arial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131F" w:rsidRPr="00B57A33" w:rsidTr="000D700D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57A33">
              <w:rPr>
                <w:rFonts w:ascii="Arial" w:hAnsi="Arial" w:cs="Arial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57A33">
              <w:rPr>
                <w:rFonts w:ascii="Arial" w:hAnsi="Arial" w:cs="Arial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г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у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57A33">
              <w:rPr>
                <w:rFonts w:ascii="Arial" w:hAnsi="Arial" w:cs="Arial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131F" w:rsidRPr="00B57A33" w:rsidTr="000D700D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57A33">
              <w:rPr>
                <w:rFonts w:ascii="Arial" w:hAnsi="Arial" w:cs="Arial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к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в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57A33">
              <w:rPr>
                <w:rFonts w:ascii="Arial" w:hAnsi="Arial" w:cs="Arial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57A33">
              <w:rPr>
                <w:rFonts w:ascii="Arial" w:hAnsi="Arial" w:cs="Arial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т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131F" w:rsidRPr="00B57A33" w:rsidTr="000D700D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57A33"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57A33">
              <w:rPr>
                <w:rFonts w:ascii="Arial" w:hAnsi="Arial" w:cs="Arial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57A33">
              <w:rPr>
                <w:rFonts w:ascii="Arial" w:hAnsi="Arial" w:cs="Arial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л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л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е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л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о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г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57A33">
              <w:rPr>
                <w:rFonts w:ascii="Arial" w:hAnsi="Arial" w:cs="Arial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м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м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131F" w:rsidRPr="00B57A33" w:rsidTr="000D700D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57A33">
              <w:rPr>
                <w:rFonts w:ascii="Arial" w:hAnsi="Arial" w:cs="Arial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57A33">
              <w:rPr>
                <w:rFonts w:ascii="Arial" w:hAnsi="Arial" w:cs="Arial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о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м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б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131F" w:rsidRPr="00B57A33" w:rsidTr="000D700D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57A33">
              <w:rPr>
                <w:rFonts w:ascii="Arial" w:hAnsi="Arial" w:cs="Arial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т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57A33">
              <w:rPr>
                <w:rFonts w:ascii="Arial" w:hAnsi="Arial" w:cs="Arial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B57A33">
              <w:rPr>
                <w:rFonts w:ascii="Arial" w:hAnsi="Arial" w:cs="Arial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е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57A33">
              <w:rPr>
                <w:rFonts w:ascii="Arial" w:hAnsi="Arial" w:cs="Arial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и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  <w:r w:rsidRPr="00B57A33">
              <w:rPr>
                <w:rFonts w:ascii="Arial" w:hAnsi="Arial" w:cs="Arial"/>
                <w:sz w:val="28"/>
                <w:szCs w:val="28"/>
              </w:rPr>
              <w:t>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5131F" w:rsidRPr="00B57A33" w:rsidTr="000D700D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31F" w:rsidRPr="00B57A33" w:rsidRDefault="0015131F" w:rsidP="000D70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rPr>
          <w:i/>
          <w:sz w:val="28"/>
          <w:szCs w:val="28"/>
        </w:rPr>
      </w:pPr>
    </w:p>
    <w:p w:rsidR="0015131F" w:rsidRPr="00B57A33" w:rsidRDefault="0015131F" w:rsidP="0015131F">
      <w:pPr>
        <w:numPr>
          <w:ilvl w:val="0"/>
          <w:numId w:val="3"/>
        </w:numPr>
        <w:rPr>
          <w:i/>
          <w:sz w:val="28"/>
          <w:szCs w:val="28"/>
        </w:rPr>
      </w:pPr>
      <w:r w:rsidRPr="00B57A33">
        <w:rPr>
          <w:i/>
          <w:sz w:val="28"/>
          <w:szCs w:val="28"/>
        </w:rPr>
        <w:t>Как называется параллелограмм, у которого все углы прямые.</w:t>
      </w:r>
    </w:p>
    <w:p w:rsidR="0015131F" w:rsidRPr="00B57A33" w:rsidRDefault="0015131F" w:rsidP="0015131F">
      <w:pPr>
        <w:numPr>
          <w:ilvl w:val="0"/>
          <w:numId w:val="3"/>
        </w:numPr>
        <w:rPr>
          <w:i/>
          <w:sz w:val="28"/>
          <w:szCs w:val="28"/>
        </w:rPr>
      </w:pPr>
      <w:r w:rsidRPr="00B57A33">
        <w:rPr>
          <w:i/>
          <w:sz w:val="28"/>
          <w:szCs w:val="28"/>
        </w:rPr>
        <w:t xml:space="preserve"> Четырехугольник, у которого все противолежащие стороны попарно параллельны. </w:t>
      </w:r>
    </w:p>
    <w:p w:rsidR="0015131F" w:rsidRPr="00B57A33" w:rsidRDefault="0015131F" w:rsidP="0015131F">
      <w:pPr>
        <w:ind w:left="360"/>
        <w:rPr>
          <w:i/>
          <w:sz w:val="28"/>
          <w:szCs w:val="28"/>
        </w:rPr>
      </w:pPr>
    </w:p>
    <w:p w:rsidR="0015131F" w:rsidRPr="00B57A33" w:rsidRDefault="0015131F" w:rsidP="0015131F">
      <w:pPr>
        <w:numPr>
          <w:ilvl w:val="0"/>
          <w:numId w:val="3"/>
        </w:numPr>
        <w:rPr>
          <w:i/>
          <w:sz w:val="28"/>
          <w:szCs w:val="28"/>
        </w:rPr>
      </w:pPr>
      <w:r w:rsidRPr="00B57A33">
        <w:rPr>
          <w:i/>
          <w:sz w:val="28"/>
          <w:szCs w:val="28"/>
        </w:rPr>
        <w:t xml:space="preserve"> Параллелограмм, у которого все стороны равны.</w:t>
      </w:r>
    </w:p>
    <w:p w:rsidR="0015131F" w:rsidRPr="00B57A33" w:rsidRDefault="0015131F" w:rsidP="0015131F">
      <w:pPr>
        <w:rPr>
          <w:i/>
          <w:sz w:val="28"/>
          <w:szCs w:val="28"/>
        </w:rPr>
      </w:pPr>
    </w:p>
    <w:p w:rsidR="0015131F" w:rsidRPr="00B57A33" w:rsidRDefault="0015131F" w:rsidP="0015131F">
      <w:pPr>
        <w:numPr>
          <w:ilvl w:val="0"/>
          <w:numId w:val="3"/>
        </w:numPr>
        <w:rPr>
          <w:i/>
          <w:sz w:val="28"/>
          <w:szCs w:val="28"/>
        </w:rPr>
      </w:pPr>
      <w:r w:rsidRPr="00B57A33">
        <w:rPr>
          <w:i/>
          <w:sz w:val="28"/>
          <w:szCs w:val="28"/>
        </w:rPr>
        <w:t>Четырехугольник, у которого две стороны параллельны, а две другие стороны не параллельны.</w:t>
      </w:r>
    </w:p>
    <w:p w:rsidR="0015131F" w:rsidRPr="00B57A33" w:rsidRDefault="0015131F" w:rsidP="0015131F">
      <w:pPr>
        <w:ind w:left="360"/>
        <w:rPr>
          <w:i/>
          <w:sz w:val="28"/>
          <w:szCs w:val="28"/>
        </w:rPr>
      </w:pPr>
    </w:p>
    <w:p w:rsidR="0015131F" w:rsidRPr="00B57A33" w:rsidRDefault="0015131F" w:rsidP="0015131F">
      <w:pPr>
        <w:numPr>
          <w:ilvl w:val="0"/>
          <w:numId w:val="3"/>
        </w:numPr>
        <w:rPr>
          <w:i/>
          <w:sz w:val="28"/>
          <w:szCs w:val="28"/>
        </w:rPr>
      </w:pPr>
      <w:r w:rsidRPr="00B57A33">
        <w:rPr>
          <w:i/>
          <w:sz w:val="28"/>
          <w:szCs w:val="28"/>
        </w:rPr>
        <w:t>Отрезок, соединяющий две вершины многоугольника, не принадлежащие одной его стороне.</w:t>
      </w:r>
    </w:p>
    <w:p w:rsidR="0015131F" w:rsidRPr="00B57A33" w:rsidRDefault="0015131F" w:rsidP="0015131F">
      <w:pPr>
        <w:rPr>
          <w:i/>
          <w:sz w:val="28"/>
          <w:szCs w:val="28"/>
        </w:rPr>
      </w:pPr>
    </w:p>
    <w:p w:rsidR="0015131F" w:rsidRPr="00B57A33" w:rsidRDefault="0015131F" w:rsidP="0015131F">
      <w:pPr>
        <w:ind w:left="360"/>
        <w:rPr>
          <w:i/>
          <w:sz w:val="28"/>
          <w:szCs w:val="28"/>
        </w:rPr>
      </w:pPr>
    </w:p>
    <w:p w:rsidR="0015131F" w:rsidRPr="00B57A33" w:rsidRDefault="0015131F" w:rsidP="0015131F">
      <w:pPr>
        <w:numPr>
          <w:ilvl w:val="0"/>
          <w:numId w:val="3"/>
        </w:numPr>
        <w:rPr>
          <w:i/>
          <w:sz w:val="28"/>
          <w:szCs w:val="28"/>
        </w:rPr>
      </w:pPr>
      <w:r w:rsidRPr="00B57A33">
        <w:rPr>
          <w:i/>
          <w:sz w:val="28"/>
          <w:szCs w:val="28"/>
        </w:rPr>
        <w:t>Треугольник есть геометрическая …</w:t>
      </w:r>
    </w:p>
    <w:p w:rsidR="0015131F" w:rsidRPr="00B57A33" w:rsidRDefault="0015131F" w:rsidP="0015131F">
      <w:pPr>
        <w:ind w:left="360"/>
        <w:rPr>
          <w:i/>
          <w:sz w:val="28"/>
          <w:szCs w:val="28"/>
        </w:rPr>
      </w:pPr>
    </w:p>
    <w:p w:rsidR="006063EA" w:rsidRPr="00B57A33" w:rsidRDefault="0015131F" w:rsidP="0015131F">
      <w:pPr>
        <w:ind w:firstLine="708"/>
        <w:rPr>
          <w:i/>
          <w:sz w:val="28"/>
          <w:szCs w:val="28"/>
        </w:rPr>
      </w:pPr>
      <w:r w:rsidRPr="00B57A33">
        <w:rPr>
          <w:i/>
          <w:sz w:val="28"/>
          <w:szCs w:val="28"/>
        </w:rPr>
        <w:t>Прямоугольник, у которого все стороны равны.</w:t>
      </w:r>
    </w:p>
    <w:p w:rsidR="0015131F" w:rsidRPr="00B57A33" w:rsidRDefault="0015131F" w:rsidP="0015131F">
      <w:pPr>
        <w:ind w:firstLine="708"/>
        <w:rPr>
          <w:i/>
          <w:sz w:val="28"/>
          <w:szCs w:val="28"/>
        </w:rPr>
      </w:pPr>
    </w:p>
    <w:p w:rsidR="0015131F" w:rsidRPr="00B57A33" w:rsidRDefault="0015131F" w:rsidP="0015131F">
      <w:pPr>
        <w:pStyle w:val="a4"/>
        <w:numPr>
          <w:ilvl w:val="0"/>
          <w:numId w:val="2"/>
        </w:numPr>
        <w:rPr>
          <w:sz w:val="28"/>
          <w:szCs w:val="28"/>
        </w:rPr>
      </w:pPr>
      <w:r w:rsidRPr="00B57A33">
        <w:rPr>
          <w:sz w:val="28"/>
          <w:szCs w:val="28"/>
        </w:rPr>
        <w:t>Теоретическая самостоятельная работа.</w:t>
      </w:r>
    </w:p>
    <w:p w:rsidR="0015131F" w:rsidRPr="00B57A33" w:rsidRDefault="0015131F" w:rsidP="0015131F">
      <w:pPr>
        <w:pStyle w:val="a4"/>
        <w:numPr>
          <w:ilvl w:val="0"/>
          <w:numId w:val="2"/>
        </w:numPr>
        <w:rPr>
          <w:sz w:val="28"/>
          <w:szCs w:val="28"/>
        </w:rPr>
      </w:pPr>
      <w:r w:rsidRPr="00B57A33">
        <w:rPr>
          <w:sz w:val="28"/>
          <w:szCs w:val="28"/>
        </w:rPr>
        <w:t>Поставить «+» в  соответствующее окошко.</w:t>
      </w:r>
    </w:p>
    <w:p w:rsidR="0015131F" w:rsidRPr="00B57A33" w:rsidRDefault="0015131F" w:rsidP="0015131F">
      <w:pPr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485"/>
        <w:gridCol w:w="4316"/>
        <w:gridCol w:w="1190"/>
        <w:gridCol w:w="1193"/>
        <w:gridCol w:w="1191"/>
        <w:gridCol w:w="1196"/>
      </w:tblGrid>
      <w:tr w:rsidR="0015131F" w:rsidRPr="00B57A33" w:rsidTr="0015131F">
        <w:tc>
          <w:tcPr>
            <w:tcW w:w="0" w:type="auto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№</w:t>
            </w:r>
          </w:p>
        </w:tc>
        <w:tc>
          <w:tcPr>
            <w:tcW w:w="4341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Пар-мм</w:t>
            </w: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proofErr w:type="spellStart"/>
            <w:r w:rsidRPr="00B57A33">
              <w:rPr>
                <w:sz w:val="28"/>
                <w:szCs w:val="28"/>
              </w:rPr>
              <w:t>Прям-к</w:t>
            </w:r>
            <w:proofErr w:type="spellEnd"/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ромб</w:t>
            </w:r>
          </w:p>
        </w:tc>
        <w:tc>
          <w:tcPr>
            <w:tcW w:w="1197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квадрат</w:t>
            </w:r>
          </w:p>
        </w:tc>
      </w:tr>
      <w:tr w:rsidR="0015131F" w:rsidRPr="00B57A33" w:rsidTr="0015131F">
        <w:tc>
          <w:tcPr>
            <w:tcW w:w="0" w:type="auto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1</w:t>
            </w:r>
          </w:p>
        </w:tc>
        <w:tc>
          <w:tcPr>
            <w:tcW w:w="4341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Противоположные стороны параллельны и равны</w:t>
            </w: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</w:tr>
      <w:tr w:rsidR="0015131F" w:rsidRPr="00B57A33" w:rsidTr="0015131F">
        <w:tc>
          <w:tcPr>
            <w:tcW w:w="0" w:type="auto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2</w:t>
            </w:r>
          </w:p>
        </w:tc>
        <w:tc>
          <w:tcPr>
            <w:tcW w:w="4341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Все стороны равны</w:t>
            </w: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</w:tr>
      <w:tr w:rsidR="0015131F" w:rsidRPr="00B57A33" w:rsidTr="0015131F">
        <w:tc>
          <w:tcPr>
            <w:tcW w:w="0" w:type="auto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3</w:t>
            </w:r>
          </w:p>
        </w:tc>
        <w:tc>
          <w:tcPr>
            <w:tcW w:w="4341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Противолежащие углы равны, сумма соседних углов равна 180</w:t>
            </w:r>
            <w:r w:rsidRPr="00B57A33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</w:tr>
      <w:tr w:rsidR="0015131F" w:rsidRPr="00B57A33" w:rsidTr="0015131F">
        <w:tc>
          <w:tcPr>
            <w:tcW w:w="0" w:type="auto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4</w:t>
            </w:r>
          </w:p>
        </w:tc>
        <w:tc>
          <w:tcPr>
            <w:tcW w:w="4341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 xml:space="preserve">Все углы прямые </w:t>
            </w: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</w:tr>
      <w:tr w:rsidR="0015131F" w:rsidRPr="00B57A33" w:rsidTr="0015131F">
        <w:tc>
          <w:tcPr>
            <w:tcW w:w="0" w:type="auto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5</w:t>
            </w:r>
          </w:p>
        </w:tc>
        <w:tc>
          <w:tcPr>
            <w:tcW w:w="4341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Диагонали пересекаются и точкой пересечения делятся пополам</w:t>
            </w: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</w:tr>
      <w:tr w:rsidR="0015131F" w:rsidRPr="00B57A33" w:rsidTr="0015131F">
        <w:tc>
          <w:tcPr>
            <w:tcW w:w="0" w:type="auto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6</w:t>
            </w:r>
          </w:p>
        </w:tc>
        <w:tc>
          <w:tcPr>
            <w:tcW w:w="4341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Диагонали равны</w:t>
            </w: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</w:tr>
      <w:tr w:rsidR="0015131F" w:rsidRPr="00B57A33" w:rsidTr="0015131F">
        <w:tc>
          <w:tcPr>
            <w:tcW w:w="0" w:type="auto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7</w:t>
            </w:r>
          </w:p>
        </w:tc>
        <w:tc>
          <w:tcPr>
            <w:tcW w:w="4341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  <w:r w:rsidRPr="00B57A33">
              <w:rPr>
                <w:sz w:val="28"/>
                <w:szCs w:val="28"/>
              </w:rPr>
              <w:t>Диагонали взаимно перпендикулярны и являются биссектрисами его углов</w:t>
            </w: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  <w:tc>
          <w:tcPr>
            <w:tcW w:w="1197" w:type="dxa"/>
          </w:tcPr>
          <w:p w:rsidR="0015131F" w:rsidRPr="00B57A33" w:rsidRDefault="0015131F" w:rsidP="000D700D">
            <w:pPr>
              <w:rPr>
                <w:sz w:val="28"/>
                <w:szCs w:val="28"/>
              </w:rPr>
            </w:pPr>
          </w:p>
        </w:tc>
      </w:tr>
    </w:tbl>
    <w:p w:rsidR="0015131F" w:rsidRPr="00B57A33" w:rsidRDefault="0015131F" w:rsidP="0015131F">
      <w:pPr>
        <w:rPr>
          <w:b/>
          <w:sz w:val="28"/>
          <w:szCs w:val="28"/>
        </w:rPr>
      </w:pPr>
    </w:p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rPr>
          <w:b/>
          <w:i/>
          <w:sz w:val="28"/>
          <w:szCs w:val="28"/>
        </w:rPr>
      </w:pPr>
      <w:r w:rsidRPr="00B57A33">
        <w:rPr>
          <w:b/>
          <w:i/>
          <w:sz w:val="28"/>
          <w:szCs w:val="28"/>
        </w:rPr>
        <w:t>5. Самостоятельная работа по уровням сложности (раздаточный материал):</w:t>
      </w:r>
    </w:p>
    <w:p w:rsidR="0015131F" w:rsidRPr="00B57A33" w:rsidRDefault="0015131F" w:rsidP="0015131F">
      <w:pPr>
        <w:rPr>
          <w:sz w:val="28"/>
          <w:szCs w:val="28"/>
        </w:rPr>
      </w:pPr>
      <w:r w:rsidRPr="00B57A33">
        <w:rPr>
          <w:sz w:val="28"/>
          <w:szCs w:val="28"/>
        </w:rPr>
        <w:t xml:space="preserve">Вариант 1. (Уровень </w:t>
      </w:r>
      <w:r w:rsidRPr="00B57A33">
        <w:rPr>
          <w:sz w:val="28"/>
          <w:szCs w:val="28"/>
          <w:lang w:val="en-US"/>
        </w:rPr>
        <w:t>I</w:t>
      </w:r>
      <w:r w:rsidRPr="00B57A33">
        <w:rPr>
          <w:sz w:val="28"/>
          <w:szCs w:val="28"/>
        </w:rPr>
        <w:t>)</w:t>
      </w:r>
    </w:p>
    <w:p w:rsidR="0015131F" w:rsidRPr="00B57A33" w:rsidRDefault="0015131F" w:rsidP="0015131F">
      <w:pPr>
        <w:numPr>
          <w:ilvl w:val="1"/>
          <w:numId w:val="1"/>
        </w:numPr>
        <w:rPr>
          <w:sz w:val="28"/>
          <w:szCs w:val="28"/>
        </w:rPr>
      </w:pPr>
      <w:r w:rsidRPr="00B57A33">
        <w:rPr>
          <w:sz w:val="28"/>
          <w:szCs w:val="28"/>
        </w:rPr>
        <w:t>Диагональ прямоугольника АВС</w:t>
      </w:r>
      <w:r w:rsidRPr="00B57A33">
        <w:rPr>
          <w:sz w:val="28"/>
          <w:szCs w:val="28"/>
          <w:lang w:val="en-US"/>
        </w:rPr>
        <w:t>D</w:t>
      </w:r>
      <w:r w:rsidRPr="00B57A33">
        <w:rPr>
          <w:sz w:val="28"/>
          <w:szCs w:val="28"/>
        </w:rPr>
        <w:t xml:space="preserve"> пересекаются в точке</w:t>
      </w:r>
      <w:proofErr w:type="gramStart"/>
      <w:r w:rsidRPr="00B57A33">
        <w:rPr>
          <w:sz w:val="28"/>
          <w:szCs w:val="28"/>
        </w:rPr>
        <w:t xml:space="preserve"> О</w:t>
      </w:r>
      <w:proofErr w:type="gramEnd"/>
      <w:r w:rsidRPr="00B57A33">
        <w:rPr>
          <w:sz w:val="28"/>
          <w:szCs w:val="28"/>
        </w:rPr>
        <w:t>, ∟ АВО = 40</w:t>
      </w:r>
      <w:r w:rsidRPr="00B57A33">
        <w:rPr>
          <w:sz w:val="28"/>
          <w:szCs w:val="28"/>
          <w:vertAlign w:val="superscript"/>
        </w:rPr>
        <w:t>0</w:t>
      </w:r>
      <w:r w:rsidRPr="00B57A33">
        <w:rPr>
          <w:sz w:val="28"/>
          <w:szCs w:val="28"/>
        </w:rPr>
        <w:t>. Найдите углы между диагоналями прямоугольника.</w:t>
      </w:r>
    </w:p>
    <w:p w:rsidR="0015131F" w:rsidRPr="00B57A33" w:rsidRDefault="0015131F" w:rsidP="0015131F">
      <w:pPr>
        <w:numPr>
          <w:ilvl w:val="1"/>
          <w:numId w:val="1"/>
        </w:numPr>
        <w:rPr>
          <w:sz w:val="28"/>
          <w:szCs w:val="28"/>
        </w:rPr>
      </w:pPr>
      <w:r w:rsidRPr="00B57A33">
        <w:rPr>
          <w:sz w:val="28"/>
          <w:szCs w:val="28"/>
        </w:rPr>
        <w:lastRenderedPageBreak/>
        <w:t>В ромбе АВС</w:t>
      </w:r>
      <w:proofErr w:type="gramStart"/>
      <w:r w:rsidRPr="00B57A33">
        <w:rPr>
          <w:sz w:val="28"/>
          <w:szCs w:val="28"/>
          <w:lang w:val="en-US"/>
        </w:rPr>
        <w:t>D</w:t>
      </w:r>
      <w:proofErr w:type="gramEnd"/>
      <w:r w:rsidRPr="00B57A33">
        <w:rPr>
          <w:sz w:val="28"/>
          <w:szCs w:val="28"/>
        </w:rPr>
        <w:t xml:space="preserve"> диагонали пересекаются в точке О. На диагонали АС отложены отрезки ОМ и О</w:t>
      </w:r>
      <w:r w:rsidRPr="00B57A33">
        <w:rPr>
          <w:sz w:val="28"/>
          <w:szCs w:val="28"/>
          <w:lang w:val="en-US"/>
        </w:rPr>
        <w:t>N</w:t>
      </w:r>
      <w:r w:rsidRPr="00B57A33">
        <w:rPr>
          <w:sz w:val="28"/>
          <w:szCs w:val="28"/>
        </w:rPr>
        <w:t>, равные ВО.</w:t>
      </w:r>
    </w:p>
    <w:p w:rsidR="0015131F" w:rsidRPr="00B57A33" w:rsidRDefault="0015131F" w:rsidP="0015131F">
      <w:pPr>
        <w:ind w:left="1416"/>
        <w:rPr>
          <w:sz w:val="28"/>
          <w:szCs w:val="28"/>
        </w:rPr>
      </w:pPr>
      <w:r w:rsidRPr="00B57A33">
        <w:rPr>
          <w:sz w:val="28"/>
          <w:szCs w:val="28"/>
        </w:rPr>
        <w:t>А) Определите вид четырехугольника ВМ</w:t>
      </w:r>
      <w:proofErr w:type="gramStart"/>
      <w:r w:rsidRPr="00B57A33">
        <w:rPr>
          <w:sz w:val="28"/>
          <w:szCs w:val="28"/>
          <w:lang w:val="en-US"/>
        </w:rPr>
        <w:t>DN</w:t>
      </w:r>
      <w:proofErr w:type="gramEnd"/>
      <w:r w:rsidRPr="00B57A33">
        <w:rPr>
          <w:sz w:val="28"/>
          <w:szCs w:val="28"/>
        </w:rPr>
        <w:t>.</w:t>
      </w:r>
    </w:p>
    <w:p w:rsidR="0015131F" w:rsidRPr="00B57A33" w:rsidRDefault="0015131F" w:rsidP="0015131F">
      <w:pPr>
        <w:ind w:left="1416"/>
        <w:rPr>
          <w:sz w:val="28"/>
          <w:szCs w:val="28"/>
        </w:rPr>
      </w:pPr>
      <w:r w:rsidRPr="00B57A33">
        <w:rPr>
          <w:sz w:val="28"/>
          <w:szCs w:val="28"/>
        </w:rPr>
        <w:t>Б) Укажите пары равных треугольников.</w:t>
      </w:r>
    </w:p>
    <w:p w:rsidR="0015131F" w:rsidRPr="00B57A33" w:rsidRDefault="0015131F" w:rsidP="0015131F">
      <w:pPr>
        <w:pStyle w:val="a4"/>
        <w:numPr>
          <w:ilvl w:val="1"/>
          <w:numId w:val="1"/>
        </w:numPr>
        <w:rPr>
          <w:sz w:val="28"/>
          <w:szCs w:val="28"/>
        </w:rPr>
      </w:pPr>
      <w:r w:rsidRPr="00B57A33">
        <w:rPr>
          <w:sz w:val="28"/>
          <w:szCs w:val="28"/>
        </w:rPr>
        <w:t xml:space="preserve">Одна из сторон параллелограмма на </w:t>
      </w:r>
      <w:smartTag w:uri="urn:schemas-microsoft-com:office:smarttags" w:element="metricconverter">
        <w:smartTagPr>
          <w:attr w:name="ProductID" w:val="2 см"/>
        </w:smartTagPr>
        <w:r w:rsidRPr="00B57A33">
          <w:rPr>
            <w:sz w:val="28"/>
            <w:szCs w:val="28"/>
          </w:rPr>
          <w:t>2 см</w:t>
        </w:r>
      </w:smartTag>
      <w:r w:rsidRPr="00B57A33">
        <w:rPr>
          <w:sz w:val="28"/>
          <w:szCs w:val="28"/>
        </w:rPr>
        <w:t xml:space="preserve"> больше другой, а его периметр </w:t>
      </w:r>
      <w:smartTag w:uri="urn:schemas-microsoft-com:office:smarttags" w:element="metricconverter">
        <w:smartTagPr>
          <w:attr w:name="ProductID" w:val="24 см"/>
        </w:smartTagPr>
        <w:r w:rsidRPr="00B57A33">
          <w:rPr>
            <w:sz w:val="28"/>
            <w:szCs w:val="28"/>
          </w:rPr>
          <w:t>24 см</w:t>
        </w:r>
      </w:smartTag>
      <w:r w:rsidRPr="00B57A33">
        <w:rPr>
          <w:sz w:val="28"/>
          <w:szCs w:val="28"/>
        </w:rPr>
        <w:t>. Найдите стороны параллелограмма.</w:t>
      </w:r>
    </w:p>
    <w:p w:rsidR="0015131F" w:rsidRPr="00B57A33" w:rsidRDefault="0015131F" w:rsidP="00B57A33">
      <w:pPr>
        <w:pStyle w:val="a4"/>
        <w:numPr>
          <w:ilvl w:val="1"/>
          <w:numId w:val="1"/>
        </w:numPr>
        <w:rPr>
          <w:sz w:val="28"/>
          <w:szCs w:val="28"/>
        </w:rPr>
      </w:pPr>
      <w:r w:rsidRPr="00B57A33">
        <w:rPr>
          <w:sz w:val="28"/>
          <w:szCs w:val="28"/>
        </w:rPr>
        <w:t xml:space="preserve">В прямоугольнике </w:t>
      </w:r>
      <w:r w:rsidRPr="00B57A33">
        <w:rPr>
          <w:sz w:val="28"/>
          <w:szCs w:val="28"/>
          <w:lang w:val="en-US"/>
        </w:rPr>
        <w:t>ABCD</w:t>
      </w:r>
      <w:r w:rsidRPr="00B57A33">
        <w:rPr>
          <w:sz w:val="28"/>
          <w:szCs w:val="28"/>
        </w:rPr>
        <w:t xml:space="preserve"> проведена диагональ АС. </w:t>
      </w:r>
      <w:r w:rsidRPr="00B57A33">
        <w:rPr>
          <w:position w:val="-4"/>
          <w:sz w:val="28"/>
          <w:szCs w:val="28"/>
        </w:rPr>
        <w:object w:dxaOrig="260" w:dyaOrig="240">
          <v:shape id="_x0000_i1026" type="#_x0000_t75" style="width:13.45pt;height:12.5pt" o:ole="">
            <v:imagedata r:id="rId6" o:title=""/>
          </v:shape>
          <o:OLEObject Type="Embed" ProgID="Equation.3" ShapeID="_x0000_i1026" DrawAspect="Content" ObjectID="_1462276476" r:id="rId7"/>
        </w:object>
      </w:r>
      <w:r w:rsidRPr="00B57A33">
        <w:rPr>
          <w:sz w:val="28"/>
          <w:szCs w:val="28"/>
          <w:lang w:val="en-US"/>
        </w:rPr>
        <w:t>ACD</w:t>
      </w:r>
      <w:r w:rsidRPr="00B57A33">
        <w:rPr>
          <w:sz w:val="28"/>
          <w:szCs w:val="28"/>
        </w:rPr>
        <w:t xml:space="preserve"> =40</w:t>
      </w:r>
      <w:r w:rsidRPr="00B57A33">
        <w:rPr>
          <w:sz w:val="28"/>
          <w:szCs w:val="28"/>
          <w:vertAlign w:val="superscript"/>
        </w:rPr>
        <w:t>0</w:t>
      </w:r>
      <w:r w:rsidRPr="00B57A33">
        <w:rPr>
          <w:sz w:val="28"/>
          <w:szCs w:val="28"/>
        </w:rPr>
        <w:t>. Чему равны углы  треугольника АСВ?</w:t>
      </w:r>
    </w:p>
    <w:p w:rsidR="0015131F" w:rsidRPr="00B57A33" w:rsidRDefault="0015131F" w:rsidP="0015131F">
      <w:pPr>
        <w:ind w:left="1416"/>
        <w:rPr>
          <w:sz w:val="28"/>
          <w:szCs w:val="28"/>
        </w:rPr>
      </w:pPr>
    </w:p>
    <w:p w:rsidR="0015131F" w:rsidRPr="00B57A33" w:rsidRDefault="0015131F" w:rsidP="0015131F">
      <w:pPr>
        <w:rPr>
          <w:sz w:val="28"/>
          <w:szCs w:val="28"/>
        </w:rPr>
      </w:pPr>
      <w:r w:rsidRPr="00B57A33">
        <w:rPr>
          <w:sz w:val="28"/>
          <w:szCs w:val="28"/>
        </w:rPr>
        <w:t xml:space="preserve">Вариант 2. (Уровень </w:t>
      </w:r>
      <w:r w:rsidRPr="00B57A33">
        <w:rPr>
          <w:sz w:val="28"/>
          <w:szCs w:val="28"/>
          <w:lang w:val="en-US"/>
        </w:rPr>
        <w:t>II</w:t>
      </w:r>
      <w:r w:rsidRPr="00B57A33">
        <w:rPr>
          <w:sz w:val="28"/>
          <w:szCs w:val="28"/>
        </w:rPr>
        <w:t>)</w:t>
      </w:r>
    </w:p>
    <w:p w:rsidR="0015131F" w:rsidRPr="00B57A33" w:rsidRDefault="0015131F" w:rsidP="0015131F">
      <w:pPr>
        <w:numPr>
          <w:ilvl w:val="0"/>
          <w:numId w:val="4"/>
        </w:numPr>
        <w:rPr>
          <w:sz w:val="28"/>
          <w:szCs w:val="28"/>
        </w:rPr>
      </w:pPr>
      <w:r w:rsidRPr="00B57A33">
        <w:rPr>
          <w:sz w:val="28"/>
          <w:szCs w:val="28"/>
        </w:rPr>
        <w:t>Диагонали прямоугольника пересекаются в точке</w:t>
      </w:r>
      <w:proofErr w:type="gramStart"/>
      <w:r w:rsidRPr="00B57A33">
        <w:rPr>
          <w:sz w:val="28"/>
          <w:szCs w:val="28"/>
        </w:rPr>
        <w:t xml:space="preserve"> О</w:t>
      </w:r>
      <w:proofErr w:type="gramEnd"/>
      <w:r w:rsidRPr="00B57A33">
        <w:rPr>
          <w:sz w:val="28"/>
          <w:szCs w:val="28"/>
        </w:rPr>
        <w:t>, ∟СА</w:t>
      </w:r>
      <w:r w:rsidRPr="00B57A33">
        <w:rPr>
          <w:sz w:val="28"/>
          <w:szCs w:val="28"/>
          <w:lang w:val="en-US"/>
        </w:rPr>
        <w:t>D</w:t>
      </w:r>
      <w:r w:rsidRPr="00B57A33">
        <w:rPr>
          <w:sz w:val="28"/>
          <w:szCs w:val="28"/>
        </w:rPr>
        <w:t xml:space="preserve"> = 30</w:t>
      </w:r>
      <w:r w:rsidRPr="00B57A33">
        <w:rPr>
          <w:sz w:val="28"/>
          <w:szCs w:val="28"/>
          <w:vertAlign w:val="superscript"/>
        </w:rPr>
        <w:t>0</w:t>
      </w:r>
      <w:r w:rsidRPr="00B57A33">
        <w:rPr>
          <w:sz w:val="28"/>
          <w:szCs w:val="28"/>
        </w:rPr>
        <w:t xml:space="preserve">. Найдите углы между диагоналями. </w:t>
      </w:r>
    </w:p>
    <w:p w:rsidR="0015131F" w:rsidRPr="00B57A33" w:rsidRDefault="0015131F" w:rsidP="0015131F">
      <w:pPr>
        <w:numPr>
          <w:ilvl w:val="0"/>
          <w:numId w:val="4"/>
        </w:numPr>
        <w:rPr>
          <w:sz w:val="28"/>
          <w:szCs w:val="28"/>
        </w:rPr>
      </w:pPr>
      <w:r w:rsidRPr="00B57A33">
        <w:rPr>
          <w:sz w:val="28"/>
          <w:szCs w:val="28"/>
        </w:rPr>
        <w:t>В ромбе АВС</w:t>
      </w:r>
      <w:proofErr w:type="gramStart"/>
      <w:r w:rsidRPr="00B57A33">
        <w:rPr>
          <w:sz w:val="28"/>
          <w:szCs w:val="28"/>
          <w:lang w:val="en-US"/>
        </w:rPr>
        <w:t>D</w:t>
      </w:r>
      <w:proofErr w:type="gramEnd"/>
      <w:r w:rsidRPr="00B57A33">
        <w:rPr>
          <w:sz w:val="28"/>
          <w:szCs w:val="28"/>
        </w:rPr>
        <w:t xml:space="preserve">  диагональ В</w:t>
      </w:r>
      <w:r w:rsidRPr="00B57A33">
        <w:rPr>
          <w:sz w:val="28"/>
          <w:szCs w:val="28"/>
          <w:lang w:val="en-US"/>
        </w:rPr>
        <w:t>D</w:t>
      </w:r>
      <w:r w:rsidRPr="00B57A33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B57A33">
          <w:rPr>
            <w:sz w:val="28"/>
            <w:szCs w:val="28"/>
          </w:rPr>
          <w:t>6 см</w:t>
        </w:r>
      </w:smartTag>
      <w:r w:rsidRPr="00B57A33">
        <w:rPr>
          <w:sz w:val="28"/>
          <w:szCs w:val="28"/>
        </w:rPr>
        <w:t>, ∟В</w:t>
      </w:r>
      <w:r w:rsidRPr="00B57A33">
        <w:rPr>
          <w:sz w:val="28"/>
          <w:szCs w:val="28"/>
          <w:lang w:val="en-US"/>
        </w:rPr>
        <w:t>D</w:t>
      </w:r>
      <w:r w:rsidRPr="00B57A33">
        <w:rPr>
          <w:sz w:val="28"/>
          <w:szCs w:val="28"/>
        </w:rPr>
        <w:t>С = 60</w:t>
      </w:r>
      <w:r w:rsidRPr="00B57A33">
        <w:rPr>
          <w:sz w:val="28"/>
          <w:szCs w:val="28"/>
          <w:vertAlign w:val="superscript"/>
        </w:rPr>
        <w:t>0</w:t>
      </w:r>
      <w:r w:rsidRPr="00B57A33">
        <w:rPr>
          <w:sz w:val="28"/>
          <w:szCs w:val="28"/>
        </w:rPr>
        <w:t>.</w:t>
      </w:r>
    </w:p>
    <w:p w:rsidR="0015131F" w:rsidRPr="00B57A33" w:rsidRDefault="0015131F" w:rsidP="0015131F">
      <w:pPr>
        <w:ind w:left="1065"/>
        <w:rPr>
          <w:sz w:val="28"/>
          <w:szCs w:val="28"/>
        </w:rPr>
      </w:pPr>
      <w:r w:rsidRPr="00B57A33">
        <w:rPr>
          <w:sz w:val="28"/>
          <w:szCs w:val="28"/>
        </w:rPr>
        <w:t>А) Найдите углы ромба;</w:t>
      </w:r>
    </w:p>
    <w:p w:rsidR="0015131F" w:rsidRPr="00B57A33" w:rsidRDefault="0015131F" w:rsidP="0015131F">
      <w:pPr>
        <w:ind w:left="1065"/>
        <w:rPr>
          <w:sz w:val="28"/>
          <w:szCs w:val="28"/>
        </w:rPr>
      </w:pPr>
      <w:r w:rsidRPr="00B57A33">
        <w:rPr>
          <w:sz w:val="28"/>
          <w:szCs w:val="28"/>
        </w:rPr>
        <w:t>Б) Найдите периметр ромба;</w:t>
      </w:r>
    </w:p>
    <w:p w:rsidR="0015131F" w:rsidRPr="00B57A33" w:rsidRDefault="0015131F" w:rsidP="0015131F">
      <w:pPr>
        <w:ind w:left="1065"/>
        <w:rPr>
          <w:sz w:val="28"/>
          <w:szCs w:val="28"/>
        </w:rPr>
      </w:pPr>
      <w:r w:rsidRPr="00B57A33">
        <w:rPr>
          <w:sz w:val="28"/>
          <w:szCs w:val="28"/>
        </w:rPr>
        <w:t>В) Определите вид четырехугольника АВМ</w:t>
      </w:r>
      <w:proofErr w:type="gramStart"/>
      <w:r w:rsidRPr="00B57A33">
        <w:rPr>
          <w:sz w:val="28"/>
          <w:szCs w:val="28"/>
          <w:lang w:val="en-US"/>
        </w:rPr>
        <w:t>D</w:t>
      </w:r>
      <w:proofErr w:type="gramEnd"/>
      <w:r w:rsidRPr="00B57A33">
        <w:rPr>
          <w:sz w:val="28"/>
          <w:szCs w:val="28"/>
        </w:rPr>
        <w:t>, где М – середина ВС.</w:t>
      </w:r>
    </w:p>
    <w:p w:rsidR="0015131F" w:rsidRPr="00B57A33" w:rsidRDefault="0015131F" w:rsidP="0015131F">
      <w:pPr>
        <w:ind w:left="1065"/>
        <w:rPr>
          <w:sz w:val="28"/>
          <w:szCs w:val="28"/>
        </w:rPr>
      </w:pPr>
      <w:r w:rsidRPr="00B57A33">
        <w:rPr>
          <w:sz w:val="28"/>
          <w:szCs w:val="28"/>
        </w:rPr>
        <w:t xml:space="preserve">3. Диагонали параллелограмма пересекаются в точке О. </w:t>
      </w:r>
      <w:r w:rsidRPr="00B57A33">
        <w:rPr>
          <w:sz w:val="28"/>
          <w:szCs w:val="28"/>
          <w:lang w:val="en-US"/>
        </w:rPr>
        <w:t>AD</w:t>
      </w:r>
      <w:r w:rsidRPr="00B57A33">
        <w:rPr>
          <w:sz w:val="28"/>
          <w:szCs w:val="28"/>
        </w:rPr>
        <w:t>=6 см, АВ=5 см. Найдите периметр треугольника АОВ.</w:t>
      </w:r>
    </w:p>
    <w:p w:rsidR="0015131F" w:rsidRPr="00B57A33" w:rsidRDefault="0015131F" w:rsidP="0015131F">
      <w:pPr>
        <w:pStyle w:val="a4"/>
        <w:numPr>
          <w:ilvl w:val="0"/>
          <w:numId w:val="4"/>
        </w:numPr>
        <w:rPr>
          <w:sz w:val="28"/>
          <w:szCs w:val="28"/>
        </w:rPr>
      </w:pPr>
      <w:r w:rsidRPr="00B57A33">
        <w:rPr>
          <w:sz w:val="28"/>
          <w:szCs w:val="28"/>
        </w:rPr>
        <w:t xml:space="preserve">В ромбе </w:t>
      </w:r>
      <w:r w:rsidRPr="00B57A33">
        <w:rPr>
          <w:sz w:val="28"/>
          <w:szCs w:val="28"/>
          <w:lang w:val="en-US"/>
        </w:rPr>
        <w:t>ABCD</w:t>
      </w:r>
      <w:proofErr w:type="gramStart"/>
      <w:r w:rsidRPr="00B57A33">
        <w:rPr>
          <w:sz w:val="28"/>
          <w:szCs w:val="28"/>
        </w:rPr>
        <w:t xml:space="preserve"> </w:t>
      </w:r>
      <w:r w:rsidRPr="00B57A33">
        <w:rPr>
          <w:position w:val="-4"/>
          <w:sz w:val="28"/>
          <w:szCs w:val="28"/>
        </w:rPr>
        <w:object w:dxaOrig="260" w:dyaOrig="240">
          <v:shape id="_x0000_i1027" type="#_x0000_t75" style="width:13.45pt;height:12.5pt" o:ole="">
            <v:imagedata r:id="rId6" o:title=""/>
          </v:shape>
          <o:OLEObject Type="Embed" ProgID="Equation.3" ShapeID="_x0000_i1027" DrawAspect="Content" ObjectID="_1462276477" r:id="rId8"/>
        </w:object>
      </w:r>
      <w:r w:rsidRPr="00B57A33">
        <w:rPr>
          <w:sz w:val="28"/>
          <w:szCs w:val="28"/>
        </w:rPr>
        <w:t>А</w:t>
      </w:r>
      <w:proofErr w:type="gramEnd"/>
      <w:r w:rsidRPr="00B57A33">
        <w:rPr>
          <w:sz w:val="28"/>
          <w:szCs w:val="28"/>
        </w:rPr>
        <w:t>=120</w:t>
      </w:r>
      <w:r w:rsidRPr="00B57A33">
        <w:rPr>
          <w:sz w:val="28"/>
          <w:szCs w:val="28"/>
          <w:vertAlign w:val="superscript"/>
        </w:rPr>
        <w:t>0</w:t>
      </w:r>
      <w:r w:rsidRPr="00B57A33">
        <w:rPr>
          <w:sz w:val="28"/>
          <w:szCs w:val="28"/>
        </w:rPr>
        <w:t>. определите углы треугольника АОВ.</w:t>
      </w:r>
    </w:p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rPr>
          <w:b/>
          <w:sz w:val="28"/>
          <w:szCs w:val="28"/>
        </w:rPr>
      </w:pPr>
      <w:r w:rsidRPr="00B57A33">
        <w:rPr>
          <w:b/>
          <w:sz w:val="28"/>
          <w:szCs w:val="28"/>
        </w:rPr>
        <w:t xml:space="preserve">6. Домашнее задание </w:t>
      </w:r>
    </w:p>
    <w:p w:rsidR="0015131F" w:rsidRPr="00B57A33" w:rsidRDefault="0015131F" w:rsidP="0015131F">
      <w:pPr>
        <w:ind w:firstLine="708"/>
        <w:rPr>
          <w:b/>
          <w:sz w:val="28"/>
          <w:szCs w:val="28"/>
        </w:rPr>
      </w:pPr>
      <w:r w:rsidRPr="00B57A33">
        <w:rPr>
          <w:b/>
          <w:sz w:val="28"/>
          <w:szCs w:val="28"/>
        </w:rPr>
        <w:t>1. Сообщение о Пифагоре.</w:t>
      </w:r>
    </w:p>
    <w:p w:rsidR="0015131F" w:rsidRPr="00B57A33" w:rsidRDefault="0015131F" w:rsidP="0015131F">
      <w:pPr>
        <w:ind w:firstLine="708"/>
        <w:rPr>
          <w:b/>
          <w:sz w:val="28"/>
          <w:szCs w:val="28"/>
        </w:rPr>
      </w:pPr>
      <w:r w:rsidRPr="00B57A33">
        <w:rPr>
          <w:b/>
          <w:sz w:val="28"/>
          <w:szCs w:val="28"/>
        </w:rPr>
        <w:t>2. Выбери две задачи и реши их:</w:t>
      </w:r>
    </w:p>
    <w:p w:rsidR="0015131F" w:rsidRPr="00B57A33" w:rsidRDefault="0015131F" w:rsidP="0015131F">
      <w:pPr>
        <w:ind w:firstLine="708"/>
        <w:rPr>
          <w:b/>
          <w:sz w:val="28"/>
          <w:szCs w:val="28"/>
        </w:rPr>
      </w:pPr>
    </w:p>
    <w:p w:rsidR="0015131F" w:rsidRPr="00B57A33" w:rsidRDefault="0015131F" w:rsidP="0015131F">
      <w:pPr>
        <w:rPr>
          <w:sz w:val="28"/>
          <w:szCs w:val="28"/>
        </w:rPr>
      </w:pPr>
      <w:r w:rsidRPr="00B57A33">
        <w:rPr>
          <w:sz w:val="28"/>
          <w:szCs w:val="28"/>
        </w:rPr>
        <w:t>А) Через точку пересечения диагоналей параллелограмма АВС</w:t>
      </w:r>
      <w:r w:rsidRPr="00B57A33">
        <w:rPr>
          <w:sz w:val="28"/>
          <w:szCs w:val="28"/>
          <w:lang w:val="en-US"/>
        </w:rPr>
        <w:t>D</w:t>
      </w:r>
      <w:r w:rsidRPr="00B57A33">
        <w:rPr>
          <w:sz w:val="28"/>
          <w:szCs w:val="28"/>
        </w:rPr>
        <w:t xml:space="preserve"> проведена прямая, пересекающая сторона А</w:t>
      </w:r>
      <w:r w:rsidRPr="00B57A33">
        <w:rPr>
          <w:sz w:val="28"/>
          <w:szCs w:val="28"/>
          <w:lang w:val="en-US"/>
        </w:rPr>
        <w:t>D</w:t>
      </w:r>
      <w:r w:rsidRPr="00B57A33">
        <w:rPr>
          <w:sz w:val="28"/>
          <w:szCs w:val="28"/>
        </w:rPr>
        <w:t xml:space="preserve"> и ВС соответственно в точке</w:t>
      </w:r>
      <w:proofErr w:type="gramStart"/>
      <w:r w:rsidRPr="00B57A33">
        <w:rPr>
          <w:sz w:val="28"/>
          <w:szCs w:val="28"/>
        </w:rPr>
        <w:t xml:space="preserve"> Е</w:t>
      </w:r>
      <w:proofErr w:type="gramEnd"/>
      <w:r w:rsidRPr="00B57A33">
        <w:rPr>
          <w:sz w:val="28"/>
          <w:szCs w:val="28"/>
        </w:rPr>
        <w:t xml:space="preserve"> и </w:t>
      </w:r>
      <w:r w:rsidRPr="00B57A33">
        <w:rPr>
          <w:sz w:val="28"/>
          <w:szCs w:val="28"/>
          <w:lang w:val="en-US"/>
        </w:rPr>
        <w:t>F</w:t>
      </w:r>
      <w:r w:rsidRPr="00B57A33">
        <w:rPr>
          <w:sz w:val="28"/>
          <w:szCs w:val="28"/>
        </w:rPr>
        <w:t xml:space="preserve">. Найдите стороны параллелограмма, если его периметр равен </w:t>
      </w:r>
      <w:smartTag w:uri="urn:schemas-microsoft-com:office:smarttags" w:element="metricconverter">
        <w:smartTagPr>
          <w:attr w:name="ProductID" w:val="28 см"/>
        </w:smartTagPr>
        <w:r w:rsidRPr="00B57A33">
          <w:rPr>
            <w:sz w:val="28"/>
            <w:szCs w:val="28"/>
          </w:rPr>
          <w:t>28 см</w:t>
        </w:r>
      </w:smartTag>
      <w:r w:rsidRPr="00B57A33">
        <w:rPr>
          <w:sz w:val="28"/>
          <w:szCs w:val="28"/>
        </w:rPr>
        <w:t xml:space="preserve">. АЕ = 5см, </w:t>
      </w:r>
      <w:r w:rsidRPr="00B57A33">
        <w:rPr>
          <w:sz w:val="28"/>
          <w:szCs w:val="28"/>
          <w:lang w:val="en-US"/>
        </w:rPr>
        <w:t>BF</w:t>
      </w:r>
      <w:r w:rsidRPr="00B57A33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 см"/>
        </w:smartTagPr>
        <w:r w:rsidRPr="00B57A33">
          <w:rPr>
            <w:sz w:val="28"/>
            <w:szCs w:val="28"/>
          </w:rPr>
          <w:t>3 см</w:t>
        </w:r>
      </w:smartTag>
      <w:r w:rsidRPr="00B57A33">
        <w:rPr>
          <w:sz w:val="28"/>
          <w:szCs w:val="28"/>
        </w:rPr>
        <w:t>.</w:t>
      </w:r>
    </w:p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rPr>
          <w:sz w:val="28"/>
          <w:szCs w:val="28"/>
        </w:rPr>
      </w:pPr>
      <w:r w:rsidRPr="00B57A33">
        <w:rPr>
          <w:sz w:val="28"/>
          <w:szCs w:val="28"/>
        </w:rPr>
        <w:t xml:space="preserve">Б) Найдите меньшую боковую сторону прямоугольной трапеции, основание которой равны 10см и </w:t>
      </w:r>
      <w:smartTag w:uri="urn:schemas-microsoft-com:office:smarttags" w:element="metricconverter">
        <w:smartTagPr>
          <w:attr w:name="ProductID" w:val="6 см"/>
        </w:smartTagPr>
        <w:r w:rsidRPr="00B57A33">
          <w:rPr>
            <w:sz w:val="28"/>
            <w:szCs w:val="28"/>
          </w:rPr>
          <w:t>6 см</w:t>
        </w:r>
      </w:smartTag>
      <w:r w:rsidRPr="00B57A33">
        <w:rPr>
          <w:sz w:val="28"/>
          <w:szCs w:val="28"/>
        </w:rPr>
        <w:t>, а один из углов равен 45</w:t>
      </w:r>
      <w:r w:rsidRPr="00B57A33">
        <w:rPr>
          <w:sz w:val="28"/>
          <w:szCs w:val="28"/>
          <w:vertAlign w:val="superscript"/>
        </w:rPr>
        <w:t>0</w:t>
      </w:r>
      <w:r w:rsidRPr="00B57A33">
        <w:rPr>
          <w:sz w:val="28"/>
          <w:szCs w:val="28"/>
        </w:rPr>
        <w:t xml:space="preserve">. </w:t>
      </w:r>
    </w:p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rPr>
          <w:sz w:val="28"/>
          <w:szCs w:val="28"/>
        </w:rPr>
      </w:pPr>
      <w:r w:rsidRPr="00B57A33">
        <w:rPr>
          <w:sz w:val="28"/>
          <w:szCs w:val="28"/>
        </w:rPr>
        <w:t xml:space="preserve">В) Найдите боковую сторону равнобедренной трапеции, основание которой равны </w:t>
      </w:r>
      <w:smartTag w:uri="urn:schemas-microsoft-com:office:smarttags" w:element="metricconverter">
        <w:smartTagPr>
          <w:attr w:name="ProductID" w:val="12 см"/>
        </w:smartTagPr>
        <w:r w:rsidRPr="00B57A33">
          <w:rPr>
            <w:sz w:val="28"/>
            <w:szCs w:val="28"/>
          </w:rPr>
          <w:t>12 см</w:t>
        </w:r>
      </w:smartTag>
      <w:r w:rsidRPr="00B57A33">
        <w:rPr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6 см"/>
        </w:smartTagPr>
        <w:r w:rsidRPr="00B57A33">
          <w:rPr>
            <w:sz w:val="28"/>
            <w:szCs w:val="28"/>
          </w:rPr>
          <w:t>6 см</w:t>
        </w:r>
      </w:smartTag>
      <w:r w:rsidRPr="00B57A33">
        <w:rPr>
          <w:sz w:val="28"/>
          <w:szCs w:val="28"/>
        </w:rPr>
        <w:t>, а один из углов равен 60</w:t>
      </w:r>
      <w:r w:rsidRPr="00B57A33">
        <w:rPr>
          <w:sz w:val="28"/>
          <w:szCs w:val="28"/>
          <w:vertAlign w:val="superscript"/>
        </w:rPr>
        <w:t>0</w:t>
      </w:r>
      <w:r w:rsidRPr="00B57A33">
        <w:rPr>
          <w:sz w:val="28"/>
          <w:szCs w:val="28"/>
        </w:rPr>
        <w:t>.</w:t>
      </w:r>
    </w:p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rPr>
          <w:sz w:val="28"/>
          <w:szCs w:val="28"/>
        </w:rPr>
      </w:pPr>
    </w:p>
    <w:p w:rsidR="0015131F" w:rsidRPr="00B57A33" w:rsidRDefault="0015131F" w:rsidP="0015131F">
      <w:pPr>
        <w:ind w:firstLine="708"/>
        <w:rPr>
          <w:sz w:val="28"/>
          <w:szCs w:val="28"/>
        </w:rPr>
      </w:pPr>
    </w:p>
    <w:sectPr w:rsidR="0015131F" w:rsidRPr="00B57A33" w:rsidSect="00606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D3422"/>
    <w:multiLevelType w:val="hybridMultilevel"/>
    <w:tmpl w:val="3CA02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5D5805"/>
    <w:multiLevelType w:val="hybridMultilevel"/>
    <w:tmpl w:val="90A20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DE284D"/>
    <w:multiLevelType w:val="hybridMultilevel"/>
    <w:tmpl w:val="70829B30"/>
    <w:lvl w:ilvl="0" w:tplc="1E9C9E1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F3220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B47747"/>
    <w:multiLevelType w:val="hybridMultilevel"/>
    <w:tmpl w:val="412CA00E"/>
    <w:lvl w:ilvl="0" w:tplc="A4C0D9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15131F"/>
    <w:rsid w:val="0015131F"/>
    <w:rsid w:val="002D7619"/>
    <w:rsid w:val="006063EA"/>
    <w:rsid w:val="00B57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3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1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13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502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2014-05-22T10:34:00Z</dcterms:created>
  <dcterms:modified xsi:type="dcterms:W3CDTF">2014-05-22T11:08:00Z</dcterms:modified>
</cp:coreProperties>
</file>