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91" w:rsidRDefault="00187E91" w:rsidP="00187E91">
      <w:pPr>
        <w:jc w:val="both"/>
      </w:pPr>
      <w:r>
        <w:t>Математика 4 класс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r>
        <w:t>Тема: Решение задач с помощью уравнений.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r>
        <w:t xml:space="preserve">Цель: учить решать задачи алгебраическим способом; </w:t>
      </w:r>
    </w:p>
    <w:p w:rsidR="00187E91" w:rsidRDefault="00187E91" w:rsidP="00187E91">
      <w:pPr>
        <w:jc w:val="both"/>
      </w:pPr>
      <w:r>
        <w:t xml:space="preserve">         рассмотреть практические способы решения уравнений, требующие выполнения более одного арифметического действия;</w:t>
      </w:r>
    </w:p>
    <w:p w:rsidR="00187E91" w:rsidRDefault="00187E91" w:rsidP="00187E91">
      <w:pPr>
        <w:jc w:val="both"/>
      </w:pPr>
      <w:r>
        <w:t xml:space="preserve">          закреплять понятия «уравнение», «корень уравнения», «решение уравнения»;</w:t>
      </w:r>
    </w:p>
    <w:p w:rsidR="00187E91" w:rsidRDefault="00187E91" w:rsidP="00187E91">
      <w:pPr>
        <w:jc w:val="both"/>
      </w:pPr>
      <w:r>
        <w:t xml:space="preserve">          развивать л</w:t>
      </w:r>
      <w:r>
        <w:t xml:space="preserve">огическое мышление учащихся, </w:t>
      </w:r>
      <w:r>
        <w:t>вычислительные навыки, речь, память, внимание;</w:t>
      </w:r>
    </w:p>
    <w:p w:rsidR="00187E91" w:rsidRDefault="00187E91" w:rsidP="00187E91">
      <w:pPr>
        <w:jc w:val="both"/>
      </w:pPr>
      <w:r>
        <w:t xml:space="preserve">          воспитывать трудолюбие и самостоятельность, математическую культуру учащихся.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r>
        <w:t>Тип урока: комбинированный.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r>
        <w:t>Оборудование: карточки-опоры, карточки с задачами, схемами к задачам, карточки для домашней работы.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r>
        <w:t>Ход урока:</w:t>
      </w:r>
    </w:p>
    <w:p w:rsidR="00187E91" w:rsidRDefault="00187E91" w:rsidP="00187E91">
      <w:pPr>
        <w:jc w:val="both"/>
      </w:pPr>
      <w:r>
        <w:t>1. Организационный этап.</w:t>
      </w:r>
    </w:p>
    <w:p w:rsidR="00187E91" w:rsidRDefault="00187E91" w:rsidP="00187E91">
      <w:pPr>
        <w:jc w:val="both"/>
      </w:pPr>
      <w:r>
        <w:t>Задачи этапа: обеспечить нормальную обстановку работы и психологическое настроение учащихся.</w:t>
      </w:r>
    </w:p>
    <w:p w:rsidR="00187E91" w:rsidRDefault="00187E91" w:rsidP="00187E91">
      <w:pPr>
        <w:jc w:val="both"/>
      </w:pPr>
      <w:r>
        <w:t>Время: 1-1,5 мин.</w:t>
      </w:r>
    </w:p>
    <w:p w:rsidR="00187E91" w:rsidRDefault="00187E91" w:rsidP="00187E91">
      <w:pPr>
        <w:jc w:val="both"/>
      </w:pPr>
      <w:r>
        <w:t>Приветствие, проверка готовности учащихся к уроку, психологический настрой.</w:t>
      </w:r>
    </w:p>
    <w:p w:rsidR="00187E91" w:rsidRDefault="00187E91" w:rsidP="00187E91">
      <w:pPr>
        <w:jc w:val="both"/>
      </w:pPr>
      <w:r>
        <w:t>- Пожелайте друг другу сегодня на урок что-нибудь доброе и хорошее.</w:t>
      </w:r>
    </w:p>
    <w:p w:rsidR="00187E91" w:rsidRDefault="00187E91" w:rsidP="00187E91">
      <w:pPr>
        <w:jc w:val="both"/>
      </w:pPr>
      <w:r>
        <w:t xml:space="preserve">Игра «Я желаю тебе сегодня …» (Можно хором сказать начало фразы, </w:t>
      </w:r>
      <w:r>
        <w:t xml:space="preserve">дальше </w:t>
      </w:r>
      <w:r>
        <w:t>каждый продолжит сам).</w:t>
      </w:r>
    </w:p>
    <w:p w:rsidR="00187E91" w:rsidRDefault="00187E91" w:rsidP="00187E91">
      <w:pPr>
        <w:jc w:val="both"/>
      </w:pPr>
      <w:r>
        <w:t>В тетрадях записывается число, классная работа.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r>
        <w:t>2. Подготовка учащихся к активному и сознательному усвоению нового материала.</w:t>
      </w:r>
    </w:p>
    <w:p w:rsidR="00187E91" w:rsidRDefault="00187E91" w:rsidP="00187E91">
      <w:pPr>
        <w:jc w:val="both"/>
      </w:pPr>
      <w:r>
        <w:t>Задачи этапа: организовать целенаправленную познавательную деятельность учащихся; вырабатывать целеустремленность и целенаправленность.</w:t>
      </w:r>
    </w:p>
    <w:p w:rsidR="00187E91" w:rsidRDefault="00187E91" w:rsidP="00187E91">
      <w:pPr>
        <w:jc w:val="both"/>
      </w:pPr>
      <w:r>
        <w:t>Содержание этапа:</w:t>
      </w:r>
    </w:p>
    <w:p w:rsidR="00187E91" w:rsidRDefault="00187E91" w:rsidP="00187E91">
      <w:pPr>
        <w:jc w:val="both"/>
      </w:pPr>
      <w:r>
        <w:t>а) опрос.</w:t>
      </w:r>
    </w:p>
    <w:p w:rsidR="00187E91" w:rsidRDefault="00187E91" w:rsidP="00187E91">
      <w:pPr>
        <w:jc w:val="both"/>
      </w:pPr>
      <w:r>
        <w:t>На доске опорные схемы с прошлого урока: карточки с понятиями «уравнение», «корень уравнения», «решение уравнения».</w:t>
      </w:r>
    </w:p>
    <w:p w:rsidR="00187E91" w:rsidRDefault="00187E91" w:rsidP="00187E91">
      <w:pPr>
        <w:jc w:val="both"/>
      </w:pPr>
      <w:r>
        <w:t>- Внимательно посмотрите на доску и подумайте, чем мы сегодня будем заниматься на уроке математики?</w:t>
      </w:r>
    </w:p>
    <w:p w:rsidR="00187E91" w:rsidRDefault="00187E91" w:rsidP="00187E91">
      <w:pPr>
        <w:jc w:val="both"/>
      </w:pPr>
      <w:r>
        <w:t>- Правильно, сегодня на уроке мы продол</w:t>
      </w:r>
      <w:r>
        <w:t xml:space="preserve">жим изучение темы «Уравнение», продолжим знакомство с </w:t>
      </w:r>
      <w:r>
        <w:t>решение</w:t>
      </w:r>
      <w:r>
        <w:t>м</w:t>
      </w:r>
      <w:r>
        <w:t xml:space="preserve"> задач с помощью уравнений. Перед тем, как начать работу, я бы хотела спросить у вас, какой государственный праздник скоро будет отмечать вся наша страна?</w:t>
      </w:r>
    </w:p>
    <w:p w:rsidR="00187E91" w:rsidRDefault="00187E91" w:rsidP="00187E91">
      <w:pPr>
        <w:jc w:val="both"/>
      </w:pPr>
      <w:r>
        <w:t xml:space="preserve">- </w:t>
      </w:r>
      <w:r>
        <w:t>16 декабря – День Независимости Республики Казахстан.</w:t>
      </w:r>
    </w:p>
    <w:p w:rsidR="00187E91" w:rsidRDefault="00187E91" w:rsidP="00187E91">
      <w:pPr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дале</w:t>
      </w:r>
      <w:r>
        <w:t>ком 1991 году перед нашим Президентом тоже стояла задача со многими неизвестными: как сделать так, чтобы о Казахстане узнали во всем мире как о сильном государстве, в котором созданы условия для свободной жизни всех ее граждан. Как вы думаете, смог ли наш Президент решить эту задачу?</w:t>
      </w:r>
    </w:p>
    <w:p w:rsidR="00187E91" w:rsidRDefault="00187E91" w:rsidP="00187E91">
      <w:pPr>
        <w:jc w:val="both"/>
      </w:pPr>
      <w:r>
        <w:t xml:space="preserve">- Об этом говорит тот факт, что в Астане состоялось международное совещание глав государств Европы и Азии. А кто помог нашему Президенту справиться с такой нелегкой задачей? </w:t>
      </w:r>
    </w:p>
    <w:p w:rsidR="00187E91" w:rsidRDefault="00187E91" w:rsidP="00187E91">
      <w:pPr>
        <w:jc w:val="both"/>
      </w:pPr>
      <w:r>
        <w:lastRenderedPageBreak/>
        <w:t>- Вот и нам на уроке всем вместе предстоит такая задача – решен</w:t>
      </w:r>
      <w:r>
        <w:t>ие уравнений с неизвестными. - К</w:t>
      </w:r>
      <w:r>
        <w:t>ак вы думаете, пригодится ли эта тема вам в будущем?</w:t>
      </w:r>
    </w:p>
    <w:p w:rsidR="00187E91" w:rsidRDefault="00187E91" w:rsidP="00187E91">
      <w:pPr>
        <w:jc w:val="both"/>
      </w:pPr>
      <w:r>
        <w:t>Обобщение ответов учащихся.</w:t>
      </w:r>
    </w:p>
    <w:p w:rsidR="00187E91" w:rsidRDefault="00187E91" w:rsidP="00187E91">
      <w:pPr>
        <w:jc w:val="both"/>
      </w:pPr>
    </w:p>
    <w:p w:rsidR="00187E91" w:rsidRPr="008333C4" w:rsidRDefault="00187E91" w:rsidP="00187E91">
      <w:pPr>
        <w:jc w:val="both"/>
        <w:rPr>
          <w:u w:val="single"/>
        </w:rPr>
      </w:pPr>
      <w:r>
        <w:rPr>
          <w:u w:val="single"/>
        </w:rPr>
        <w:t xml:space="preserve">б) </w:t>
      </w:r>
      <w:r w:rsidRPr="008333C4">
        <w:rPr>
          <w:u w:val="single"/>
        </w:rPr>
        <w:t>Работа по карточкам-опорам:</w:t>
      </w:r>
    </w:p>
    <w:p w:rsidR="00187E91" w:rsidRDefault="00187E91" w:rsidP="00187E91">
      <w:pPr>
        <w:jc w:val="both"/>
      </w:pPr>
      <w:r>
        <w:t>- Что такое уравнение?</w:t>
      </w:r>
    </w:p>
    <w:p w:rsidR="00187E91" w:rsidRDefault="00187E91" w:rsidP="00187E91">
      <w:pPr>
        <w:jc w:val="both"/>
      </w:pPr>
      <w:r>
        <w:t xml:space="preserve">- Что значит, «решить уравнение»? </w:t>
      </w:r>
    </w:p>
    <w:p w:rsidR="00187E91" w:rsidRDefault="00187E91" w:rsidP="00187E91">
      <w:pPr>
        <w:jc w:val="both"/>
      </w:pPr>
      <w:r>
        <w:t>- Что такое «корень уравнения»?</w:t>
      </w:r>
    </w:p>
    <w:p w:rsidR="00187E91" w:rsidRDefault="00187E91" w:rsidP="00187E91">
      <w:pPr>
        <w:jc w:val="both"/>
      </w:pPr>
      <w:r w:rsidRPr="008333C4">
        <w:rPr>
          <w:u w:val="single"/>
        </w:rPr>
        <w:t>Методический прием «Идеальный опрос».</w:t>
      </w:r>
      <w:r>
        <w:t xml:space="preserve"> Ученики сами оценивают степень своей готовности к уроку.</w:t>
      </w:r>
    </w:p>
    <w:p w:rsidR="00187E91" w:rsidRDefault="00187E91" w:rsidP="00187E91">
      <w:pPr>
        <w:jc w:val="both"/>
      </w:pPr>
      <w:r>
        <w:t>- Кто сегодня чувствует себя готовым на «5»? (Ученики поднимают руку) На «4»? На «3»? Спасибо.</w:t>
      </w:r>
    </w:p>
    <w:p w:rsidR="00187E91" w:rsidRDefault="0026414F" w:rsidP="00187E91">
      <w:pPr>
        <w:jc w:val="both"/>
      </w:pPr>
      <w:r>
        <w:t>в</w:t>
      </w:r>
      <w:r w:rsidR="00187E91">
        <w:t>) Устный счет.</w:t>
      </w:r>
    </w:p>
    <w:p w:rsidR="00187E91" w:rsidRDefault="00187E91" w:rsidP="00187E91">
      <w:pPr>
        <w:jc w:val="both"/>
      </w:pPr>
      <w:r>
        <w:t>На доске в произвольном порядке карточки с уравнениями.</w:t>
      </w:r>
    </w:p>
    <w:p w:rsidR="00187E91" w:rsidRDefault="00187E91" w:rsidP="00187E91">
      <w:pPr>
        <w:jc w:val="both"/>
      </w:pPr>
      <w:r>
        <w:t>- На какие группы можно разделить все эти уравнения?</w:t>
      </w:r>
    </w:p>
    <w:p w:rsidR="00187E91" w:rsidRDefault="00187E91" w:rsidP="00187E91">
      <w:pPr>
        <w:jc w:val="both"/>
      </w:pPr>
      <w:r>
        <w:t>1 группа – 7000-х=2489; 7000-х=3489; 7000-х=1689</w:t>
      </w:r>
    </w:p>
    <w:p w:rsidR="00187E91" w:rsidRDefault="00187E91" w:rsidP="00187E91">
      <w:pPr>
        <w:jc w:val="both"/>
      </w:pPr>
      <w:r>
        <w:t>- Почему мы выделили именно эти уравнения в первую группу? (Простые уравнения с одинаковым уменьшаемым).</w:t>
      </w:r>
    </w:p>
    <w:p w:rsidR="00187E91" w:rsidRDefault="00187E91" w:rsidP="00187E91">
      <w:pPr>
        <w:jc w:val="both"/>
      </w:pPr>
      <w:r>
        <w:t>- Можем ли мы их решить?</w:t>
      </w:r>
    </w:p>
    <w:p w:rsidR="00187E91" w:rsidRDefault="00187E91" w:rsidP="00187E91">
      <w:pPr>
        <w:jc w:val="both"/>
      </w:pPr>
      <w:r>
        <w:t>- Найдите среди них уравнение с наибольшим корнем и решите его. (7000-х=1689)</w:t>
      </w:r>
    </w:p>
    <w:p w:rsidR="00187E91" w:rsidRDefault="00187E91" w:rsidP="00187E91">
      <w:pPr>
        <w:jc w:val="both"/>
      </w:pPr>
      <w:r>
        <w:t>Один ученик у доски.</w:t>
      </w:r>
    </w:p>
    <w:p w:rsidR="00187E91" w:rsidRDefault="00187E91" w:rsidP="00187E91">
      <w:pPr>
        <w:jc w:val="both"/>
      </w:pPr>
      <w:r>
        <w:t xml:space="preserve">2 группа – </w:t>
      </w:r>
      <w:r w:rsidR="0026414F">
        <w:t>81: х</w:t>
      </w:r>
      <w:r>
        <w:t>=20+7; х:4=16+11 – Это уравнения, в правой части которых есть выражение.</w:t>
      </w:r>
    </w:p>
    <w:p w:rsidR="00187E91" w:rsidRDefault="00187E91" w:rsidP="00187E91">
      <w:pPr>
        <w:jc w:val="both"/>
      </w:pPr>
      <w:r>
        <w:t>- Можем ли мы решить уравнения второго столбика?</w:t>
      </w:r>
    </w:p>
    <w:p w:rsidR="00187E91" w:rsidRDefault="00187E91" w:rsidP="00187E91">
      <w:pPr>
        <w:jc w:val="both"/>
      </w:pPr>
      <w:r>
        <w:t>У доски два ученика.</w:t>
      </w:r>
    </w:p>
    <w:p w:rsidR="00187E91" w:rsidRPr="004E7D3B" w:rsidRDefault="00187E91" w:rsidP="00187E91">
      <w:pPr>
        <w:jc w:val="both"/>
        <w:rPr>
          <w:b/>
        </w:rPr>
      </w:pPr>
      <w:r w:rsidRPr="004E7D3B">
        <w:rPr>
          <w:b/>
        </w:rPr>
        <w:t>Обратить внимание на алгоритм решения уравнения.</w:t>
      </w:r>
    </w:p>
    <w:p w:rsidR="00187E91" w:rsidRDefault="00187E91" w:rsidP="00187E91">
      <w:pPr>
        <w:jc w:val="both"/>
      </w:pPr>
      <w:r>
        <w:t>3 группа – (490-</w:t>
      </w:r>
      <w:r w:rsidR="0026414F">
        <w:t>х) -</w:t>
      </w:r>
      <w:r>
        <w:t>250=70</w:t>
      </w:r>
    </w:p>
    <w:p w:rsidR="00187E91" w:rsidRDefault="00187E91" w:rsidP="00187E91">
      <w:pPr>
        <w:jc w:val="both"/>
      </w:pPr>
      <w:r>
        <w:t xml:space="preserve"> - Посмотрите на оставшееся уравнение. Легко ли нам его решить? Почему?</w:t>
      </w:r>
    </w:p>
    <w:p w:rsidR="00187E91" w:rsidRDefault="00187E91" w:rsidP="00187E91">
      <w:pPr>
        <w:jc w:val="both"/>
      </w:pPr>
      <w:r>
        <w:t>Решение уравне</w:t>
      </w:r>
      <w:r w:rsidR="0026414F">
        <w:t>ния с комментированием у доски с использованием м</w:t>
      </w:r>
      <w:r>
        <w:t>етодическ</w:t>
      </w:r>
      <w:r w:rsidR="0026414F">
        <w:t>ого</w:t>
      </w:r>
      <w:r>
        <w:t xml:space="preserve"> прием</w:t>
      </w:r>
      <w:r w:rsidR="0026414F">
        <w:t>а</w:t>
      </w:r>
      <w:r>
        <w:t xml:space="preserve"> «Показательный ответ» - выбрать ученика</w:t>
      </w:r>
      <w:r w:rsidR="0026414F">
        <w:t>, желающего с комментированием решить уравнение на доске</w:t>
      </w:r>
      <w:r>
        <w:t>.</w:t>
      </w:r>
    </w:p>
    <w:p w:rsidR="00187E91" w:rsidRDefault="00187E91" w:rsidP="00187E91">
      <w:pPr>
        <w:jc w:val="both"/>
      </w:pPr>
      <w:r>
        <w:t>Оценивание ответа.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r>
        <w:t xml:space="preserve">Подвижная </w:t>
      </w:r>
      <w:proofErr w:type="spellStart"/>
      <w:r>
        <w:t>физминутка</w:t>
      </w:r>
      <w:proofErr w:type="spellEnd"/>
      <w:r>
        <w:t>.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r>
        <w:t>3. Усвоение новых знаний.</w:t>
      </w:r>
    </w:p>
    <w:p w:rsidR="00187E91" w:rsidRDefault="00187E91" w:rsidP="00187E91">
      <w:pPr>
        <w:jc w:val="both"/>
      </w:pPr>
      <w:r>
        <w:t>Задачи этапа: дать учащимся конкретное представление об изучаемом материале; добиться в ходе процесса восприятия осознания, осмысления, первичного обобщения и систематизации изучаемого материала; добиться усвоения учащимися способов, путей и средств, приводящих к обобщению знаний; на основе приобретаемых знаний вырабатывать соответствующие умения и навыки; широко использовать воспитательные возможности изучаемого материала.</w:t>
      </w:r>
    </w:p>
    <w:p w:rsidR="00187E91" w:rsidRDefault="00187E91" w:rsidP="00187E91">
      <w:pPr>
        <w:jc w:val="both"/>
      </w:pPr>
      <w:r>
        <w:t>Содержание этапа:</w:t>
      </w:r>
    </w:p>
    <w:p w:rsidR="00187E91" w:rsidRDefault="00187E91" w:rsidP="00187E91">
      <w:pPr>
        <w:jc w:val="both"/>
      </w:pPr>
      <w:r>
        <w:t xml:space="preserve">1) организация внимания. </w:t>
      </w:r>
    </w:p>
    <w:p w:rsidR="00187E91" w:rsidRDefault="00187E91" w:rsidP="00187E91">
      <w:pPr>
        <w:jc w:val="both"/>
      </w:pPr>
      <w:r>
        <w:t>- На прошлом уроке мы узнали о новом способе решения задач – алгебраическом. Что значит решить задачу алгебраически? (Уравнением)</w:t>
      </w:r>
    </w:p>
    <w:p w:rsidR="00187E91" w:rsidRDefault="00187E91" w:rsidP="00187E91">
      <w:pPr>
        <w:jc w:val="both"/>
      </w:pPr>
      <w:r>
        <w:t>- Какой еще способ решения задачи вы знаете? (Арифметический).</w:t>
      </w:r>
    </w:p>
    <w:p w:rsidR="00187E91" w:rsidRDefault="00187E91" w:rsidP="00187E91">
      <w:pPr>
        <w:jc w:val="both"/>
      </w:pPr>
      <w:r>
        <w:t>2) организация учителем усвоения нового.</w:t>
      </w:r>
    </w:p>
    <w:p w:rsidR="00187E91" w:rsidRDefault="00187E91" w:rsidP="00187E91">
      <w:pPr>
        <w:jc w:val="both"/>
      </w:pPr>
      <w:r>
        <w:t>Решение задачи № 1 по карточке.</w:t>
      </w:r>
    </w:p>
    <w:p w:rsidR="00187E91" w:rsidRDefault="00187E91" w:rsidP="00187E91">
      <w:pPr>
        <w:jc w:val="both"/>
      </w:pPr>
      <w:r>
        <w:lastRenderedPageBreak/>
        <w:t>Школьники должны были высадить 25700 саженцев деревьев. После того, как они высадили часть саженцев, им осталось посадить еще 12350 деревьев. Сколько деревьев они уже высадили?</w:t>
      </w:r>
    </w:p>
    <w:p w:rsidR="00187E91" w:rsidRDefault="00187E91" w:rsidP="00187E91">
      <w:pPr>
        <w:jc w:val="both"/>
      </w:pPr>
      <w:r>
        <w:t>Подбор схемы к задаче, решение у доски одним учеником.</w:t>
      </w:r>
    </w:p>
    <w:p w:rsidR="00187E91" w:rsidRDefault="00187E91" w:rsidP="00187E91">
      <w:pPr>
        <w:jc w:val="both"/>
      </w:pPr>
      <w:r>
        <w:t>25700-х=12350; х=13350</w:t>
      </w:r>
    </w:p>
    <w:p w:rsidR="00187E91" w:rsidRDefault="00187E91" w:rsidP="00187E91">
      <w:pPr>
        <w:jc w:val="both"/>
      </w:pPr>
      <w:r>
        <w:t>Вывод.</w:t>
      </w:r>
    </w:p>
    <w:p w:rsidR="00187E91" w:rsidRDefault="00187E91" w:rsidP="00187E91">
      <w:pPr>
        <w:jc w:val="both"/>
      </w:pPr>
      <w:r>
        <w:t>Решение задачи № 2 по карточке.</w:t>
      </w:r>
    </w:p>
    <w:p w:rsidR="00187E91" w:rsidRDefault="00187E91" w:rsidP="00187E91">
      <w:pPr>
        <w:jc w:val="both"/>
      </w:pPr>
      <w:r>
        <w:t>Школьники должны были высадить 25700 саженцев деревьев. После того, как они посадили несколько саженцев липы и 8580 кленов, им осталось посадить еще 12350 деревьев. Сколько лип они уже посадили?</w:t>
      </w:r>
    </w:p>
    <w:p w:rsidR="00187E91" w:rsidRDefault="00187E91" w:rsidP="00187E91">
      <w:pPr>
        <w:jc w:val="both"/>
      </w:pPr>
      <w:r>
        <w:t>Подбор схемы к задаче, решение у доски одним учеником.</w:t>
      </w:r>
    </w:p>
    <w:p w:rsidR="00187E91" w:rsidRDefault="00187E91" w:rsidP="00187E91">
      <w:pPr>
        <w:jc w:val="both"/>
      </w:pPr>
      <w:r>
        <w:t>25700-(х+</w:t>
      </w:r>
      <w:r>
        <w:t>8580) =</w:t>
      </w:r>
      <w:r>
        <w:t>12350 или (25700-</w:t>
      </w:r>
      <w:r>
        <w:t>х) -</w:t>
      </w:r>
      <w:r>
        <w:t>8580=</w:t>
      </w:r>
      <w:r>
        <w:t>12350; х</w:t>
      </w:r>
      <w:r>
        <w:t>=4770</w:t>
      </w:r>
    </w:p>
    <w:p w:rsidR="00187E91" w:rsidRDefault="00187E91" w:rsidP="00187E91">
      <w:pPr>
        <w:jc w:val="both"/>
      </w:pPr>
      <w:r>
        <w:t>Вывод. Сравнение задач.</w:t>
      </w:r>
    </w:p>
    <w:p w:rsidR="00187E91" w:rsidRDefault="00187E91" w:rsidP="00187E91">
      <w:pPr>
        <w:jc w:val="both"/>
      </w:pPr>
      <w:r>
        <w:t>- Можем ли мы назвать их обратными? (нет, условия похожи, но способы решения разные).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proofErr w:type="spellStart"/>
      <w:r>
        <w:t>Физминутка</w:t>
      </w:r>
      <w:proofErr w:type="spellEnd"/>
      <w:r>
        <w:t xml:space="preserve"> -</w:t>
      </w:r>
      <w:r>
        <w:t xml:space="preserve"> гимнастика для глаз.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r>
        <w:t>6. Проверка усвоения новых знаний, способов и умений деятельности.</w:t>
      </w:r>
    </w:p>
    <w:p w:rsidR="00187E91" w:rsidRDefault="00187E91" w:rsidP="00187E91">
      <w:pPr>
        <w:jc w:val="both"/>
      </w:pPr>
      <w:r>
        <w:t>Задачи этапа: установление связей и взаимоотношений между фактами, закономерностями, устранение пробелов, если они обнаружены.</w:t>
      </w:r>
    </w:p>
    <w:p w:rsidR="00187E91" w:rsidRDefault="00187E91" w:rsidP="00187E91">
      <w:pPr>
        <w:jc w:val="both"/>
      </w:pPr>
      <w:r>
        <w:t>Решение задачи № 3 по карточке.</w:t>
      </w:r>
    </w:p>
    <w:p w:rsidR="00187E91" w:rsidRDefault="00187E91" w:rsidP="00187E91">
      <w:pPr>
        <w:jc w:val="both"/>
      </w:pPr>
      <w:r>
        <w:t>На складе было 912 ц овощей. После того, как несколько центнеров овощей увезли на 9 машинах поровну на каждой, там осталось 552 ц. Сколько центнеров овощей грузили на каждую машину?</w:t>
      </w:r>
    </w:p>
    <w:p w:rsidR="00187E91" w:rsidRDefault="00187E91" w:rsidP="00187E91">
      <w:pPr>
        <w:jc w:val="both"/>
      </w:pPr>
      <w:r>
        <w:t>Х∙9+552=912; х=40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r>
        <w:t>7. Закрепление нового материала.</w:t>
      </w:r>
    </w:p>
    <w:p w:rsidR="00187E91" w:rsidRDefault="00187E91" w:rsidP="00187E91">
      <w:pPr>
        <w:jc w:val="both"/>
      </w:pPr>
      <w:r>
        <w:t>Задачи: закрепить ЗУН, необходимые для самостоятельной работы учащихся по новому материалу.</w:t>
      </w:r>
    </w:p>
    <w:p w:rsidR="00187E91" w:rsidRDefault="00187E91" w:rsidP="00187E91">
      <w:pPr>
        <w:jc w:val="both"/>
      </w:pPr>
      <w:r>
        <w:t>Учебник, с. 118, задача № 6.</w:t>
      </w:r>
    </w:p>
    <w:p w:rsidR="00187E91" w:rsidRDefault="00187E91" w:rsidP="00187E91">
      <w:pPr>
        <w:jc w:val="both"/>
      </w:pPr>
      <w:r>
        <w:t>Пусть х- количество монет у девочки, тогда…</w:t>
      </w:r>
    </w:p>
    <w:p w:rsidR="00187E91" w:rsidRDefault="00187E91" w:rsidP="00187E91">
      <w:pPr>
        <w:jc w:val="both"/>
      </w:pPr>
      <w:r>
        <w:t>20∙х=300+700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r>
        <w:t xml:space="preserve"> 8. Этап информации учащихся о ДЗ и </w:t>
      </w:r>
      <w:r>
        <w:t>инструктаж о</w:t>
      </w:r>
      <w:r>
        <w:t xml:space="preserve"> его выполнении.</w:t>
      </w:r>
    </w:p>
    <w:p w:rsidR="00187E91" w:rsidRDefault="00187E91" w:rsidP="00187E91">
      <w:pPr>
        <w:jc w:val="both"/>
      </w:pPr>
      <w:r>
        <w:t>- Что на уроке было главным?</w:t>
      </w:r>
    </w:p>
    <w:p w:rsidR="00187E91" w:rsidRDefault="00187E91" w:rsidP="00187E91">
      <w:pPr>
        <w:jc w:val="both"/>
      </w:pPr>
      <w:r>
        <w:t>- Что было интересным?</w:t>
      </w:r>
    </w:p>
    <w:p w:rsidR="00187E91" w:rsidRDefault="00187E91" w:rsidP="00187E91">
      <w:pPr>
        <w:jc w:val="both"/>
      </w:pPr>
      <w:r>
        <w:t>- Что нового сегодня узнали?</w:t>
      </w:r>
    </w:p>
    <w:p w:rsidR="00187E91" w:rsidRDefault="00187E91" w:rsidP="00187E91">
      <w:pPr>
        <w:jc w:val="both"/>
      </w:pPr>
      <w:r>
        <w:t>- Чему учились?</w:t>
      </w:r>
    </w:p>
    <w:p w:rsidR="00187E91" w:rsidRPr="0059697F" w:rsidRDefault="00187E91" w:rsidP="00187E91">
      <w:pPr>
        <w:jc w:val="both"/>
      </w:pPr>
    </w:p>
    <w:p w:rsidR="00187E91" w:rsidRDefault="00187E91" w:rsidP="00187E91">
      <w:pPr>
        <w:jc w:val="both"/>
      </w:pPr>
      <w:r>
        <w:t>ДЗ – решить задание по карточке.</w:t>
      </w:r>
    </w:p>
    <w:p w:rsidR="0026414F" w:rsidRDefault="0026414F" w:rsidP="00187E91">
      <w:pPr>
        <w:jc w:val="both"/>
        <w:rPr>
          <w:u w:val="single"/>
        </w:rPr>
      </w:pPr>
      <w:r>
        <w:rPr>
          <w:u w:val="single"/>
        </w:rPr>
        <w:t>По выбору: решить 1 задачу и 3</w:t>
      </w:r>
      <w:r w:rsidR="00187E91" w:rsidRPr="0072555F">
        <w:rPr>
          <w:u w:val="single"/>
        </w:rPr>
        <w:t xml:space="preserve"> уравнения; или 2 за</w:t>
      </w:r>
      <w:r>
        <w:rPr>
          <w:u w:val="single"/>
        </w:rPr>
        <w:t xml:space="preserve">дачи и 1 уравнение. </w:t>
      </w:r>
    </w:p>
    <w:p w:rsidR="00187E91" w:rsidRPr="0072555F" w:rsidRDefault="0026414F" w:rsidP="00187E91">
      <w:pPr>
        <w:jc w:val="both"/>
        <w:rPr>
          <w:u w:val="single"/>
        </w:rPr>
      </w:pPr>
      <w:r>
        <w:rPr>
          <w:u w:val="single"/>
        </w:rPr>
        <w:t>Если не удае</w:t>
      </w:r>
      <w:r w:rsidR="00187E91" w:rsidRPr="0072555F">
        <w:rPr>
          <w:u w:val="single"/>
        </w:rPr>
        <w:t>тся решить задачу алгебраическим способом, можно решить е</w:t>
      </w:r>
      <w:r>
        <w:rPr>
          <w:u w:val="single"/>
        </w:rPr>
        <w:t>е арифметически</w:t>
      </w:r>
      <w:r w:rsidR="00187E91" w:rsidRPr="0072555F">
        <w:rPr>
          <w:u w:val="single"/>
        </w:rPr>
        <w:t>.</w:t>
      </w:r>
    </w:p>
    <w:p w:rsidR="00187E91" w:rsidRPr="00B472FE" w:rsidRDefault="00187E91" w:rsidP="00187E91">
      <w:pPr>
        <w:jc w:val="both"/>
      </w:pPr>
      <w:bookmarkStart w:id="0" w:name="_GoBack"/>
      <w:bookmarkEnd w:id="0"/>
    </w:p>
    <w:p w:rsidR="00187E91" w:rsidRPr="00B472FE" w:rsidRDefault="00187E91" w:rsidP="00187E91">
      <w:pPr>
        <w:jc w:val="both"/>
      </w:pPr>
      <w:r w:rsidRPr="00B472FE">
        <w:t>1. С одного участка собрали 161 кг свёклы, а с другого 289 кг. Всю свёклу разложили в сетки, по 10 кг в каждую. Сколько потребовалось сеток?</w:t>
      </w:r>
    </w:p>
    <w:p w:rsidR="00187E91" w:rsidRPr="00B472FE" w:rsidRDefault="00187E91" w:rsidP="00187E91">
      <w:pPr>
        <w:jc w:val="both"/>
      </w:pPr>
    </w:p>
    <w:p w:rsidR="00187E91" w:rsidRPr="00B472FE" w:rsidRDefault="00187E91" w:rsidP="00187E91">
      <w:pPr>
        <w:jc w:val="both"/>
      </w:pPr>
      <w:r w:rsidRPr="00B472FE">
        <w:t>2. На станции из вагона вышли 18 пассажиров, а вошли 12. В вагоне стало 120 пассажиров. Сколько пассажиров было в вагоне первоначально.</w:t>
      </w:r>
    </w:p>
    <w:p w:rsidR="00187E91" w:rsidRPr="00B472FE" w:rsidRDefault="00187E91" w:rsidP="00187E91">
      <w:pPr>
        <w:jc w:val="both"/>
      </w:pPr>
    </w:p>
    <w:p w:rsidR="00187E91" w:rsidRPr="00B472FE" w:rsidRDefault="00187E91" w:rsidP="00187E91">
      <w:pPr>
        <w:jc w:val="both"/>
      </w:pPr>
      <w:r w:rsidRPr="00B472FE">
        <w:lastRenderedPageBreak/>
        <w:t xml:space="preserve">3. Дети возвращались из лагеря. Они разместились в 10 автобусах, по 42 человека в каждом. Среди детей было 187 мальчиков, а остальные – девочки. Сколько девочек возвращалось из лагеря? </w:t>
      </w:r>
    </w:p>
    <w:p w:rsidR="00187E91" w:rsidRPr="00B472FE" w:rsidRDefault="00187E91" w:rsidP="00187E91">
      <w:pPr>
        <w:jc w:val="both"/>
      </w:pPr>
    </w:p>
    <w:p w:rsidR="00187E91" w:rsidRPr="00B472FE" w:rsidRDefault="00187E91" w:rsidP="00187E91">
      <w:r w:rsidRPr="00B472FE">
        <w:t xml:space="preserve">80 </w:t>
      </w:r>
      <w:r w:rsidRPr="00B472FE">
        <w:rPr>
          <w:rFonts w:ascii="Garamond" w:hAnsi="Garamond"/>
        </w:rPr>
        <w:t>•</w:t>
      </w:r>
      <w:r w:rsidRPr="00B472FE">
        <w:t xml:space="preserve"> х -  51 = 429                                25 + 70 </w:t>
      </w:r>
      <w:r w:rsidRPr="00B472FE">
        <w:rPr>
          <w:rFonts w:ascii="Garamond" w:hAnsi="Garamond"/>
        </w:rPr>
        <w:t xml:space="preserve">• </w:t>
      </w:r>
      <w:r w:rsidRPr="00B472FE">
        <w:t xml:space="preserve">х = 375                       44 + </w:t>
      </w:r>
      <w:proofErr w:type="gramStart"/>
      <w:r w:rsidRPr="00B472FE">
        <w:t>91 :</w:t>
      </w:r>
      <w:proofErr w:type="gramEnd"/>
      <w:r w:rsidRPr="00B472FE">
        <w:t xml:space="preserve"> х = 45</w:t>
      </w:r>
    </w:p>
    <w:p w:rsidR="00187E91" w:rsidRPr="00B472FE" w:rsidRDefault="00187E91" w:rsidP="00187E91">
      <w:pPr>
        <w:jc w:val="both"/>
      </w:pPr>
      <w:proofErr w:type="gramStart"/>
      <w:r w:rsidRPr="00B472FE">
        <w:t>56 :</w:t>
      </w:r>
      <w:proofErr w:type="gramEnd"/>
      <w:r w:rsidRPr="00B472FE">
        <w:t xml:space="preserve"> х = 24 : 3                                   48 + х</w:t>
      </w:r>
      <w:r w:rsidRPr="00B472FE">
        <w:rPr>
          <w:vertAlign w:val="superscript"/>
        </w:rPr>
        <w:t xml:space="preserve"> </w:t>
      </w:r>
      <w:r w:rsidRPr="00B472FE">
        <w:t xml:space="preserve"> </w:t>
      </w:r>
      <w:r w:rsidRPr="00B472FE">
        <w:rPr>
          <w:rFonts w:ascii="Garamond" w:hAnsi="Garamond"/>
        </w:rPr>
        <w:t>•</w:t>
      </w:r>
      <w:r w:rsidRPr="00B472FE">
        <w:t xml:space="preserve"> 6 = 60                      120 + х </w:t>
      </w:r>
      <w:r w:rsidRPr="00B472FE">
        <w:rPr>
          <w:rFonts w:ascii="Garamond" w:hAnsi="Garamond"/>
        </w:rPr>
        <w:t>•</w:t>
      </w:r>
      <w:r w:rsidRPr="00B472FE">
        <w:t xml:space="preserve"> 3 = 375</w:t>
      </w:r>
    </w:p>
    <w:p w:rsidR="00DE73AB" w:rsidRDefault="00DE73AB" w:rsidP="00187E91"/>
    <w:sectPr w:rsidR="00DE73AB" w:rsidSect="002E30FA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91"/>
    <w:rsid w:val="00187E91"/>
    <w:rsid w:val="0026414F"/>
    <w:rsid w:val="002E30FA"/>
    <w:rsid w:val="00D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8BC09-8371-4001-BE81-36C459A2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91"/>
    <w:pPr>
      <w:spacing w:line="240" w:lineRule="auto"/>
      <w:jc w:val="left"/>
    </w:pPr>
    <w:rPr>
      <w:rFonts w:eastAsia="MS Mincho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2014-11-13T16:28:00Z</dcterms:created>
  <dcterms:modified xsi:type="dcterms:W3CDTF">2014-11-13T16:43:00Z</dcterms:modified>
</cp:coreProperties>
</file>