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C5" w:rsidRDefault="00A022C5" w:rsidP="00A022C5">
      <w:pPr>
        <w:tabs>
          <w:tab w:val="left" w:pos="132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актическое 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деятельности в группе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группе 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создала условия для всестороннего развития воспитанников: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Познавательное развитие:</w:t>
      </w:r>
      <w:r>
        <w:rPr>
          <w:rFonts w:ascii="Times New Roman" w:hAnsi="Times New Roman"/>
          <w:sz w:val="28"/>
          <w:szCs w:val="28"/>
        </w:rPr>
        <w:t xml:space="preserve"> в группе имеется необходимый набор дидактических пособий для проведения непосредственно образовательной деятельности с воспитанниками, раздаточный и наглядный материал.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«Времена года»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учить по существенным признакам и приметам определять время года.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«Из чего сделано?»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учить детей группировать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предметы по материалу, из которого они сделаны (металл, резина, стекло, дерево, пластмасса); активизировать словарь детей; воспитывать наблюдательность, внимание, умение четко выполнять правила игры.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кому?»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соотносить   орудия труда с профессией людей; воспитывать интерес к труду взрослых, желание помогать им, брать на себя роли людей  разных профессий в творческих играх.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«Не ошибись»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уточнять, закреплять знания детей о разных видах спорта; воспитывать желание заниматься спортом, развивать находчивость, сообразительность, внимание.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«Почему меньше?»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зависимость количества от величины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«Где это можно купить»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детей о том,  что разные товары продаются в различных магазинах: продуктовых, промтоварных, книжных; учит детей различать магазины по их назначению, ориентироваться в окружающей обстановке; воспитывать желание помогать  родителям, делать несложные покупки.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«Овощи и фрукты»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закрепить умение детей классифицировать и называть овощи и фрукты, правильно употреблять глаголы «класть», «положить».</w:t>
      </w:r>
    </w:p>
    <w:p w:rsidR="00A022C5" w:rsidRDefault="00A022C5" w:rsidP="00A022C5">
      <w:pPr>
        <w:pStyle w:val="a3"/>
        <w:numPr>
          <w:ilvl w:val="0"/>
          <w:numId w:val="2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 бывает или нет?»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мышление, умение  замечать непоследовательность в суждениях.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«Узнай по описанию»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побуждать детей рассматривать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предметы, вспоминать качества тех предметов, которые ребенок в данный момент не видит.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Назови</w:t>
      </w:r>
      <w:proofErr w:type="gramEnd"/>
      <w:r>
        <w:rPr>
          <w:rFonts w:ascii="Times New Roman" w:hAnsi="Times New Roman"/>
          <w:sz w:val="28"/>
          <w:szCs w:val="28"/>
        </w:rPr>
        <w:t xml:space="preserve">  одним словом»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классификации предметов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«Что было, если бы…?» 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детей на то, что вещи, «умные машины», служат человеку. Человек должен бережно относиться к ним, как к друзьям и помощникам.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 - нет»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учить детей мыслить</w:t>
      </w:r>
      <w:proofErr w:type="gramEnd"/>
      <w:r>
        <w:rPr>
          <w:rFonts w:ascii="Times New Roman" w:hAnsi="Times New Roman"/>
          <w:sz w:val="28"/>
          <w:szCs w:val="28"/>
        </w:rPr>
        <w:t>, логично ставить вопросы, делать правильные умозаключения.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это угадай?»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ориентировку в окружающем, развивать мышление, память, наблюдательность.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"Что умеет делать?"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должны определить, что умеет делать объект или что делается с его помощью.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«Почему»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мышление, воспитывать любознательность и интерес к окружающему.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"Раньше - позже"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мышление, умение  замечать непоследовательность в суждениях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 чего сделано?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углубить представления детей о различных материалах: металле, дереве, стекле, пластмассе, резине, бумаге, ткани и т. д. Осваивать способы изучения предметов.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Воспитывать чувство взаимопомощи, умение сотрудничать.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«Где живет?»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закреплять знания детей о среде обитания животных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«Кто больше заметит небылиц?»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детей замечать небылицы, нелогичные ситуации, объяснять их; развивать умение отличать реальное от </w:t>
      </w:r>
      <w:proofErr w:type="gramStart"/>
      <w:r>
        <w:rPr>
          <w:rFonts w:ascii="Times New Roman" w:hAnsi="Times New Roman"/>
          <w:sz w:val="28"/>
          <w:szCs w:val="28"/>
        </w:rPr>
        <w:t>выдуманного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gramStart"/>
      <w:r>
        <w:rPr>
          <w:rFonts w:ascii="Times New Roman" w:hAnsi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/>
          <w:sz w:val="28"/>
          <w:szCs w:val="28"/>
        </w:rPr>
        <w:t>"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учить детей выделять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предметах и объектах окружающего мира положительные и отрицательные стороны.</w:t>
      </w:r>
    </w:p>
    <w:p w:rsidR="00A022C5" w:rsidRDefault="00A022C5" w:rsidP="00A022C5">
      <w:pPr>
        <w:pStyle w:val="a3"/>
        <w:numPr>
          <w:ilvl w:val="0"/>
          <w:numId w:val="2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"Теремок"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выделять свойства вещей, находить общее и различное.</w:t>
      </w:r>
    </w:p>
    <w:p w:rsidR="00A022C5" w:rsidRDefault="00A022C5" w:rsidP="00A022C5">
      <w:pPr>
        <w:pStyle w:val="a3"/>
        <w:numPr>
          <w:ilvl w:val="0"/>
          <w:numId w:val="2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"Все в мире перепуталось"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 представлений детей об окружающем мире.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Речевое развитие:</w:t>
      </w:r>
      <w:r>
        <w:rPr>
          <w:rFonts w:ascii="Times New Roman" w:hAnsi="Times New Roman"/>
          <w:sz w:val="28"/>
          <w:szCs w:val="28"/>
        </w:rPr>
        <w:t xml:space="preserve"> в группе  оформлен книжный уголок, имеются дидактические игры, пособия с учетом возрастных и педагогических требований.   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"Отгадай, что звучит"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слуховое внимание.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"Угадай, что делать"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слуховое внимание.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"Так ли это звучит? "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фонематический слух детей, умение подбирать слова схожие по звучанию.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«Угадай, что спрятано»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представлять предметы по их словесному описанию и учиться самому давать описания разных предметов.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«Доскажи словечко»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упражнять детей в правильном произношении звука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], Развивать слуховое внимание.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«Переезжаем на новую квартиру»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научить детей различать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предметы, сходные по назначению и похожие внешне, помочь запомнить их названия; активизировать в речи детей соответствующий словарь.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«Вершки-корешки»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классификации овощей (по принципу: что у них съедобно – корень или плоды на стебле).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«Фрукты – овощи»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сходных понятий.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делает? 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детям, что слова бывают разные и звучат они по-разному.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«Живые слова»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составлении предложений по структурной схеме.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«Веселый мяч»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речевое внимание детей, артикуляционный аппарат.</w:t>
      </w:r>
    </w:p>
    <w:p w:rsidR="00A022C5" w:rsidRDefault="00A022C5" w:rsidP="00A022C5">
      <w:pPr>
        <w:numPr>
          <w:ilvl w:val="0"/>
          <w:numId w:val="1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«Ветер – ветерок»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речевое внимание, голосовой аппарат детей.</w:t>
      </w:r>
    </w:p>
    <w:p w:rsidR="00A022C5" w:rsidRDefault="00A022C5" w:rsidP="00A022C5">
      <w:pPr>
        <w:pStyle w:val="a3"/>
        <w:numPr>
          <w:ilvl w:val="0"/>
          <w:numId w:val="2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«Чья песенка»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фонематический слух детей.</w:t>
      </w:r>
    </w:p>
    <w:p w:rsidR="00A022C5" w:rsidRDefault="00A022C5" w:rsidP="00A022C5">
      <w:pPr>
        <w:pStyle w:val="a3"/>
        <w:numPr>
          <w:ilvl w:val="0"/>
          <w:numId w:val="2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«Звуковые часы»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учить детей определять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звук в слове.</w:t>
      </w:r>
    </w:p>
    <w:p w:rsidR="00A022C5" w:rsidRDefault="00A022C5" w:rsidP="00A022C5">
      <w:pPr>
        <w:pStyle w:val="a3"/>
        <w:numPr>
          <w:ilvl w:val="0"/>
          <w:numId w:val="2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«Вьюга»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силу голоса детей.</w:t>
      </w:r>
    </w:p>
    <w:p w:rsidR="00A022C5" w:rsidRDefault="00A022C5" w:rsidP="00A022C5">
      <w:pPr>
        <w:pStyle w:val="a3"/>
        <w:numPr>
          <w:ilvl w:val="0"/>
          <w:numId w:val="2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«Закончи фразу»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слуховое внимание, продолжать знакомить детей с многообразием слов.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Художественно-эстетическое развитие:</w:t>
      </w:r>
      <w:r>
        <w:rPr>
          <w:rFonts w:ascii="Times New Roman" w:hAnsi="Times New Roman"/>
          <w:sz w:val="28"/>
          <w:szCs w:val="28"/>
        </w:rPr>
        <w:t xml:space="preserve"> в группе имеется оборудование для </w:t>
      </w:r>
      <w:proofErr w:type="gramEnd"/>
      <w:r>
        <w:rPr>
          <w:rFonts w:ascii="Times New Roman" w:hAnsi="Times New Roman"/>
          <w:sz w:val="28"/>
          <w:szCs w:val="28"/>
        </w:rPr>
        <w:t xml:space="preserve">развития театрализованной деятельности в соответствии с возрастными </w:t>
      </w:r>
      <w:r>
        <w:rPr>
          <w:rFonts w:ascii="Times New Roman" w:hAnsi="Times New Roman"/>
          <w:sz w:val="28"/>
          <w:szCs w:val="28"/>
        </w:rPr>
        <w:lastRenderedPageBreak/>
        <w:t>особенностями детей: ширмы, различные виды театров (настольный, теневой, пальчиковый, кулачковый, варежковый, на фланелеграфе).</w:t>
      </w:r>
    </w:p>
    <w:p w:rsidR="00A022C5" w:rsidRDefault="00A022C5" w:rsidP="00A022C5">
      <w:pPr>
        <w:numPr>
          <w:ilvl w:val="0"/>
          <w:numId w:val="3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«Угадай, какая роспись?»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детей узнавать и называть ту или иную роспись; уметь обосновать свой выбор, называть элементы росписей, отгадывать загадки. Воспитывать у детей чувство гордости за родной край – край умельцев и мастеров.</w:t>
      </w:r>
    </w:p>
    <w:p w:rsidR="00A022C5" w:rsidRDefault="00A022C5" w:rsidP="00A022C5">
      <w:pPr>
        <w:numPr>
          <w:ilvl w:val="0"/>
          <w:numId w:val="3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«Составь хохломской узор»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умение детей составлять хохломские узоры способом аппликации. Закреплять название элементов росписи («</w:t>
      </w:r>
      <w:proofErr w:type="spellStart"/>
      <w:r>
        <w:rPr>
          <w:rFonts w:ascii="Times New Roman" w:hAnsi="Times New Roman"/>
          <w:sz w:val="28"/>
          <w:szCs w:val="28"/>
        </w:rPr>
        <w:t>осочки</w:t>
      </w:r>
      <w:proofErr w:type="spellEnd"/>
      <w:r>
        <w:rPr>
          <w:rFonts w:ascii="Times New Roman" w:hAnsi="Times New Roman"/>
          <w:sz w:val="28"/>
          <w:szCs w:val="28"/>
        </w:rPr>
        <w:t>», «травинки», «</w:t>
      </w:r>
      <w:proofErr w:type="spellStart"/>
      <w:r>
        <w:rPr>
          <w:rFonts w:ascii="Times New Roman" w:hAnsi="Times New Roman"/>
          <w:sz w:val="28"/>
          <w:szCs w:val="28"/>
        </w:rPr>
        <w:t>трилистики</w:t>
      </w:r>
      <w:proofErr w:type="spellEnd"/>
      <w:r>
        <w:rPr>
          <w:rFonts w:ascii="Times New Roman" w:hAnsi="Times New Roman"/>
          <w:sz w:val="28"/>
          <w:szCs w:val="28"/>
        </w:rPr>
        <w:t>», «капельки», «</w:t>
      </w:r>
      <w:proofErr w:type="spellStart"/>
      <w:r>
        <w:rPr>
          <w:rFonts w:ascii="Times New Roman" w:hAnsi="Times New Roman"/>
          <w:sz w:val="28"/>
          <w:szCs w:val="28"/>
        </w:rPr>
        <w:t>криуль</w:t>
      </w:r>
      <w:proofErr w:type="spellEnd"/>
      <w:r>
        <w:rPr>
          <w:rFonts w:ascii="Times New Roman" w:hAnsi="Times New Roman"/>
          <w:sz w:val="28"/>
          <w:szCs w:val="28"/>
        </w:rPr>
        <w:t>»). Поддерживать интерес к хохломскому промыслу.</w:t>
      </w:r>
    </w:p>
    <w:p w:rsidR="00A022C5" w:rsidRDefault="00A022C5" w:rsidP="00A022C5">
      <w:pPr>
        <w:numPr>
          <w:ilvl w:val="0"/>
          <w:numId w:val="3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«Угадай и расскажи»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</w:t>
      </w:r>
    </w:p>
    <w:p w:rsidR="00A022C5" w:rsidRDefault="00A022C5" w:rsidP="00A022C5">
      <w:pPr>
        <w:numPr>
          <w:ilvl w:val="0"/>
          <w:numId w:val="3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«Городецкие узоры»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</w:t>
      </w:r>
    </w:p>
    <w:p w:rsidR="00A022C5" w:rsidRDefault="00A022C5" w:rsidP="00A022C5">
      <w:pPr>
        <w:numPr>
          <w:ilvl w:val="0"/>
          <w:numId w:val="3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«Художественные промыслы»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народных художественных промыслах; находить нужный промысел среди других и обосновать свой выбор.</w:t>
      </w:r>
    </w:p>
    <w:p w:rsidR="00A022C5" w:rsidRDefault="00A022C5" w:rsidP="00A022C5">
      <w:pPr>
        <w:numPr>
          <w:ilvl w:val="0"/>
          <w:numId w:val="3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«Собери матрёшку»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Социально-коммуникативное развитие:</w:t>
      </w:r>
      <w:r>
        <w:rPr>
          <w:rFonts w:ascii="Times New Roman" w:hAnsi="Times New Roman"/>
          <w:sz w:val="28"/>
          <w:szCs w:val="28"/>
        </w:rPr>
        <w:t xml:space="preserve"> для игровой деятельности подобран необходимый игровой материал, набор кукольной мебели и посуды, дидактические игры, настольно-печатные игры, атрибуты к играм с правилами, сюжетно-ролевым играм и т. п.</w:t>
      </w:r>
    </w:p>
    <w:p w:rsidR="00A022C5" w:rsidRDefault="00A022C5" w:rsidP="00A022C5">
      <w:pPr>
        <w:numPr>
          <w:ilvl w:val="0"/>
          <w:numId w:val="3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«Конструктор эмоций»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определять и различать человеческие эмоции и чувства.</w:t>
      </w:r>
    </w:p>
    <w:p w:rsidR="00A022C5" w:rsidRDefault="00A022C5" w:rsidP="00A022C5">
      <w:pPr>
        <w:pStyle w:val="a3"/>
        <w:numPr>
          <w:ilvl w:val="0"/>
          <w:numId w:val="2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 эмоций»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детей различать эмоции людей.</w:t>
      </w:r>
    </w:p>
    <w:p w:rsidR="00A022C5" w:rsidRDefault="00A022C5" w:rsidP="00A022C5">
      <w:pPr>
        <w:pStyle w:val="a3"/>
        <w:numPr>
          <w:ilvl w:val="0"/>
          <w:numId w:val="2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не один»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с правилами поведения в детском саду </w:t>
      </w:r>
    </w:p>
    <w:p w:rsidR="00A022C5" w:rsidRDefault="00A022C5" w:rsidP="00A022C5">
      <w:pPr>
        <w:pStyle w:val="a3"/>
        <w:numPr>
          <w:ilvl w:val="0"/>
          <w:numId w:val="2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«Хорошо – плохо»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умении поддерживать тему разговора, понимать сообщения партнеров по игре, корректно выражать свое мнение.</w:t>
      </w:r>
    </w:p>
    <w:p w:rsidR="00A022C5" w:rsidRDefault="00A022C5" w:rsidP="00A022C5">
      <w:pPr>
        <w:numPr>
          <w:ilvl w:val="0"/>
          <w:numId w:val="3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и мои друзья»</w:t>
      </w:r>
    </w:p>
    <w:p w:rsidR="00A022C5" w:rsidRDefault="00A022C5" w:rsidP="00A022C5">
      <w:pPr>
        <w:tabs>
          <w:tab w:val="left" w:pos="13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правилами поведения со сверстниками</w:t>
      </w:r>
    </w:p>
    <w:p w:rsidR="00A022C5" w:rsidRDefault="00A022C5" w:rsidP="00A022C5">
      <w:pPr>
        <w:numPr>
          <w:ilvl w:val="0"/>
          <w:numId w:val="3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«Так бывает или нет?»</w:t>
      </w:r>
    </w:p>
    <w:p w:rsidR="00A022C5" w:rsidRDefault="00A022C5" w:rsidP="00A022C5">
      <w:pPr>
        <w:numPr>
          <w:ilvl w:val="0"/>
          <w:numId w:val="3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«Небылицы»</w:t>
      </w:r>
    </w:p>
    <w:p w:rsidR="00A022C5" w:rsidRDefault="00A022C5" w:rsidP="00A022C5">
      <w:pPr>
        <w:tabs>
          <w:tab w:val="left" w:pos="709"/>
        </w:tabs>
        <w:spacing w:after="0" w:line="36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учить детей доброжелательно реагировать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нереальные (ложные) сообщения и тактично их исправлять; развивать доказательную речь; воспитывать культуру диалога: не перебивать друг друга, не выкрикивать с места.</w:t>
      </w:r>
    </w:p>
    <w:p w:rsidR="00A022C5" w:rsidRDefault="00A022C5" w:rsidP="00A022C5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«Ошибка»</w:t>
      </w:r>
    </w:p>
    <w:p w:rsidR="00A022C5" w:rsidRDefault="00A022C5" w:rsidP="00A022C5">
      <w:pPr>
        <w:tabs>
          <w:tab w:val="left" w:pos="709"/>
        </w:tabs>
        <w:spacing w:after="0" w:line="36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развивать внимание к речевым сообщениям и умение толерантно относиться к ошибочным суждениям, доброжелательно их исправлять; выражать согласие в ответ на верные сообщения.</w:t>
      </w:r>
    </w:p>
    <w:p w:rsidR="00A022C5" w:rsidRDefault="00A022C5" w:rsidP="00A022C5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«Вежливые поиски»</w:t>
      </w:r>
    </w:p>
    <w:p w:rsidR="00A022C5" w:rsidRDefault="00A022C5" w:rsidP="00A022C5">
      <w:pPr>
        <w:tabs>
          <w:tab w:val="left" w:pos="709"/>
        </w:tabs>
        <w:spacing w:after="0" w:line="36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употреблении различных формул выражения просьбы и ответа на нее.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Физическое развитие:</w:t>
      </w:r>
      <w:r>
        <w:rPr>
          <w:rFonts w:ascii="Times New Roman" w:hAnsi="Times New Roman"/>
          <w:sz w:val="28"/>
          <w:szCs w:val="28"/>
        </w:rPr>
        <w:t xml:space="preserve"> в  группе оборудован физкультурный уголок с различным спортивным оборудованием (скакалки, мячи, султанчики, корригирующие дорожки, атрибуты для подвижных игр и т.д.)</w:t>
      </w:r>
    </w:p>
    <w:p w:rsidR="00A022C5" w:rsidRDefault="00A022C5" w:rsidP="00A022C5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мы видим?»</w:t>
      </w:r>
    </w:p>
    <w:p w:rsidR="00A022C5" w:rsidRDefault="00A022C5" w:rsidP="00A022C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внимания, наблюдательности, быстроты реакции; активизация словаря; упражнение в различных видах и способах движений.</w:t>
      </w:r>
    </w:p>
    <w:p w:rsidR="00A022C5" w:rsidRDefault="00A022C5" w:rsidP="00A022C5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«Спортлото»</w:t>
      </w:r>
    </w:p>
    <w:p w:rsidR="00A022C5" w:rsidRDefault="00A022C5" w:rsidP="00A022C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 детей интерес к физкультуре и спорту, </w:t>
      </w:r>
      <w:proofErr w:type="gramStart"/>
      <w:r>
        <w:rPr>
          <w:rFonts w:ascii="Times New Roman" w:hAnsi="Times New Roman"/>
          <w:sz w:val="28"/>
          <w:szCs w:val="28"/>
        </w:rPr>
        <w:t>учить детей называть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узнавать виды спорта, развивать внимание, память.</w:t>
      </w:r>
    </w:p>
    <w:p w:rsidR="00A022C5" w:rsidRDefault="00A022C5" w:rsidP="00A022C5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«Спортивное домино»</w:t>
      </w:r>
    </w:p>
    <w:p w:rsidR="00A022C5" w:rsidRDefault="00A022C5" w:rsidP="00A022C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учить детей узнавать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называть виды сорта, развивать логику, мышление</w:t>
      </w:r>
    </w:p>
    <w:p w:rsidR="00A022C5" w:rsidRDefault="00A022C5" w:rsidP="00A022C5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«Собери символ»</w:t>
      </w:r>
    </w:p>
    <w:p w:rsidR="00A022C5" w:rsidRDefault="00A022C5" w:rsidP="00A022C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интерес к спорту и физической культуре, знакомить детей с символом олимпиады.</w:t>
      </w:r>
    </w:p>
    <w:p w:rsidR="00A022C5" w:rsidRDefault="00A022C5" w:rsidP="00A022C5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к чему»</w:t>
      </w:r>
    </w:p>
    <w:p w:rsidR="00A022C5" w:rsidRDefault="00A022C5" w:rsidP="00A022C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интерес к спортивным играм, учить узнавать и называть спортивный инвентарь и соотносить его с определенным видом спорта.</w:t>
      </w:r>
    </w:p>
    <w:p w:rsidR="00A022C5" w:rsidRDefault="00A022C5" w:rsidP="00A022C5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1BF" w:rsidRDefault="002071BF"/>
    <w:sectPr w:rsidR="0020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397"/>
    <w:multiLevelType w:val="hybridMultilevel"/>
    <w:tmpl w:val="17F2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3417"/>
    <w:multiLevelType w:val="hybridMultilevel"/>
    <w:tmpl w:val="C68C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728EB"/>
    <w:multiLevelType w:val="hybridMultilevel"/>
    <w:tmpl w:val="4246D8B8"/>
    <w:lvl w:ilvl="0" w:tplc="8BC68DF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A544F"/>
    <w:multiLevelType w:val="hybridMultilevel"/>
    <w:tmpl w:val="1FD0F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C5"/>
    <w:rsid w:val="000950E3"/>
    <w:rsid w:val="000A0700"/>
    <w:rsid w:val="000B66BF"/>
    <w:rsid w:val="000E50D1"/>
    <w:rsid w:val="001769C7"/>
    <w:rsid w:val="001F0C1E"/>
    <w:rsid w:val="002071BF"/>
    <w:rsid w:val="002A059B"/>
    <w:rsid w:val="002D3A69"/>
    <w:rsid w:val="002F5205"/>
    <w:rsid w:val="003200C0"/>
    <w:rsid w:val="00364BDE"/>
    <w:rsid w:val="003B2474"/>
    <w:rsid w:val="003C7C75"/>
    <w:rsid w:val="003E31EC"/>
    <w:rsid w:val="00404E4F"/>
    <w:rsid w:val="004064F7"/>
    <w:rsid w:val="00451023"/>
    <w:rsid w:val="00465535"/>
    <w:rsid w:val="004A4D62"/>
    <w:rsid w:val="004D7A0B"/>
    <w:rsid w:val="004F4E69"/>
    <w:rsid w:val="00535C4C"/>
    <w:rsid w:val="00555EB4"/>
    <w:rsid w:val="00587782"/>
    <w:rsid w:val="005D2A4C"/>
    <w:rsid w:val="0060151C"/>
    <w:rsid w:val="00613603"/>
    <w:rsid w:val="00634519"/>
    <w:rsid w:val="00642ECB"/>
    <w:rsid w:val="006573F6"/>
    <w:rsid w:val="00674228"/>
    <w:rsid w:val="00683E0B"/>
    <w:rsid w:val="006F180C"/>
    <w:rsid w:val="00702645"/>
    <w:rsid w:val="007824DC"/>
    <w:rsid w:val="007A7F05"/>
    <w:rsid w:val="007B6EDF"/>
    <w:rsid w:val="0080254B"/>
    <w:rsid w:val="00817498"/>
    <w:rsid w:val="008454AF"/>
    <w:rsid w:val="00847B9C"/>
    <w:rsid w:val="00857441"/>
    <w:rsid w:val="00887A97"/>
    <w:rsid w:val="008E63FA"/>
    <w:rsid w:val="00936750"/>
    <w:rsid w:val="00985DFE"/>
    <w:rsid w:val="009A5FFE"/>
    <w:rsid w:val="009B43B6"/>
    <w:rsid w:val="009E72EA"/>
    <w:rsid w:val="00A022C5"/>
    <w:rsid w:val="00A13EEF"/>
    <w:rsid w:val="00A310B4"/>
    <w:rsid w:val="00A32421"/>
    <w:rsid w:val="00A74B1E"/>
    <w:rsid w:val="00A84CEA"/>
    <w:rsid w:val="00AA2664"/>
    <w:rsid w:val="00AD3602"/>
    <w:rsid w:val="00AD56FF"/>
    <w:rsid w:val="00B16724"/>
    <w:rsid w:val="00B21DA3"/>
    <w:rsid w:val="00B51AD3"/>
    <w:rsid w:val="00B82930"/>
    <w:rsid w:val="00B93F78"/>
    <w:rsid w:val="00BA606E"/>
    <w:rsid w:val="00C54FC5"/>
    <w:rsid w:val="00CA30FE"/>
    <w:rsid w:val="00CB6946"/>
    <w:rsid w:val="00CC165D"/>
    <w:rsid w:val="00CF320C"/>
    <w:rsid w:val="00D4637C"/>
    <w:rsid w:val="00D52B1A"/>
    <w:rsid w:val="00D61B6F"/>
    <w:rsid w:val="00D97A50"/>
    <w:rsid w:val="00DC244E"/>
    <w:rsid w:val="00DC5FDB"/>
    <w:rsid w:val="00DD650A"/>
    <w:rsid w:val="00DF5D0F"/>
    <w:rsid w:val="00E275DF"/>
    <w:rsid w:val="00E33633"/>
    <w:rsid w:val="00E5089C"/>
    <w:rsid w:val="00E6031E"/>
    <w:rsid w:val="00E84DFB"/>
    <w:rsid w:val="00E86FC9"/>
    <w:rsid w:val="00EA0674"/>
    <w:rsid w:val="00EA5BBE"/>
    <w:rsid w:val="00ED2E27"/>
    <w:rsid w:val="00F058DD"/>
    <w:rsid w:val="00F067E2"/>
    <w:rsid w:val="00F10EC9"/>
    <w:rsid w:val="00F55F39"/>
    <w:rsid w:val="00F91F7F"/>
    <w:rsid w:val="00FC3D31"/>
    <w:rsid w:val="00FD4A71"/>
    <w:rsid w:val="00FD52EF"/>
    <w:rsid w:val="00FE7734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7098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2015-01-21T09:47:00Z</dcterms:created>
  <dcterms:modified xsi:type="dcterms:W3CDTF">2015-01-21T09:51:00Z</dcterms:modified>
</cp:coreProperties>
</file>