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C" w:rsidRPr="009A2DCC" w:rsidRDefault="009A2DCC" w:rsidP="009A2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D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24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A2DCC">
        <w:rPr>
          <w:rFonts w:ascii="Times New Roman" w:hAnsi="Times New Roman" w:cs="Times New Roman"/>
          <w:sz w:val="24"/>
          <w:szCs w:val="24"/>
        </w:rPr>
        <w:t xml:space="preserve">  Водопьянова Т.М. </w:t>
      </w:r>
    </w:p>
    <w:p w:rsidR="003D2416" w:rsidRDefault="009A2DCC" w:rsidP="009A2DCC">
      <w:pPr>
        <w:rPr>
          <w:rFonts w:ascii="Times New Roman" w:hAnsi="Times New Roman" w:cs="Times New Roman"/>
          <w:sz w:val="24"/>
          <w:szCs w:val="24"/>
        </w:rPr>
      </w:pPr>
      <w:r w:rsidRPr="009A2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музыки в 6 классе</w:t>
      </w:r>
    </w:p>
    <w:p w:rsidR="007D6E6F" w:rsidRPr="003A40F3" w:rsidRDefault="003D2416" w:rsidP="009A2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r w:rsidR="00670352" w:rsidRPr="003A40F3">
        <w:rPr>
          <w:rFonts w:ascii="Times New Roman" w:hAnsi="Times New Roman" w:cs="Times New Roman"/>
          <w:sz w:val="24"/>
          <w:szCs w:val="24"/>
        </w:rPr>
        <w:t>В музыкальном театре. Балет. Б.И. Тищенко «Ярославна»</w:t>
      </w:r>
      <w:bookmarkEnd w:id="0"/>
    </w:p>
    <w:p w:rsidR="007D6E6F" w:rsidRPr="003A40F3" w:rsidRDefault="007D6E6F" w:rsidP="007D6E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147073" w:rsidRPr="003A40F3" w:rsidTr="002428D8">
        <w:tc>
          <w:tcPr>
            <w:tcW w:w="5495" w:type="dxa"/>
          </w:tcPr>
          <w:p w:rsidR="00147073" w:rsidRPr="003A40F3" w:rsidRDefault="00147073" w:rsidP="003A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Имя Ярославны стало синонимом женской верности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решительности. Его прославили в веках летописцы Древней Руси. Поэтому не удивительно, что к образу этой 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неоднократно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обращаются поэты, художники, композиторы.</w:t>
            </w:r>
          </w:p>
        </w:tc>
        <w:tc>
          <w:tcPr>
            <w:tcW w:w="4076" w:type="dxa"/>
          </w:tcPr>
          <w:p w:rsidR="00147073" w:rsidRPr="009A2DCC" w:rsidRDefault="009A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DCC">
              <w:rPr>
                <w:rFonts w:ascii="Times New Roman" w:hAnsi="Times New Roman" w:cs="Times New Roman"/>
                <w:sz w:val="16"/>
                <w:szCs w:val="16"/>
              </w:rPr>
              <w:t>yandex.ru/images/search?text=ярославна&amp;img_url=http%3A%2F%2Fimg0.liveinternet.ru%2Fimages%2Fattach%2Fc%2F6%2F89%2F636%2F89636464__s24.jpg&amp;pos=6&amp;uinfo=sw-1366-sh-768-ww-1345-wh-656-pd-1-wp-16x9_1366x768&amp;rpt=simage&amp;_=1407144132411&amp;pin=1</w:t>
            </w:r>
          </w:p>
          <w:p w:rsidR="009A2DCC" w:rsidRPr="003A40F3" w:rsidRDefault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 - Палех</w:t>
            </w:r>
          </w:p>
        </w:tc>
      </w:tr>
      <w:tr w:rsidR="00147073" w:rsidRPr="003A40F3" w:rsidTr="002428D8">
        <w:tc>
          <w:tcPr>
            <w:tcW w:w="5495" w:type="dxa"/>
          </w:tcPr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Славься, Ярославны светлой имя,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Живи славой русской, вековой.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Помни, Днепр, как твоя княгиня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Слезы проливала над тобой.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Столько сил убило ожиданье,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в княгине веры не убить!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Ярославна, мужа ожидая,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Продолжала верить и любить.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Дни свои в Путивле проводила,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сердце было далеко...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любовь, как золото хранила, </w:t>
            </w:r>
          </w:p>
          <w:p w:rsidR="00147073" w:rsidRPr="003A40F3" w:rsidRDefault="00147073" w:rsidP="001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Дожидаясь князя своего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(обращается в стихах к памяти легендарной героини русского эпоса Татьяна Шевелева)</w:t>
            </w:r>
          </w:p>
        </w:tc>
        <w:tc>
          <w:tcPr>
            <w:tcW w:w="4076" w:type="dxa"/>
          </w:tcPr>
          <w:p w:rsidR="00147073" w:rsidRDefault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9A2DCC">
              <w:rPr>
                <w:rFonts w:ascii="Times New Roman" w:hAnsi="Times New Roman" w:cs="Times New Roman"/>
                <w:sz w:val="16"/>
                <w:szCs w:val="16"/>
              </w:rPr>
              <w:t>yandex.ru/images/search?text=ярославна&amp;img_url=http%3A%2F%2Fav.li.ru%2F376%2F1909376_10546371.jpg&amp;pos=7&amp;uinfo=sw-1366-sh-768-ww-1345-wh-656-pd-1-wp-16x9_1366x768&amp;rpt=simage&amp;_=1407144132411&amp;pin=1</w:t>
            </w:r>
          </w:p>
          <w:p w:rsidR="009A2DCC" w:rsidRPr="003A40F3" w:rsidRDefault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6F" w:rsidRPr="003A40F3" w:rsidTr="002428D8">
        <w:tc>
          <w:tcPr>
            <w:tcW w:w="5495" w:type="dxa"/>
          </w:tcPr>
          <w:p w:rsidR="007D6E6F" w:rsidRPr="003A40F3" w:rsidRDefault="0029263C" w:rsidP="003A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6E6F" w:rsidRPr="003A40F3">
              <w:rPr>
                <w:rFonts w:ascii="Times New Roman" w:hAnsi="Times New Roman" w:cs="Times New Roman"/>
                <w:sz w:val="24"/>
                <w:szCs w:val="24"/>
              </w:rPr>
              <w:t>алет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композитора Бориса Тищенко - </w:t>
            </w:r>
            <w:r w:rsidR="007D6E6F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E6F" w:rsidRPr="003A40F3"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7D25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как и опера 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Порфирьевича </w:t>
            </w:r>
            <w:r w:rsidR="00067D25" w:rsidRPr="003A40F3">
              <w:rPr>
                <w:rFonts w:ascii="Times New Roman" w:hAnsi="Times New Roman" w:cs="Times New Roman"/>
                <w:sz w:val="24"/>
                <w:szCs w:val="24"/>
              </w:rPr>
              <w:t>Бородина,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E6F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 по мотивам литературного памятника России XII века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E6F" w:rsidRPr="003A40F3">
              <w:rPr>
                <w:rFonts w:ascii="Times New Roman" w:hAnsi="Times New Roman" w:cs="Times New Roman"/>
                <w:sz w:val="24"/>
                <w:szCs w:val="24"/>
              </w:rPr>
              <w:t>Слова о полку Игореве</w:t>
            </w:r>
            <w:r w:rsidR="009A2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7D25" w:rsidRPr="003A40F3">
              <w:rPr>
                <w:rFonts w:ascii="Times New Roman" w:hAnsi="Times New Roman" w:cs="Times New Roman"/>
                <w:sz w:val="24"/>
                <w:szCs w:val="24"/>
              </w:rPr>
              <w:t>. Интересно, что по замыслу автора в самые важные моменты в действие включается хор. Как в древнегреческой трагедии он комментирует, участвует в действии, подражает звукам природы. Оркестр в балете дополнен хоровой партией,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построенной на русских фольклорных интонациях.</w:t>
            </w:r>
          </w:p>
        </w:tc>
        <w:tc>
          <w:tcPr>
            <w:tcW w:w="4076" w:type="dxa"/>
          </w:tcPr>
          <w:p w:rsidR="007D6E6F" w:rsidRPr="003A40F3" w:rsidRDefault="009A2DCC" w:rsidP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>«Слов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 xml:space="preserve"> о полку Игореве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обложка</w:t>
            </w:r>
          </w:p>
        </w:tc>
      </w:tr>
      <w:tr w:rsidR="007D6E6F" w:rsidRPr="003A40F3" w:rsidTr="002428D8">
        <w:tc>
          <w:tcPr>
            <w:tcW w:w="5495" w:type="dxa"/>
          </w:tcPr>
          <w:p w:rsidR="007D6E6F" w:rsidRPr="003A40F3" w:rsidRDefault="00067D25" w:rsidP="00A4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Тищенко - один из видных советских композиторов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  <w:proofErr w:type="gramStart"/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Им написаны симфонические произведения, сонаты, инструментальные концерты, романсы, 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балет. Перу композитора принадлежит также музыка к кинофильмам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Суздаль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Гибель Пушкина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к спектаклю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Собачье сердце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Тищенко окончил Ленинградскую консерваторию (1962-63), его учителями по композиции были В. Салманов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Д. Шостакови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Впоследствии 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>он сам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стал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261B2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консерватории.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Именем Бориса Тищенко назван музыкальный колледж в</w:t>
            </w:r>
            <w:proofErr w:type="gramStart"/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анкт -  Петербурге.</w:t>
            </w:r>
          </w:p>
        </w:tc>
        <w:tc>
          <w:tcPr>
            <w:tcW w:w="4076" w:type="dxa"/>
          </w:tcPr>
          <w:p w:rsidR="007D6E6F" w:rsidRPr="003A40F3" w:rsidRDefault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>Борис  Тищенко - фото</w:t>
            </w:r>
          </w:p>
        </w:tc>
      </w:tr>
      <w:tr w:rsidR="007D6E6F" w:rsidRPr="003A40F3" w:rsidTr="002428D8">
        <w:tc>
          <w:tcPr>
            <w:tcW w:w="5495" w:type="dxa"/>
          </w:tcPr>
          <w:p w:rsidR="007D6E6F" w:rsidRPr="003A40F3" w:rsidRDefault="00A46074" w:rsidP="00A4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="001226BE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высоко ценил талант своего ученика. Выразительным проявлением этого </w:t>
            </w:r>
            <w:r w:rsidR="001226BE"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один из подарков мастера — он преподнес ученику свою оркестровку Первого виолончельного концерта, впервые исполн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енного Мстиславом Ростроповичем</w:t>
            </w:r>
            <w:r w:rsidR="001226BE" w:rsidRPr="003A40F3">
              <w:rPr>
                <w:rFonts w:ascii="Times New Roman" w:hAnsi="Times New Roman" w:cs="Times New Roman"/>
                <w:sz w:val="24"/>
                <w:szCs w:val="24"/>
              </w:rPr>
              <w:t>. Композитор отмечал определяющее воздействие на него в 1960–х, наряду с Шостаковичем, великих русских поэтов Анны Ахматовой и Иосифа Бродского, с которыми Борис Тищенко был знаком.</w:t>
            </w:r>
          </w:p>
        </w:tc>
        <w:tc>
          <w:tcPr>
            <w:tcW w:w="4076" w:type="dxa"/>
          </w:tcPr>
          <w:p w:rsidR="007D6E6F" w:rsidRPr="003A40F3" w:rsidRDefault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Шостакович со студентами Ленинградской консерватории</w:t>
            </w:r>
          </w:p>
        </w:tc>
      </w:tr>
      <w:tr w:rsidR="00422D8E" w:rsidRPr="003A40F3" w:rsidTr="002428D8">
        <w:tc>
          <w:tcPr>
            <w:tcW w:w="5495" w:type="dxa"/>
          </w:tcPr>
          <w:p w:rsidR="00422D8E" w:rsidRPr="003A40F3" w:rsidRDefault="00422D8E" w:rsidP="0077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Путь, по которому шла к слушателю музыка Тищенко, не был устлан розами. С трудом пробивали дорогу Первый скрипичный концерт, балет 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поэме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="00A46074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Вторая симфония, более двадцати лет ждал своего исполнения 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>», на слова Анны Ахматовой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. Тем не менее, многие сочинения стали известными и получили общественное признание. 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Самое известное произведение Тищенко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- балет 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422D8E" w:rsidRPr="003A40F3" w:rsidRDefault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 xml:space="preserve">Б. Тищенко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22D8E" w:rsidRPr="003A40F3" w:rsidTr="002428D8">
        <w:tc>
          <w:tcPr>
            <w:tcW w:w="5495" w:type="dxa"/>
          </w:tcPr>
          <w:p w:rsidR="00422D8E" w:rsidRPr="003A40F3" w:rsidRDefault="00422D8E" w:rsidP="003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Всем, кто 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знаком с Борисом Ивановичем,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запомнилась широта его музыкальных интересов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 С юношеских лет интересы и увлечения его отличались разнообразием: здесь русская народная песня, собирателем которой он был в студенческие годы, и японская музыка гагаку, чьи отголоски находим в целом ряде сочинений, здесь</w:t>
            </w:r>
            <w:r w:rsidR="00770205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и музыка композиторов – классиков, его обостренное,</w:t>
            </w:r>
            <w:r w:rsidR="003A14CE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драматическое переживание мира. « Музыка не воссоздание эмоций и состояний, но отображение сцеплений между ними. Поэтому настоящая музыка всегда производит впечатление, точно она появилась на свет сама, без посторонней помощи. Она должна была появиться», - утверждал композитор.</w:t>
            </w:r>
          </w:p>
        </w:tc>
        <w:tc>
          <w:tcPr>
            <w:tcW w:w="4076" w:type="dxa"/>
          </w:tcPr>
          <w:p w:rsidR="00422D8E" w:rsidRPr="003A40F3" w:rsidRDefault="009A2DCC" w:rsidP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Тищенко – фото 3</w:t>
            </w:r>
          </w:p>
        </w:tc>
      </w:tr>
      <w:tr w:rsidR="007D6E6F" w:rsidRPr="003A40F3" w:rsidTr="002428D8">
        <w:tc>
          <w:tcPr>
            <w:tcW w:w="5495" w:type="dxa"/>
          </w:tcPr>
          <w:p w:rsidR="007D6E6F" w:rsidRPr="003A40F3" w:rsidRDefault="00770205" w:rsidP="0077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Премьера балета на сцене Ленинградского Академического Малого театра оперы и балета состоялась 30 июня 1974 года. Автором либретто был главный балетмейстер театра Олег Виноградов, осуществивший постановку не только ка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к хореограф, но и как художник.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Режиссерское решение спектакля принадлежало одному из крупнейших мастеров советского театра шестидесятых — восьмидесятых Юрию Любимову, основателю и руководителю легендарного Театра на Таганке. </w:t>
            </w:r>
          </w:p>
        </w:tc>
        <w:tc>
          <w:tcPr>
            <w:tcW w:w="4076" w:type="dxa"/>
          </w:tcPr>
          <w:p w:rsidR="001226BE" w:rsidRPr="003A40F3" w:rsidRDefault="001226BE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6F" w:rsidRPr="003A40F3" w:rsidRDefault="004203C4" w:rsidP="004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пластинки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Балет. Б.И. Тищенко </w:t>
            </w:r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«Ярославна»</w:t>
            </w:r>
          </w:p>
        </w:tc>
      </w:tr>
      <w:tr w:rsidR="003A40F3" w:rsidRPr="003A40F3" w:rsidTr="002428D8">
        <w:tc>
          <w:tcPr>
            <w:tcW w:w="5495" w:type="dxa"/>
          </w:tcPr>
          <w:p w:rsidR="003A40F3" w:rsidRPr="003A40F3" w:rsidRDefault="003A40F3" w:rsidP="0077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трактовки сюжета в опере Бородина «Князь Игорь»,  Тищенко особенно подчеркнут трагизм поражения Игорева войска. Самобытный музыкальный язык балета включает в себя суровые распевы, звучащие у мужского хора, энергичные наступательные ритмы военного похода, скорбные «завывания» у оркестра, тоскливые наигрыши духовых, напоминающие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 жалеек.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3A40F3" w:rsidRPr="009A2DCC" w:rsidRDefault="009A2DCC" w:rsidP="00122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ndex.ru/images/search?p=1&amp;text=князь%20игорь%20в%20плену&amp;img_url=http%3A%2F%2Fs3.afisha.net%2FMediaStorage%2F61506a5cc00543e7b857ad7fcbeb.jpg&amp;pos=37&amp;uinfo=sw-1366-sh-768-ww-1345-wh-656-pd-1-wp-16x9_1366x768&amp;rpt=simage&amp;_=1407143891584&amp;pin=1</w:t>
            </w:r>
          </w:p>
          <w:p w:rsidR="009A2DCC" w:rsidRPr="003A40F3" w:rsidRDefault="009A2DCC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Игорь</w:t>
            </w:r>
          </w:p>
        </w:tc>
      </w:tr>
      <w:tr w:rsidR="007D6E6F" w:rsidRPr="003A40F3" w:rsidTr="002428D8">
        <w:tc>
          <w:tcPr>
            <w:tcW w:w="5495" w:type="dxa"/>
          </w:tcPr>
          <w:p w:rsidR="007D6E6F" w:rsidRPr="003A40F3" w:rsidRDefault="0029263C" w:rsidP="0029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Вступление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CE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к балету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открывает одинокий голос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флейты–пикколо. Здесь, как и во всей протяженности балета, звучность </w:t>
            </w:r>
            <w:proofErr w:type="gramStart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gram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духовых нередко ассоциируется с архаикой. Всматриваясь в бездонную глубь веков, человек погружается в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глубины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истории. Кларнет, словно кукушка, дарует годы путнику. </w:t>
            </w:r>
          </w:p>
        </w:tc>
        <w:tc>
          <w:tcPr>
            <w:tcW w:w="4076" w:type="dxa"/>
          </w:tcPr>
          <w:p w:rsidR="009A2DCC" w:rsidRPr="009A2DCC" w:rsidRDefault="009A2DCC" w:rsidP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>Константин Васильев.</w:t>
            </w:r>
            <w:r>
              <w:t xml:space="preserve"> </w:t>
            </w: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>Человек с филином</w:t>
            </w:r>
          </w:p>
          <w:p w:rsidR="007D6E6F" w:rsidRPr="003A40F3" w:rsidRDefault="009A2DCC" w:rsidP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sz w:val="24"/>
                <w:szCs w:val="24"/>
              </w:rPr>
              <w:t xml:space="preserve">subscribe.ru4874 × </w:t>
            </w:r>
          </w:p>
        </w:tc>
      </w:tr>
      <w:tr w:rsidR="0029263C" w:rsidRPr="003A40F3" w:rsidTr="002428D8">
        <w:tc>
          <w:tcPr>
            <w:tcW w:w="5495" w:type="dxa"/>
          </w:tcPr>
          <w:p w:rsidR="009A2DCC" w:rsidRPr="009A2DCC" w:rsidRDefault="009A2DCC" w:rsidP="009A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I </w:t>
            </w:r>
          </w:p>
          <w:p w:rsidR="009A2DCC" w:rsidRPr="009A2DCC" w:rsidRDefault="009A2DCC" w:rsidP="009A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2DCC">
              <w:rPr>
                <w:rFonts w:ascii="Times New Roman" w:hAnsi="Times New Roman" w:cs="Times New Roman"/>
                <w:b/>
                <w:sz w:val="24"/>
                <w:szCs w:val="24"/>
              </w:rPr>
              <w:t>Стон русской земли, Усобица, Убитый, Плач по убитому, Ярославна, Святослав, Игорева дружи</w:t>
            </w:r>
            <w:r w:rsidRPr="009A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на, Сборы в поход, Слава Игорю, </w:t>
            </w:r>
            <w:r w:rsidRPr="009A2DCC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Ярославна с Игорем, Начало похода, Затмение</w:t>
            </w:r>
            <w:r w:rsidRPr="009A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29263C" w:rsidRPr="003A40F3" w:rsidRDefault="003A14CE" w:rsidP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Начало поход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в этой первой массовой сцене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звучит хор. Игорь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вступил в золотое стремя и поехал по чистому полю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. Жены русские </w:t>
            </w:r>
            <w:proofErr w:type="spellStart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восплакались</w:t>
            </w:r>
            <w:proofErr w:type="spell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приговаривая: «Уже нам своих милых лад ни </w:t>
            </w:r>
            <w:proofErr w:type="spellStart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мыслию</w:t>
            </w:r>
            <w:proofErr w:type="spell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не смыслить, ни думою не </w:t>
            </w:r>
            <w:proofErr w:type="spellStart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сдумать</w:t>
            </w:r>
            <w:proofErr w:type="spell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, ни глазами не повидать».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ужской хор повествует о распрях русских князей: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Сказал брат брату: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>Это мое, и то мое же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. Композитор разворачивает перед слушателями картину тревожной жизни Руси. Раздираемая междоусобицами земля становится жертвой набегов кочевых племен. В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>Усобице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слыш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крики угоняемых в половецкое рабство женщ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ин, хрипит пер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ед смертью пахарь.</w:t>
            </w:r>
            <w:r w:rsidR="001226BE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29263C" w:rsidRPr="003A40F3" w:rsidRDefault="00701455" w:rsidP="009A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5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Васильев. Русский витязь. </w:t>
            </w:r>
          </w:p>
        </w:tc>
      </w:tr>
      <w:tr w:rsidR="0029263C" w:rsidRPr="003A40F3" w:rsidTr="002428D8">
        <w:tc>
          <w:tcPr>
            <w:tcW w:w="5495" w:type="dxa"/>
          </w:tcPr>
          <w:p w:rsidR="0029263C" w:rsidRPr="003A40F3" w:rsidRDefault="0029263C" w:rsidP="000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Сурово скандирует хор, поддерживаемый кличами медных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золотое слово, со слезами смешанное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Вложите в ножны свои мечи поврежденные, ибо лишились вы славы дедов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. Но Игорь и Всеволод, а за ними игорева дружина храбрятся и хвалятся: 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Помужествуем</w:t>
            </w:r>
            <w:proofErr w:type="spell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» и  в этом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корень того рокового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, которое и привело поход к катастрофе, обернулось первым в истории пленением кочевниками русского князя, гибелью его дружины и в результате неисчис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лимыми бедствиями земли Русской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29263C" w:rsidRPr="003A40F3" w:rsidRDefault="00701455" w:rsidP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701455">
              <w:rPr>
                <w:rFonts w:ascii="Times New Roman" w:hAnsi="Times New Roman" w:cs="Times New Roman"/>
                <w:sz w:val="24"/>
                <w:szCs w:val="24"/>
              </w:rPr>
              <w:t>ва князя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Илья</w:t>
            </w:r>
            <w:r w:rsidRPr="0070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1455">
              <w:rPr>
                <w:rFonts w:ascii="Times New Roman" w:hAnsi="Times New Roman" w:cs="Times New Roman"/>
                <w:sz w:val="24"/>
                <w:szCs w:val="24"/>
              </w:rPr>
              <w:t>лазунов</w:t>
            </w:r>
          </w:p>
        </w:tc>
      </w:tr>
      <w:tr w:rsidR="0029263C" w:rsidRPr="003A40F3" w:rsidTr="002428D8">
        <w:tc>
          <w:tcPr>
            <w:tcW w:w="5495" w:type="dxa"/>
          </w:tcPr>
          <w:p w:rsidR="000B114F" w:rsidRPr="003A40F3" w:rsidRDefault="003A40F3" w:rsidP="000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>прощания Ярославны с Игорем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традиционные балетные дуэты, например, 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>адажио Прокофьева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3C4">
              <w:t xml:space="preserve"> </w:t>
            </w:r>
            <w:r w:rsidR="004203C4"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Одна из сквозных тем балета - тема женщины и Отчизны, музыка которой воплощает бесконечную чистоту и светлый покой.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Светлая и нежная музыка определяет лирический центр произведения. Затем 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войско князя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собирается </w:t>
            </w:r>
            <w:r w:rsidR="0029263C" w:rsidRPr="003A40F3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B114F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в поход.</w:t>
            </w:r>
          </w:p>
          <w:p w:rsidR="0029263C" w:rsidRPr="003A40F3" w:rsidRDefault="0029263C" w:rsidP="000B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428D8" w:rsidRPr="002428D8" w:rsidRDefault="00242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8D8">
              <w:rPr>
                <w:rFonts w:ascii="Times New Roman" w:hAnsi="Times New Roman" w:cs="Times New Roman"/>
                <w:sz w:val="16"/>
                <w:szCs w:val="16"/>
              </w:rPr>
              <w:t>yandex.ru/images/search?text=балет%20ярославна%20тищенко&amp;img_url=http%3A%2F%2Fstatic.guim.co.uk%2Fsys-images%2FGuardian%2FPix%2Fpictures%2F2010%2F12%2F17%2F1292582609884%2FYaroslavna-The-Eclipse-wi-007.jpg&amp;pos=0&amp;uinfo=sw-1366-sh-768-ww-1345-wh-656-pd-1-wp-16x9_1366x768&amp;rpt=simage&amp;_=1407141558973&amp;pin=1</w:t>
            </w:r>
          </w:p>
          <w:p w:rsidR="002428D8" w:rsidRPr="003A40F3" w:rsidRDefault="0024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Адажио Ярославны и Игоря</w:t>
            </w:r>
          </w:p>
        </w:tc>
      </w:tr>
      <w:tr w:rsidR="000B114F" w:rsidRPr="003A40F3" w:rsidTr="002428D8">
        <w:tc>
          <w:tcPr>
            <w:tcW w:w="5495" w:type="dxa"/>
          </w:tcPr>
          <w:p w:rsidR="000B114F" w:rsidRPr="003A40F3" w:rsidRDefault="000B114F" w:rsidP="003A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Кульминация  I акта 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0F3">
              <w:rPr>
                <w:rFonts w:ascii="Times New Roman" w:hAnsi="Times New Roman" w:cs="Times New Roman"/>
                <w:b/>
                <w:sz w:val="24"/>
                <w:szCs w:val="24"/>
              </w:rPr>
              <w:t>«Затмение».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На фоне звенящего в верхнем регистре органа  кларнет–пикколо высвистывает маленький тревожный мотив, на полтона ниже тот же мотив звучит у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кларнета, подобным образом вступают все инструменты оркестра, и, наконец, слушателя окружает безжалостно плотное, густое, как тьма, давление немыслимой оркестровой массы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незапно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оно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обрывается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 xml:space="preserve"> паузой</w:t>
            </w:r>
            <w:proofErr w:type="gramStart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7A4F6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огда Игорь взглянул на светлое солнце и увидел воинов своих, </w:t>
            </w:r>
            <w:r w:rsidR="003A40F3" w:rsidRPr="003A40F3">
              <w:rPr>
                <w:rFonts w:ascii="Times New Roman" w:hAnsi="Times New Roman" w:cs="Times New Roman"/>
                <w:sz w:val="24"/>
                <w:szCs w:val="24"/>
              </w:rPr>
              <w:t>Тьмою</w:t>
            </w:r>
            <w:r w:rsidR="007A4F6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прикрытых. И сказал Игорь-Князь дружине: «О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F6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дружина моя и братья! Лучше ведь убитым быть, чем плененным быть; сядем же, братья, на борзых коней да посмотрим хоть на синий Дон».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«Великолепно написана сцена затмения, — писал об этом эпизоде Шостакович, 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нам, слушателям, невольно передается ужас людей того давнего времени, людей храбрых и умных, столкнувшихся с непонятным и грозным явлением</w:t>
            </w:r>
            <w:r w:rsidR="007A4F6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природы». </w:t>
            </w:r>
            <w:proofErr w:type="gramStart"/>
            <w:r w:rsidR="003A40F3">
              <w:rPr>
                <w:rFonts w:ascii="Times New Roman" w:hAnsi="Times New Roman" w:cs="Times New Roman"/>
                <w:sz w:val="24"/>
                <w:szCs w:val="24"/>
              </w:rPr>
              <w:t>Не смотря на</w:t>
            </w:r>
            <w:proofErr w:type="gramEnd"/>
            <w:r w:rsidR="003A40F3">
              <w:rPr>
                <w:rFonts w:ascii="Times New Roman" w:hAnsi="Times New Roman" w:cs="Times New Roman"/>
                <w:sz w:val="24"/>
                <w:szCs w:val="24"/>
              </w:rPr>
              <w:t xml:space="preserve"> грозное знамение, Игорь ведет дружину к Дону.</w:t>
            </w:r>
          </w:p>
        </w:tc>
        <w:tc>
          <w:tcPr>
            <w:tcW w:w="4076" w:type="dxa"/>
          </w:tcPr>
          <w:p w:rsidR="000B114F" w:rsidRDefault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балете « Ярославна</w:t>
            </w:r>
            <w:r w:rsidRPr="007014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  <w:r w:rsidRPr="00701455">
              <w:rPr>
                <w:rFonts w:ascii="Times New Roman" w:hAnsi="Times New Roman" w:cs="Times New Roman"/>
                <w:sz w:val="16"/>
                <w:szCs w:val="16"/>
              </w:rPr>
              <w:t>yandex.ru/images/search?text=Затмение%20в%20балете%20ярославна&amp;img_url=http%3A%2F%2Fafisha.yandex.ru%2Fmedia%2Fevents%2Fgallery%2Fimages%2Fthumbnails%2Fced7b851ac7c6fe76989dbbf0464bdb0_186x186.jpg&amp;pos=5&amp;uinfo=sw-1366-sh-768-ww-1345-wh-656-pd-1-</w:t>
            </w:r>
            <w:r w:rsidRPr="007014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wp-16x9_1366x768&amp;rpt=simage&amp;_=1407143351208&amp;pin=1</w:t>
            </w:r>
          </w:p>
          <w:p w:rsidR="00701455" w:rsidRPr="003A40F3" w:rsidRDefault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F7" w:rsidRPr="003A40F3" w:rsidTr="002428D8">
        <w:tc>
          <w:tcPr>
            <w:tcW w:w="5495" w:type="dxa"/>
          </w:tcPr>
          <w:p w:rsidR="00701455" w:rsidRPr="00701455" w:rsidRDefault="00701455" w:rsidP="00701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Действие II</w:t>
            </w:r>
          </w:p>
          <w:p w:rsidR="00701455" w:rsidRPr="00701455" w:rsidRDefault="00701455" w:rsidP="00701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5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Вступление, Продолжение похода, Степь, Первая битва с половцами, Игры с половецкими девушками, Ночь перед второй битвой, Ночные предчувствия, Вежи половецкие, Идол.</w:t>
            </w:r>
          </w:p>
          <w:p w:rsidR="002F15F7" w:rsidRPr="003A40F3" w:rsidRDefault="002F15F7" w:rsidP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Перед войском возникает бесконечный степной горизонт. В усыпляющие глиссандо скрипок лишь изредка вторгаются неотчетливые степные шорохи. В первой из ночных сцен балета </w:t>
            </w:r>
            <w:r w:rsidR="007A4F61" w:rsidRPr="001161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610C">
              <w:rPr>
                <w:rFonts w:ascii="Times New Roman" w:hAnsi="Times New Roman" w:cs="Times New Roman"/>
                <w:b/>
                <w:sz w:val="24"/>
                <w:szCs w:val="24"/>
              </w:rPr>
              <w:t>Степь</w:t>
            </w:r>
            <w:r w:rsidR="007A4F61" w:rsidRPr="0011610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7A4F6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звучность женского хора безмятежно прозрачна. 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ветает. Начинается первая битва с половцами, </w:t>
            </w:r>
            <w:r w:rsidR="003A40F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развернутая динамичная батальная сцена. Игорь и его дружина побеждают еще нем</w:t>
            </w:r>
            <w:r w:rsidR="0011610C">
              <w:rPr>
                <w:rFonts w:ascii="Times New Roman" w:hAnsi="Times New Roman" w:cs="Times New Roman"/>
                <w:sz w:val="24"/>
                <w:szCs w:val="24"/>
              </w:rPr>
              <w:t>ногочисленные половецкие отряды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01455" w:rsidRPr="00701455" w:rsidRDefault="00701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1455">
              <w:rPr>
                <w:rFonts w:ascii="Times New Roman" w:hAnsi="Times New Roman" w:cs="Times New Roman"/>
                <w:sz w:val="16"/>
                <w:szCs w:val="16"/>
              </w:rPr>
              <w:t xml:space="preserve">yandex.ru/images/search?text=Степь%20ночью&amp;img_url=http%3A%2F%2Fcs312220.vk.me%2Fv312220939%2F525d%2F_fVBdqW_rGY.jpg&amp;pos=24&amp;uinfo=sw-1366-sh-768-ww-1345-wh-656-pd-1-wp-16x9_1366x768&amp;rpt=simage&amp;_=1407143037594&amp;pin=1 </w:t>
            </w:r>
          </w:p>
          <w:p w:rsidR="002F15F7" w:rsidRDefault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55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ночью</w:t>
            </w:r>
          </w:p>
          <w:p w:rsidR="00701455" w:rsidRPr="003A40F3" w:rsidRDefault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2E" w:rsidRPr="003A40F3" w:rsidTr="002428D8">
        <w:tc>
          <w:tcPr>
            <w:tcW w:w="5495" w:type="dxa"/>
          </w:tcPr>
          <w:p w:rsidR="00AE7D2E" w:rsidRPr="003A40F3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перед второй битвой»:</w:t>
            </w:r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 вновь возникают, уже у альтов, скользящие глиссандо. Но этот мотив степи передает и непокойный сон дружины. Неисчислимое половецкое войско окружает ее: Земля гудит, реки мутно текут, пыль поля прикрывает. Половцы идут от Дона, и от моря, и со всех сторон. Все это ощущают спящие русские воины.</w:t>
            </w:r>
          </w:p>
        </w:tc>
        <w:tc>
          <w:tcPr>
            <w:tcW w:w="4076" w:type="dxa"/>
          </w:tcPr>
          <w:p w:rsidR="00AE7D2E" w:rsidRPr="00AE7D2E" w:rsidRDefault="00AE7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D2E">
              <w:rPr>
                <w:rFonts w:ascii="Times New Roman" w:hAnsi="Times New Roman" w:cs="Times New Roman"/>
                <w:sz w:val="16"/>
                <w:szCs w:val="16"/>
              </w:rPr>
              <w:t>yandex.ru/images/search?text=%20половцы&amp;img_url=http%3A%2F%2Fwww.museum.ru%2Fimg.asp%3F20154&amp;pos=12&amp;uinfo=sw-1366-sh-768-ww-1345-wh-656-pd-1-wp-16x9_1366x768&amp;rpt=simage&amp;_=1407142778938&amp;pin=1</w:t>
            </w:r>
          </w:p>
          <w:p w:rsidR="00AE7D2E" w:rsidRPr="003A40F3" w:rsidRDefault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Рерих. Половецкий стан</w:t>
            </w:r>
          </w:p>
        </w:tc>
      </w:tr>
      <w:tr w:rsidR="00AE7D2E" w:rsidRPr="003A40F3" w:rsidTr="002428D8">
        <w:tc>
          <w:tcPr>
            <w:tcW w:w="5495" w:type="dxa"/>
          </w:tcPr>
          <w:p w:rsidR="00AE7D2E" w:rsidRPr="003A40F3" w:rsidRDefault="00AE7D2E" w:rsidP="0070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7D2E">
              <w:rPr>
                <w:rFonts w:ascii="Times New Roman" w:hAnsi="Times New Roman" w:cs="Times New Roman"/>
                <w:b/>
                <w:sz w:val="24"/>
                <w:szCs w:val="24"/>
              </w:rPr>
              <w:t>«Ночных предчувствиях»</w:t>
            </w:r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 половцы чудовищным наваждением являются им во сне. Гортанное гоготание мужского хора, подобное интонированию тибетских монахов, языческое волхвование там–</w:t>
            </w:r>
            <w:proofErr w:type="spellStart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>тама</w:t>
            </w:r>
            <w:proofErr w:type="spellEnd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, глухой голос барабана, хрипы меди сплетаются в будоражащую воображение картину, над которой парит солирующая скрипка, исступленную страстность которой подчеркнута </w:t>
            </w:r>
            <w:proofErr w:type="gramStart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>микрофонным</w:t>
            </w:r>
            <w:proofErr w:type="gramEnd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>эфектом</w:t>
            </w:r>
            <w:proofErr w:type="spellEnd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.  Долго ночь меркнет. Заря свет уронила, мгла поля покрыла. Щекот соловьиный уснул... «А половцы непроторенными дорогами помчались к Дону </w:t>
            </w:r>
            <w:r w:rsidRPr="00AE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великому: кричат телеги в полуночи, словно лебеди встревоженные. </w:t>
            </w:r>
            <w:proofErr w:type="spellStart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>Гзак</w:t>
            </w:r>
            <w:proofErr w:type="spellEnd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 бежит серым волком, а  хан </w:t>
            </w:r>
            <w:proofErr w:type="spellStart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 ему след указывает к Дону великому. Земля гудит, реки мутно текут, пыль поля прикрывает».</w:t>
            </w:r>
            <w:r w:rsidR="00701455">
              <w:t xml:space="preserve"> </w:t>
            </w:r>
            <w:r w:rsidR="00701455" w:rsidRPr="00701455">
              <w:rPr>
                <w:rFonts w:ascii="Times New Roman" w:hAnsi="Times New Roman" w:cs="Times New Roman"/>
                <w:sz w:val="24"/>
                <w:szCs w:val="24"/>
              </w:rPr>
              <w:t>Образ половецкого мира в балете вообще невероятно интересен: здесь действует одновременно притягательная и отталкивающая, дикая сила: «В атмосфере пьянящей, ядовитой истомы таится погибельная опасность, которая, как взгляд удава, околдовывает и гипнотизирует жертву»</w:t>
            </w:r>
            <w:proofErr w:type="gramStart"/>
            <w:r w:rsidR="00701455" w:rsidRPr="0070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1455">
              <w:rPr>
                <w:rFonts w:ascii="Times New Roman" w:hAnsi="Times New Roman" w:cs="Times New Roman"/>
                <w:sz w:val="24"/>
                <w:szCs w:val="24"/>
              </w:rPr>
              <w:t xml:space="preserve"> Танцы половцев поражают необычной хореографией «зомби».</w:t>
            </w:r>
          </w:p>
        </w:tc>
        <w:tc>
          <w:tcPr>
            <w:tcW w:w="4076" w:type="dxa"/>
          </w:tcPr>
          <w:p w:rsidR="00AE7D2E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уси с половцами. </w:t>
            </w:r>
            <w:r w:rsidRPr="00AE7D2E">
              <w:rPr>
                <w:rFonts w:ascii="Times New Roman" w:hAnsi="Times New Roman" w:cs="Times New Roman"/>
                <w:sz w:val="16"/>
                <w:szCs w:val="16"/>
              </w:rPr>
              <w:t>http://www.russian-chronicle.ru/drevnaya-rus/borba-rusi-s-polovcami-pa…</w:t>
            </w:r>
          </w:p>
          <w:p w:rsidR="00AE7D2E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AE7D2E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E" w:rsidRPr="003A40F3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C4" w:rsidRPr="003A40F3" w:rsidTr="002428D8">
        <w:tc>
          <w:tcPr>
            <w:tcW w:w="5495" w:type="dxa"/>
          </w:tcPr>
          <w:p w:rsidR="004203C4" w:rsidRPr="004203C4" w:rsidRDefault="004203C4" w:rsidP="0042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Действие III </w:t>
            </w:r>
          </w:p>
          <w:p w:rsidR="004203C4" w:rsidRPr="004203C4" w:rsidRDefault="004203C4" w:rsidP="0042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Вступление, Кличи, Стрелы, Вторая битва с половцами. </w:t>
            </w:r>
            <w:proofErr w:type="gramStart"/>
            <w:r w:rsidRPr="004203C4">
              <w:rPr>
                <w:rFonts w:ascii="Times New Roman" w:hAnsi="Times New Roman" w:cs="Times New Roman"/>
                <w:b/>
                <w:sz w:val="24"/>
                <w:szCs w:val="24"/>
              </w:rPr>
              <w:t>Степь смерти, Плач Ярославны, Игорь у половцев, Побег Игоря, Мальчик – пахарь, Возвращение, Призыв, Молитва.</w:t>
            </w:r>
            <w:proofErr w:type="gramEnd"/>
          </w:p>
          <w:p w:rsidR="004203C4" w:rsidRPr="004203C4" w:rsidRDefault="004203C4" w:rsidP="004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На другой день, как описывает летопись, «спозаранок кровавые зори свет возвещают... Вот ветры, внуки </w:t>
            </w:r>
            <w:proofErr w:type="spellStart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Стрибога</w:t>
            </w:r>
            <w:proofErr w:type="spellEnd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, веют с моря стрелами на храбрые полки Игоря. С раннего утра до вечера, с вечера до света летят стрелы каленые, гремят сабли о шлемы, трещат копья булатные в поле незнаемом, среди земли Половецкой. </w:t>
            </w:r>
            <w:proofErr w:type="spellStart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Билися</w:t>
            </w:r>
            <w:proofErr w:type="spellEnd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 день, </w:t>
            </w:r>
            <w:proofErr w:type="spellStart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билися</w:t>
            </w:r>
            <w:proofErr w:type="spellEnd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 другой; на третий день к полудню пали стяги Игоревы».</w:t>
            </w:r>
          </w:p>
        </w:tc>
        <w:tc>
          <w:tcPr>
            <w:tcW w:w="4076" w:type="dxa"/>
          </w:tcPr>
          <w:p w:rsidR="004203C4" w:rsidRPr="0011610C" w:rsidRDefault="00AE7D2E" w:rsidP="007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«Мертвое поле» И. Васнецов</w:t>
            </w:r>
          </w:p>
        </w:tc>
      </w:tr>
      <w:tr w:rsidR="007D6E6F" w:rsidRPr="003A40F3" w:rsidTr="002428D8">
        <w:tc>
          <w:tcPr>
            <w:tcW w:w="5495" w:type="dxa"/>
          </w:tcPr>
          <w:p w:rsidR="007A4F61" w:rsidRPr="0011610C" w:rsidRDefault="004203C4" w:rsidP="007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F61" w:rsidRPr="0011610C">
              <w:rPr>
                <w:rFonts w:ascii="Times New Roman" w:hAnsi="Times New Roman" w:cs="Times New Roman"/>
                <w:b/>
                <w:sz w:val="24"/>
                <w:szCs w:val="24"/>
              </w:rPr>
              <w:t>Плач Ярославны</w:t>
            </w:r>
            <w:r w:rsidR="002428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1610C" w:rsidRPr="001161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610C"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 самый вдохновенный лирический те</w:t>
            </w:r>
            <w:proofErr w:type="gramStart"/>
            <w:r w:rsidR="0011610C" w:rsidRPr="0011610C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1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0C"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proofErr w:type="gramEnd"/>
            <w:r w:rsidR="0011610C" w:rsidRPr="0011610C">
              <w:rPr>
                <w:rFonts w:ascii="Times New Roman" w:hAnsi="Times New Roman" w:cs="Times New Roman"/>
                <w:sz w:val="24"/>
                <w:szCs w:val="24"/>
              </w:rPr>
              <w:t>евней Руси. Ярославна скорбит о поражении Игоря и его дружины. Музыка построена на нисходящих интонациях плача.</w:t>
            </w:r>
            <w:r w:rsidR="007A4F61"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 «Полечу</w:t>
            </w:r>
            <w:r w:rsidR="006E4921"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61"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кукушкою по Дунаю, омочу шелковый рукав в </w:t>
            </w:r>
            <w:proofErr w:type="spellStart"/>
            <w:r w:rsidR="007A4F61" w:rsidRPr="0011610C">
              <w:rPr>
                <w:rFonts w:ascii="Times New Roman" w:hAnsi="Times New Roman" w:cs="Times New Roman"/>
                <w:sz w:val="24"/>
                <w:szCs w:val="24"/>
              </w:rPr>
              <w:t>Каяле</w:t>
            </w:r>
            <w:proofErr w:type="spellEnd"/>
            <w:r w:rsidR="007A4F61" w:rsidRPr="0011610C">
              <w:rPr>
                <w:rFonts w:ascii="Times New Roman" w:hAnsi="Times New Roman" w:cs="Times New Roman"/>
                <w:sz w:val="24"/>
                <w:szCs w:val="24"/>
              </w:rPr>
              <w:t>-реке, утру князю кровавые его раны на могучем его теле».</w:t>
            </w:r>
          </w:p>
          <w:p w:rsidR="007A4F61" w:rsidRPr="0011610C" w:rsidRDefault="007D6E6F" w:rsidP="001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D6E6F" w:rsidRPr="004203C4" w:rsidRDefault="001226BE" w:rsidP="007A4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C4" w:rsidRPr="004203C4">
              <w:rPr>
                <w:rFonts w:ascii="Times New Roman" w:hAnsi="Times New Roman" w:cs="Times New Roman"/>
                <w:sz w:val="16"/>
                <w:szCs w:val="16"/>
              </w:rPr>
              <w:t>yandex.ru/images/search?text=%20ярославна%20&amp;img_url=http%3A%2F%2Fcs316921.userapi.com%2Fv316921204%2F34b8%2Fi4wNUh6o9uE.jpg&amp;pos=10&amp;uinfo=sw-1366-sh-768-ww-1345-wh-656-pd-1-wp-16x9_1366x768&amp;rpt=simage&amp;_=1407141795278&amp;pin=1</w:t>
            </w:r>
          </w:p>
          <w:p w:rsidR="004203C4" w:rsidRPr="0011610C" w:rsidRDefault="004203C4" w:rsidP="007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«Плач Ярославны»:</w:t>
            </w:r>
          </w:p>
        </w:tc>
      </w:tr>
      <w:tr w:rsidR="004203C4" w:rsidRPr="003A40F3" w:rsidTr="002428D8">
        <w:tc>
          <w:tcPr>
            <w:tcW w:w="5495" w:type="dxa"/>
          </w:tcPr>
          <w:p w:rsidR="004203C4" w:rsidRPr="004203C4" w:rsidRDefault="004203C4" w:rsidP="004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«Побег». </w:t>
            </w:r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Погасли вечером зори. </w:t>
            </w:r>
          </w:p>
          <w:p w:rsidR="004203C4" w:rsidRDefault="004203C4" w:rsidP="0042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мыслию</w:t>
            </w:r>
            <w:proofErr w:type="spellEnd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 поля мерит от великого Дона до малого Донца. Коня в полночь </w:t>
            </w:r>
            <w:proofErr w:type="spellStart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>Овлур</w:t>
            </w:r>
            <w:proofErr w:type="spellEnd"/>
            <w:r w:rsidRPr="004203C4">
              <w:rPr>
                <w:rFonts w:ascii="Times New Roman" w:hAnsi="Times New Roman" w:cs="Times New Roman"/>
                <w:sz w:val="24"/>
                <w:szCs w:val="24"/>
              </w:rPr>
              <w:t xml:space="preserve"> свистнул за рекою. А Игорь-Князь поскакал горностаем к тростнику, вскочил на борзого коня и соскочил с него серым волком. И побежал к излучине Донца, и полетел соколом под облаками.</w:t>
            </w:r>
          </w:p>
        </w:tc>
        <w:tc>
          <w:tcPr>
            <w:tcW w:w="4076" w:type="dxa"/>
          </w:tcPr>
          <w:p w:rsidR="004203C4" w:rsidRPr="00AE7D2E" w:rsidRDefault="00AE7D2E" w:rsidP="007A4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AE7D2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http://yandex.ru/images/search?text=побег%20князя%20игоря%20из%20плена&amp;img_url=http%3A%2F%2Fii1.photocentra.ru%2Fimages%2Fmain42%2F420570_main.jpg&amp;pos=9&amp;uinfo=sw-1366-sh-768-ww-1345-wh-656-pd-1-wp-16x9_1366x768&amp;rpt=simage&amp;_=1407142486306</w:t>
              </w:r>
            </w:hyperlink>
          </w:p>
          <w:p w:rsidR="00AE7D2E" w:rsidRPr="0011610C" w:rsidRDefault="00AE7D2E" w:rsidP="007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Каяла</w:t>
            </w:r>
            <w:proofErr w:type="spellEnd"/>
          </w:p>
        </w:tc>
      </w:tr>
      <w:tr w:rsidR="007D6E6F" w:rsidRPr="00AE7D2E" w:rsidTr="002428D8">
        <w:tc>
          <w:tcPr>
            <w:tcW w:w="5495" w:type="dxa"/>
          </w:tcPr>
          <w:p w:rsidR="007D6E6F" w:rsidRPr="003A40F3" w:rsidRDefault="001B087C" w:rsidP="001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Интонации кличей возвращаются в начале третьего действия. Огромная его часть — картина второй битвы, которая заканчивается поражением русского войска: «</w:t>
            </w:r>
            <w:r w:rsidR="002F15F7" w:rsidRPr="003A40F3">
              <w:rPr>
                <w:rFonts w:ascii="Times New Roman" w:hAnsi="Times New Roman" w:cs="Times New Roman"/>
                <w:sz w:val="24"/>
                <w:szCs w:val="24"/>
              </w:rPr>
              <w:t>С раннего утра до вечера, с вечера до света летят стрелы каленые, гремят сабли о шлемы, трещат копья булатные</w:t>
            </w:r>
            <w:r w:rsidR="00116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15F7" w:rsidRPr="003A40F3">
              <w:rPr>
                <w:rFonts w:ascii="Times New Roman" w:hAnsi="Times New Roman" w:cs="Times New Roman"/>
                <w:sz w:val="24"/>
                <w:szCs w:val="24"/>
              </w:rPr>
              <w:t>Бились день, бились другой, на третий день к полудню пали стяги Игоревы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15F7" w:rsidRPr="003A40F3">
              <w:rPr>
                <w:rFonts w:ascii="Times New Roman" w:hAnsi="Times New Roman" w:cs="Times New Roman"/>
                <w:sz w:val="24"/>
                <w:szCs w:val="24"/>
              </w:rPr>
              <w:t>. На фоне глиссандо у виолончелей и контрабасов</w:t>
            </w:r>
            <w:r w:rsidR="001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5F7" w:rsidRPr="003A40F3">
              <w:rPr>
                <w:rFonts w:ascii="Times New Roman" w:hAnsi="Times New Roman" w:cs="Times New Roman"/>
                <w:sz w:val="24"/>
                <w:szCs w:val="24"/>
              </w:rPr>
              <w:t>под ночным н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ебом юга слышны стоны умирающих.</w:t>
            </w:r>
          </w:p>
        </w:tc>
        <w:tc>
          <w:tcPr>
            <w:tcW w:w="4076" w:type="dxa"/>
          </w:tcPr>
          <w:p w:rsidR="007D6E6F" w:rsidRPr="00AE7D2E" w:rsidRDefault="00AE7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yandex.ru/images/</w:t>
            </w:r>
            <w:proofErr w:type="spellStart"/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search?text</w:t>
            </w:r>
            <w:proofErr w:type="spellEnd"/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proofErr w:type="spellStart"/>
            <w:r w:rsidRPr="00AE7D2E">
              <w:rPr>
                <w:rFonts w:ascii="Times New Roman" w:hAnsi="Times New Roman" w:cs="Times New Roman"/>
                <w:sz w:val="16"/>
                <w:szCs w:val="16"/>
              </w:rPr>
              <w:t>дреынерусская</w:t>
            </w:r>
            <w:proofErr w:type="spellEnd"/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%20</w:t>
            </w:r>
            <w:r w:rsidRPr="00AE7D2E">
              <w:rPr>
                <w:rFonts w:ascii="Times New Roman" w:hAnsi="Times New Roman" w:cs="Times New Roman"/>
                <w:sz w:val="16"/>
                <w:szCs w:val="16"/>
              </w:rPr>
              <w:t>сеча</w:t>
            </w:r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  <w:proofErr w:type="spellStart"/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uinfo</w:t>
            </w:r>
            <w:proofErr w:type="spellEnd"/>
            <w:r w:rsidRPr="00AE7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=sw-1366-sh-768-ww-1345-wh-656-pd-1-wp-16x9_1366x768&amp;pin=1</w:t>
            </w:r>
          </w:p>
          <w:p w:rsidR="00AE7D2E" w:rsidRPr="00AE7D2E" w:rsidRDefault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сеча</w:t>
            </w:r>
          </w:p>
        </w:tc>
      </w:tr>
      <w:tr w:rsidR="007D6E6F" w:rsidRPr="003A40F3" w:rsidTr="002428D8">
        <w:tc>
          <w:tcPr>
            <w:tcW w:w="5495" w:type="dxa"/>
          </w:tcPr>
          <w:p w:rsidR="007D6E6F" w:rsidRPr="003A40F3" w:rsidRDefault="002F15F7" w:rsidP="0024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</w:t>
            </w:r>
            <w:r w:rsidR="001B087C" w:rsidRPr="003A40F3">
              <w:rPr>
                <w:rFonts w:ascii="Times New Roman" w:hAnsi="Times New Roman" w:cs="Times New Roman"/>
                <w:sz w:val="24"/>
                <w:szCs w:val="24"/>
              </w:rPr>
              <w:t>ое звучание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87C"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Возвращения</w:t>
            </w:r>
            <w:r w:rsidR="001B087C"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087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предваряет эпизодом </w:t>
            </w:r>
            <w:r w:rsidR="001B087C"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 – пахарь</w:t>
            </w:r>
            <w:r w:rsidR="001B087C"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 xml:space="preserve"> Как в финале фильма Тарковского «Андрей Рублев», на смену ушедшему мастеру, приходит молодая смена. Круговорот жизни продолжается</w:t>
            </w:r>
            <w:proofErr w:type="gramStart"/>
            <w:r w:rsidR="002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озвращается тематический </w:t>
            </w:r>
            <w:r w:rsidR="00AE7D2E" w:rsidRPr="00AE7D2E">
              <w:rPr>
                <w:rFonts w:ascii="Times New Roman" w:hAnsi="Times New Roman" w:cs="Times New Roman"/>
                <w:sz w:val="24"/>
                <w:szCs w:val="24"/>
              </w:rPr>
              <w:t xml:space="preserve">Молитвы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 xml:space="preserve">л вступления к первому действию.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Мощно, повелительно звучат слова, призывающие к единению, но не они одни подводят итог сочинения. В финале впервые соединяются в тихом 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>хорале мужской и женский хор, б</w:t>
            </w:r>
            <w:r w:rsidR="001B087C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алет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завершается словами 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28D8"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олитвы</w:t>
            </w:r>
            <w:r w:rsidR="002428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D6E6F" w:rsidRDefault="00AE7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D2E">
              <w:rPr>
                <w:rFonts w:ascii="Times New Roman" w:hAnsi="Times New Roman" w:cs="Times New Roman"/>
                <w:sz w:val="16"/>
                <w:szCs w:val="16"/>
              </w:rPr>
              <w:t>yandex.ru/images/search?text=молитва%20в%20православном%20храме&amp;img_url=http%3A%2F%2Fimg.liveinternet.ru%2Fimages%2Fattach%2F4%2F18121%2F18121272_1661485.jpg&amp;pos=3&amp;uinfo=sw-1366-sh-768-ww-1345-wh-656-pd-1-wp-16x9_1366x768&amp;rpt=simage&amp;_=1407142198724</w:t>
            </w:r>
          </w:p>
          <w:p w:rsidR="00AE7D2E" w:rsidRPr="00AE7D2E" w:rsidRDefault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E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  <w:p w:rsidR="00AE7D2E" w:rsidRPr="003A40F3" w:rsidRDefault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6F" w:rsidRPr="004203C4" w:rsidTr="002428D8">
        <w:tc>
          <w:tcPr>
            <w:tcW w:w="5495" w:type="dxa"/>
          </w:tcPr>
          <w:p w:rsidR="007D6E6F" w:rsidRPr="003A40F3" w:rsidRDefault="00422D8E" w:rsidP="0024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492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любого народа женщине принадлежит ключевое значение в сохранении самобытности народа, его национальных традиций и духовных ценностей. Однако в истории русской нации значение и роль женщины 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неизмеримо выше. </w:t>
            </w:r>
            <w:r w:rsidR="002428D8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коренится в специфике исторической судьбы России и, в частности, в военном характере её истории. </w:t>
            </w:r>
          </w:p>
        </w:tc>
        <w:tc>
          <w:tcPr>
            <w:tcW w:w="4076" w:type="dxa"/>
          </w:tcPr>
          <w:p w:rsidR="007D6E6F" w:rsidRPr="004203C4" w:rsidRDefault="0042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yandex.ru/images/</w:t>
            </w:r>
            <w:proofErr w:type="spellStart"/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search?text</w:t>
            </w:r>
            <w:proofErr w:type="spellEnd"/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4203C4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%20</w:t>
            </w:r>
            <w:r w:rsidRPr="004203C4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  <w:proofErr w:type="spellStart"/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uinfo</w:t>
            </w:r>
            <w:proofErr w:type="spellEnd"/>
            <w:r w:rsidRPr="00420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=sw-1366-sh-768-ww-1345-wh-656-pd-1-wp-16x9_1366x768&amp;pin=1</w:t>
            </w:r>
          </w:p>
          <w:p w:rsidR="004203C4" w:rsidRPr="004203C4" w:rsidRDefault="004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- мать</w:t>
            </w:r>
          </w:p>
        </w:tc>
      </w:tr>
      <w:tr w:rsidR="007D6E6F" w:rsidRPr="003A40F3" w:rsidTr="002428D8">
        <w:tc>
          <w:tcPr>
            <w:tcW w:w="5495" w:type="dxa"/>
          </w:tcPr>
          <w:p w:rsidR="006E4921" w:rsidRPr="003A40F3" w:rsidRDefault="002428D8" w:rsidP="0042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8">
              <w:rPr>
                <w:rFonts w:ascii="Times New Roman" w:hAnsi="Times New Roman" w:cs="Times New Roman"/>
                <w:sz w:val="24"/>
                <w:szCs w:val="24"/>
              </w:rPr>
              <w:t>Сегодня мы понимаем, насколько актуальны слова Игоря: «Вступите же, господа, в золотые стремена за обиду сего времени, за землю Русскую»!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21" w:rsidRPr="003A40F3">
              <w:rPr>
                <w:rFonts w:ascii="Times New Roman" w:hAnsi="Times New Roman" w:cs="Times New Roman"/>
                <w:sz w:val="24"/>
                <w:szCs w:val="24"/>
              </w:rPr>
              <w:t>Стихотворение «Ярославна» лишний раз произведении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юдмилы </w:t>
            </w:r>
            <w:r w:rsidR="006E4921"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 Татьяничевой, рисует Русь-Россию «военной», тем самым, подчёркивая  вневременность происходящих событий: так было раньше, и так есть сейчас.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Снова ветер гудит, неспокоен,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Красный дождь прошумел по стране.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Снова ты, мой возлюбленный воин,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Мчишься в бой на крылатом коне. 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Труден путь твой, суровый и бранный,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Но нетленной останется Русь,</w:t>
            </w:r>
          </w:p>
          <w:p w:rsidR="00422D8E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И тебя я, твоя Ярославна,</w:t>
            </w:r>
          </w:p>
          <w:p w:rsidR="007D6E6F" w:rsidRPr="003A40F3" w:rsidRDefault="00422D8E" w:rsidP="0042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A4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славе подвигов ратных дождусь. </w:t>
            </w:r>
          </w:p>
        </w:tc>
        <w:tc>
          <w:tcPr>
            <w:tcW w:w="4076" w:type="dxa"/>
          </w:tcPr>
          <w:p w:rsidR="007D6E6F" w:rsidRPr="004203C4" w:rsidRDefault="0042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3C4">
              <w:rPr>
                <w:rFonts w:ascii="Times New Roman" w:hAnsi="Times New Roman" w:cs="Times New Roman"/>
                <w:sz w:val="16"/>
                <w:szCs w:val="16"/>
              </w:rPr>
              <w:t>yandex.ru/images/search?text=%20ярославна%20&amp;img_url=http%3A%2F%2Fimg1.liveinternet.ru%2Fimages%2Fattach%2Fb%2F3%2F27%2F897%2F27897774_artlib_gallery38475b.jpg&amp;pos=24&amp;uinfo=sw-1366-sh-768-ww-1345-wh-656-pd-1-wp-16x9_1366x768&amp;rpt=simage&amp;_=1407141795278&amp;pin=1</w:t>
            </w:r>
          </w:p>
          <w:p w:rsidR="004203C4" w:rsidRPr="003A40F3" w:rsidRDefault="004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</w:p>
        </w:tc>
      </w:tr>
    </w:tbl>
    <w:p w:rsidR="003A14CE" w:rsidRPr="003A40F3" w:rsidRDefault="003A14CE">
      <w:pPr>
        <w:rPr>
          <w:rFonts w:ascii="Times New Roman" w:hAnsi="Times New Roman" w:cs="Times New Roman"/>
          <w:sz w:val="24"/>
          <w:szCs w:val="24"/>
        </w:rPr>
      </w:pPr>
    </w:p>
    <w:p w:rsidR="003A40F3" w:rsidRPr="003A40F3" w:rsidRDefault="003A40F3">
      <w:pPr>
        <w:rPr>
          <w:rFonts w:ascii="Times New Roman" w:hAnsi="Times New Roman" w:cs="Times New Roman"/>
          <w:sz w:val="24"/>
          <w:szCs w:val="24"/>
        </w:rPr>
      </w:pPr>
    </w:p>
    <w:sectPr w:rsidR="003A40F3" w:rsidRPr="003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F"/>
    <w:rsid w:val="0000179C"/>
    <w:rsid w:val="00067D25"/>
    <w:rsid w:val="000B114F"/>
    <w:rsid w:val="0011610C"/>
    <w:rsid w:val="001226BE"/>
    <w:rsid w:val="00147073"/>
    <w:rsid w:val="001B087C"/>
    <w:rsid w:val="002428D8"/>
    <w:rsid w:val="00261B24"/>
    <w:rsid w:val="0029263C"/>
    <w:rsid w:val="002F15F7"/>
    <w:rsid w:val="00380D98"/>
    <w:rsid w:val="003A14CE"/>
    <w:rsid w:val="003A40F3"/>
    <w:rsid w:val="003A4568"/>
    <w:rsid w:val="003D2416"/>
    <w:rsid w:val="004203C4"/>
    <w:rsid w:val="00422D8E"/>
    <w:rsid w:val="00670352"/>
    <w:rsid w:val="006E4921"/>
    <w:rsid w:val="00701455"/>
    <w:rsid w:val="00770205"/>
    <w:rsid w:val="007A4F61"/>
    <w:rsid w:val="007D6E6F"/>
    <w:rsid w:val="009A1F00"/>
    <w:rsid w:val="009A2DCC"/>
    <w:rsid w:val="00A46074"/>
    <w:rsid w:val="00AC334E"/>
    <w:rsid w:val="00AE7D2E"/>
    <w:rsid w:val="00D64884"/>
    <w:rsid w:val="00D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text=&#1087;&#1086;&#1073;&#1077;&#1075;%20&#1082;&#1085;&#1103;&#1079;&#1103;%20&#1080;&#1075;&#1086;&#1088;&#1103;%20&#1080;&#1079;%20&#1087;&#1083;&#1077;&#1085;&#1072;&amp;img_url=http%3A%2F%2Fii1.photocentra.ru%2Fimages%2Fmain42%2F420570_main.jpg&amp;pos=9&amp;uinfo=sw-1366-sh-768-ww-1345-wh-656-pd-1-wp-16x9_1366x768&amp;rpt=simage&amp;_=1407142486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13F4-6DD8-414E-8892-D8311799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2014-08-02T16:27:00Z</dcterms:created>
  <dcterms:modified xsi:type="dcterms:W3CDTF">2014-08-04T09:25:00Z</dcterms:modified>
</cp:coreProperties>
</file>