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4" w:rsidRDefault="00986424" w:rsidP="00986424">
      <w:pPr>
        <w:rPr>
          <w:color w:val="333333"/>
        </w:rPr>
      </w:pPr>
      <w:r w:rsidRPr="003D218F">
        <w:rPr>
          <w:b/>
          <w:color w:val="333333"/>
        </w:rPr>
        <w:t>Тема:</w:t>
      </w:r>
      <w:r>
        <w:rPr>
          <w:color w:val="333333"/>
        </w:rPr>
        <w:t xml:space="preserve"> Общая характеристика галогенов. Хлор</w:t>
      </w:r>
    </w:p>
    <w:p w:rsidR="00986424" w:rsidRDefault="00986424" w:rsidP="00986424">
      <w:pPr>
        <w:spacing w:before="280" w:after="280"/>
        <w:ind w:left="180"/>
        <w:rPr>
          <w:b/>
          <w:color w:val="333333"/>
        </w:rPr>
      </w:pPr>
      <w:r>
        <w:rPr>
          <w:b/>
          <w:color w:val="333333"/>
        </w:rPr>
        <w:t>Цели:</w:t>
      </w:r>
    </w:p>
    <w:p w:rsidR="00986424" w:rsidRDefault="00986424" w:rsidP="00986424">
      <w:pPr>
        <w:spacing w:before="280" w:after="280"/>
        <w:ind w:left="180"/>
        <w:rPr>
          <w:color w:val="333333"/>
        </w:rPr>
      </w:pPr>
      <w:r>
        <w:rPr>
          <w:b/>
          <w:color w:val="333333"/>
        </w:rPr>
        <w:t xml:space="preserve"> Развивать</w:t>
      </w:r>
      <w:r>
        <w:rPr>
          <w:color w:val="333333"/>
        </w:rPr>
        <w:t xml:space="preserve"> знания о семействе галогенов на примере хлора и его соединений, изучить строение их молекул, физико-химические свойства, определить роль и нахождение в природе и жизни человека;</w:t>
      </w:r>
    </w:p>
    <w:p w:rsidR="00986424" w:rsidRDefault="00986424" w:rsidP="00986424">
      <w:pPr>
        <w:spacing w:before="280" w:after="280"/>
        <w:ind w:left="180"/>
        <w:rPr>
          <w:color w:val="333333"/>
        </w:rPr>
      </w:pPr>
      <w:r>
        <w:rPr>
          <w:b/>
          <w:color w:val="333333"/>
        </w:rPr>
        <w:t>Формировать</w:t>
      </w:r>
      <w:r>
        <w:rPr>
          <w:color w:val="333333"/>
        </w:rPr>
        <w:t xml:space="preserve">  умения прогнозировать свойства элементов и их соединений на основании общей характеристики семейства по положению элементов в Периодической системе Д.И. Менделеева с применением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знаний и способов действий;</w:t>
      </w:r>
    </w:p>
    <w:p w:rsidR="00986424" w:rsidRDefault="00986424" w:rsidP="00986424">
      <w:pPr>
        <w:spacing w:before="280" w:after="280"/>
        <w:ind w:left="180"/>
        <w:rPr>
          <w:color w:val="333333"/>
        </w:rPr>
      </w:pPr>
      <w:r>
        <w:rPr>
          <w:b/>
          <w:color w:val="333333"/>
        </w:rPr>
        <w:t>воспитание</w:t>
      </w:r>
      <w:r>
        <w:rPr>
          <w:color w:val="333333"/>
        </w:rPr>
        <w:t xml:space="preserve"> в учениках средствами урока уверенности в своих силах, культуры коммуникативных способов действий на основании применения информационных технологий.</w:t>
      </w:r>
    </w:p>
    <w:p w:rsidR="00986424" w:rsidRDefault="00986424" w:rsidP="00986424">
      <w:pPr>
        <w:spacing w:before="280" w:after="280"/>
        <w:ind w:left="180"/>
        <w:rPr>
          <w:color w:val="333333"/>
        </w:rPr>
      </w:pPr>
      <w:r>
        <w:rPr>
          <w:b/>
          <w:color w:val="333333"/>
        </w:rPr>
        <w:t>Способствовать</w:t>
      </w:r>
      <w:r>
        <w:rPr>
          <w:color w:val="333333"/>
        </w:rPr>
        <w:t xml:space="preserve"> формированию навыков групповой работы</w:t>
      </w:r>
    </w:p>
    <w:p w:rsidR="00986424" w:rsidRDefault="00986424" w:rsidP="00986424">
      <w:pPr>
        <w:rPr>
          <w:color w:val="333333"/>
        </w:rPr>
      </w:pPr>
      <w:r>
        <w:rPr>
          <w:b/>
          <w:color w:val="333333"/>
        </w:rPr>
        <w:t>Прививать</w:t>
      </w:r>
      <w:r>
        <w:rPr>
          <w:color w:val="333333"/>
        </w:rPr>
        <w:t xml:space="preserve"> интерес к изучению предмета химии через его связь с другими науками и с жизнью</w:t>
      </w:r>
    </w:p>
    <w:p w:rsidR="00986424" w:rsidRDefault="00986424" w:rsidP="00986424">
      <w:pPr>
        <w:rPr>
          <w:color w:val="333333"/>
        </w:rPr>
      </w:pPr>
      <w:r>
        <w:rPr>
          <w:b/>
          <w:color w:val="333333"/>
        </w:rPr>
        <w:t>Развивать</w:t>
      </w:r>
      <w:r>
        <w:rPr>
          <w:color w:val="333333"/>
        </w:rPr>
        <w:t xml:space="preserve"> устную речь</w:t>
      </w: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  <w:r>
        <w:rPr>
          <w:b/>
          <w:color w:val="333333"/>
        </w:rPr>
        <w:t>Оборудование</w:t>
      </w:r>
      <w:r>
        <w:rPr>
          <w:color w:val="333333"/>
        </w:rPr>
        <w:t>: Таблица Менделеева, таблица растворимости, электронный учебник, раздаточный материал</w:t>
      </w:r>
    </w:p>
    <w:p w:rsidR="00986424" w:rsidRDefault="00986424" w:rsidP="00986424">
      <w:pPr>
        <w:jc w:val="center"/>
        <w:rPr>
          <w:b/>
          <w:color w:val="333333"/>
        </w:rPr>
      </w:pPr>
    </w:p>
    <w:p w:rsidR="00986424" w:rsidRDefault="00986424" w:rsidP="00986424">
      <w:pPr>
        <w:jc w:val="center"/>
        <w:rPr>
          <w:b/>
          <w:color w:val="333333"/>
        </w:rPr>
      </w:pPr>
      <w:r>
        <w:rPr>
          <w:b/>
          <w:color w:val="333333"/>
        </w:rPr>
        <w:t>Ход урока:</w:t>
      </w:r>
    </w:p>
    <w:p w:rsidR="00986424" w:rsidRDefault="00986424" w:rsidP="00986424">
      <w:pPr>
        <w:jc w:val="center"/>
        <w:rPr>
          <w:b/>
          <w:color w:val="333333"/>
        </w:rPr>
      </w:pPr>
    </w:p>
    <w:p w:rsidR="00986424" w:rsidRDefault="00986424" w:rsidP="00986424">
      <w:pPr>
        <w:rPr>
          <w:b/>
          <w:color w:val="333333"/>
        </w:rPr>
      </w:pPr>
      <w:r>
        <w:rPr>
          <w:b/>
          <w:color w:val="333333"/>
        </w:rPr>
        <w:t>Просмотр  позитивного  ролика «</w:t>
      </w:r>
      <w:proofErr w:type="spellStart"/>
      <w:r>
        <w:rPr>
          <w:b/>
          <w:color w:val="333333"/>
        </w:rPr>
        <w:t>Барбоскины</w:t>
      </w:r>
      <w:proofErr w:type="spellEnd"/>
      <w:r>
        <w:rPr>
          <w:b/>
          <w:color w:val="333333"/>
        </w:rPr>
        <w:t xml:space="preserve"> опять двойка»</w:t>
      </w:r>
    </w:p>
    <w:p w:rsidR="00986424" w:rsidRDefault="00986424" w:rsidP="00986424">
      <w:pPr>
        <w:rPr>
          <w:b/>
          <w:color w:val="333333"/>
        </w:rPr>
      </w:pPr>
      <w:r>
        <w:rPr>
          <w:b/>
          <w:color w:val="333333"/>
        </w:rPr>
        <w:t>1. ВЫЗОВ</w:t>
      </w:r>
    </w:p>
    <w:p w:rsidR="00986424" w:rsidRDefault="00986424" w:rsidP="00986424">
      <w:pPr>
        <w:numPr>
          <w:ilvl w:val="0"/>
          <w:numId w:val="1"/>
        </w:numPr>
        <w:rPr>
          <w:color w:val="333333"/>
        </w:rPr>
      </w:pPr>
      <w:r>
        <w:rPr>
          <w:b/>
          <w:color w:val="333333"/>
        </w:rPr>
        <w:t>Мозговой штурм</w:t>
      </w:r>
      <w:r>
        <w:rPr>
          <w:color w:val="333333"/>
        </w:rPr>
        <w:t xml:space="preserve"> «Согласны ли вы с утверждениями»  </w:t>
      </w:r>
      <w:r>
        <w:rPr>
          <w:b/>
          <w:color w:val="333333"/>
        </w:rPr>
        <w:t>ИР</w:t>
      </w:r>
      <w:r>
        <w:rPr>
          <w:color w:val="333333"/>
        </w:rPr>
        <w:t xml:space="preserve"> «</w:t>
      </w:r>
      <w:r>
        <w:rPr>
          <w:b/>
          <w:color w:val="333333"/>
        </w:rPr>
        <w:t>Да</w:t>
      </w:r>
      <w:r>
        <w:rPr>
          <w:color w:val="333333"/>
        </w:rPr>
        <w:t>» или  «</w:t>
      </w:r>
      <w:r>
        <w:rPr>
          <w:b/>
          <w:color w:val="333333"/>
        </w:rPr>
        <w:t>Нет</w:t>
      </w:r>
      <w:r>
        <w:rPr>
          <w:color w:val="333333"/>
        </w:rPr>
        <w:t>»</w:t>
      </w:r>
    </w:p>
    <w:p w:rsidR="00986424" w:rsidRDefault="00986424" w:rsidP="00986424">
      <w:pPr>
        <w:numPr>
          <w:ilvl w:val="0"/>
          <w:numId w:val="2"/>
        </w:numPr>
        <w:rPr>
          <w:color w:val="333333"/>
        </w:rPr>
      </w:pPr>
      <w:r>
        <w:rPr>
          <w:color w:val="333333"/>
        </w:rPr>
        <w:t>Сероводород газ без цвета с запахом тухлых яиц?</w:t>
      </w:r>
    </w:p>
    <w:p w:rsidR="00986424" w:rsidRDefault="00986424" w:rsidP="00986424">
      <w:pPr>
        <w:numPr>
          <w:ilvl w:val="0"/>
          <w:numId w:val="2"/>
        </w:numPr>
        <w:rPr>
          <w:color w:val="333333"/>
          <w:lang w:val="kk-KZ"/>
        </w:rPr>
      </w:pPr>
      <w:r>
        <w:rPr>
          <w:color w:val="333333"/>
        </w:rPr>
        <w:t xml:space="preserve">Молекулярная формула сероводорода </w:t>
      </w:r>
      <w:r>
        <w:rPr>
          <w:color w:val="333333"/>
          <w:lang w:val="kk-KZ"/>
        </w:rPr>
        <w:t>СН</w:t>
      </w:r>
      <w:proofErr w:type="gramStart"/>
      <w:r>
        <w:rPr>
          <w:color w:val="333333"/>
          <w:lang w:val="kk-KZ"/>
        </w:rPr>
        <w:t>4</w:t>
      </w:r>
      <w:proofErr w:type="gramEnd"/>
      <w:r>
        <w:rPr>
          <w:color w:val="333333"/>
          <w:lang w:val="kk-KZ"/>
        </w:rPr>
        <w:t>:</w:t>
      </w:r>
    </w:p>
    <w:p w:rsidR="00986424" w:rsidRDefault="00986424" w:rsidP="00986424">
      <w:pPr>
        <w:numPr>
          <w:ilvl w:val="0"/>
          <w:numId w:val="2"/>
        </w:numPr>
        <w:rPr>
          <w:color w:val="333333"/>
          <w:lang w:val="kk-KZ"/>
        </w:rPr>
      </w:pPr>
      <w:r>
        <w:rPr>
          <w:color w:val="333333"/>
          <w:lang w:val="kk-KZ"/>
        </w:rPr>
        <w:t>Сероводород не ядовит:</w:t>
      </w:r>
    </w:p>
    <w:p w:rsidR="00986424" w:rsidRDefault="00986424" w:rsidP="00986424">
      <w:pPr>
        <w:numPr>
          <w:ilvl w:val="0"/>
          <w:numId w:val="2"/>
        </w:numPr>
        <w:rPr>
          <w:color w:val="333333"/>
          <w:lang w:val="kk-KZ"/>
        </w:rPr>
      </w:pPr>
      <w:r>
        <w:rPr>
          <w:color w:val="333333"/>
          <w:lang w:val="kk-KZ"/>
        </w:rPr>
        <w:t>Для сероводорода характерны восстановительные свойства:</w:t>
      </w:r>
    </w:p>
    <w:p w:rsidR="00986424" w:rsidRDefault="00986424" w:rsidP="00986424">
      <w:pPr>
        <w:numPr>
          <w:ilvl w:val="0"/>
          <w:numId w:val="2"/>
        </w:numPr>
        <w:rPr>
          <w:color w:val="333333"/>
          <w:lang w:val="kk-KZ"/>
        </w:rPr>
      </w:pPr>
      <w:r>
        <w:rPr>
          <w:color w:val="333333"/>
          <w:lang w:val="kk-KZ"/>
        </w:rPr>
        <w:t>Сернистый газ с резким запахом:</w:t>
      </w:r>
    </w:p>
    <w:p w:rsidR="00986424" w:rsidRDefault="00986424" w:rsidP="00986424">
      <w:pPr>
        <w:numPr>
          <w:ilvl w:val="0"/>
          <w:numId w:val="2"/>
        </w:numPr>
        <w:rPr>
          <w:color w:val="333333"/>
          <w:lang w:val="kk-KZ"/>
        </w:rPr>
      </w:pPr>
      <w:r>
        <w:rPr>
          <w:color w:val="333333"/>
          <w:lang w:val="kk-KZ"/>
        </w:rPr>
        <w:t>Серный ангидрид бесцветная жидкость:</w:t>
      </w:r>
    </w:p>
    <w:p w:rsidR="00986424" w:rsidRDefault="00986424" w:rsidP="00986424">
      <w:pPr>
        <w:numPr>
          <w:ilvl w:val="0"/>
          <w:numId w:val="2"/>
        </w:numPr>
        <w:rPr>
          <w:color w:val="333333"/>
          <w:lang w:val="kk-KZ"/>
        </w:rPr>
      </w:pPr>
      <w:r>
        <w:rPr>
          <w:color w:val="333333"/>
          <w:lang w:val="kk-KZ"/>
        </w:rPr>
        <w:t>Серная кислота  бесцветная малолетучая, маслянистая жидкость</w:t>
      </w:r>
    </w:p>
    <w:p w:rsidR="00986424" w:rsidRDefault="00986424" w:rsidP="00986424">
      <w:pPr>
        <w:rPr>
          <w:b/>
          <w:color w:val="333333"/>
        </w:rPr>
      </w:pPr>
      <w:r>
        <w:rPr>
          <w:b/>
          <w:color w:val="333333"/>
        </w:rPr>
        <w:t>2. ОСМЫСЛЕНИЕ</w:t>
      </w:r>
    </w:p>
    <w:p w:rsidR="00986424" w:rsidRDefault="00986424" w:rsidP="00986424">
      <w:pPr>
        <w:ind w:left="360"/>
        <w:rPr>
          <w:color w:val="333333"/>
        </w:rPr>
      </w:pPr>
    </w:p>
    <w:p w:rsidR="00986424" w:rsidRDefault="00986424" w:rsidP="00986424">
      <w:pPr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2. ИР  ИНСЕРТ работают по тексту в  учебнике выделение по пунктам.  П 8-20-8-21</w:t>
      </w:r>
    </w:p>
    <w:p w:rsidR="00986424" w:rsidRDefault="00986424" w:rsidP="00986424">
      <w:pPr>
        <w:ind w:left="360"/>
        <w:rPr>
          <w:b/>
          <w:color w:val="333333"/>
          <w:lang w:val="kk-KZ"/>
        </w:rPr>
      </w:pPr>
    </w:p>
    <w:p w:rsidR="00986424" w:rsidRDefault="00986424" w:rsidP="00986424">
      <w:pPr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 xml:space="preserve">     ИР Работа в рабочих тетрадях заполнение таблицы ЗУХ</w:t>
      </w:r>
    </w:p>
    <w:p w:rsidR="00986424" w:rsidRDefault="00986424" w:rsidP="00986424">
      <w:pPr>
        <w:rPr>
          <w:color w:val="333333"/>
          <w:lang w:val="kk-KZ"/>
        </w:rPr>
      </w:pPr>
    </w:p>
    <w:tbl>
      <w:tblPr>
        <w:tblW w:w="11226" w:type="dxa"/>
        <w:tblInd w:w="-1352" w:type="dxa"/>
        <w:tblLayout w:type="fixed"/>
        <w:tblLook w:val="0000"/>
      </w:tblPr>
      <w:tblGrid>
        <w:gridCol w:w="3732"/>
        <w:gridCol w:w="3732"/>
        <w:gridCol w:w="3762"/>
      </w:tblGrid>
      <w:tr w:rsidR="00986424" w:rsidTr="00986424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Знаю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Хочу узнать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  <w:lang w:val="kk-KZ"/>
              </w:rPr>
            </w:pPr>
            <w:r>
              <w:rPr>
                <w:b/>
                <w:color w:val="333333"/>
                <w:lang w:val="kk-KZ"/>
              </w:rPr>
              <w:t>узнал</w:t>
            </w:r>
          </w:p>
        </w:tc>
      </w:tr>
      <w:tr w:rsidR="00986424" w:rsidTr="00986424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  <w:lang w:val="kk-KZ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  <w:lang w:val="kk-KZ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  <w:lang w:val="kk-KZ"/>
              </w:rPr>
            </w:pPr>
          </w:p>
          <w:p w:rsidR="00986424" w:rsidRDefault="00986424" w:rsidP="008522C6">
            <w:pPr>
              <w:rPr>
                <w:color w:val="333333"/>
                <w:lang w:val="kk-KZ"/>
              </w:rPr>
            </w:pPr>
          </w:p>
          <w:p w:rsidR="00986424" w:rsidRDefault="00986424" w:rsidP="008522C6">
            <w:pPr>
              <w:rPr>
                <w:color w:val="333333"/>
                <w:lang w:val="kk-KZ"/>
              </w:rPr>
            </w:pPr>
          </w:p>
        </w:tc>
      </w:tr>
    </w:tbl>
    <w:p w:rsidR="00986424" w:rsidRDefault="00986424" w:rsidP="00986424"/>
    <w:p w:rsidR="00986424" w:rsidRDefault="00986424" w:rsidP="00986424">
      <w:pPr>
        <w:rPr>
          <w:color w:val="333333"/>
        </w:rPr>
      </w:pPr>
      <w:r>
        <w:rPr>
          <w:b/>
          <w:color w:val="333333"/>
          <w:lang w:val="kk-KZ"/>
        </w:rPr>
        <w:t>Проведение физ минутки  «Смешайся и замри</w:t>
      </w:r>
      <w:r>
        <w:rPr>
          <w:b/>
          <w:color w:val="333333"/>
        </w:rPr>
        <w:t>»</w:t>
      </w:r>
      <w:r>
        <w:rPr>
          <w:color w:val="333333"/>
        </w:rPr>
        <w:t xml:space="preserve"> ребята обмениваются информацией происходит диалог.</w:t>
      </w: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b/>
          <w:color w:val="333333"/>
          <w:lang w:val="kk-KZ"/>
        </w:rPr>
      </w:pPr>
    </w:p>
    <w:p w:rsidR="00986424" w:rsidRDefault="00986424" w:rsidP="00986424">
      <w:pPr>
        <w:numPr>
          <w:ilvl w:val="0"/>
          <w:numId w:val="1"/>
        </w:numPr>
        <w:rPr>
          <w:color w:val="333333"/>
        </w:rPr>
      </w:pPr>
      <w:r>
        <w:rPr>
          <w:b/>
          <w:color w:val="333333"/>
        </w:rPr>
        <w:lastRenderedPageBreak/>
        <w:t>ГР</w:t>
      </w:r>
      <w:r>
        <w:rPr>
          <w:color w:val="333333"/>
        </w:rPr>
        <w:t xml:space="preserve"> Составление  проекта на тему  «</w:t>
      </w:r>
      <w:r>
        <w:rPr>
          <w:b/>
          <w:color w:val="333333"/>
        </w:rPr>
        <w:t>Общая характеристика галогенов. Хлор</w:t>
      </w:r>
      <w:r>
        <w:rPr>
          <w:color w:val="333333"/>
        </w:rPr>
        <w:t xml:space="preserve">».  </w:t>
      </w:r>
    </w:p>
    <w:p w:rsidR="00986424" w:rsidRDefault="00986424" w:rsidP="00986424">
      <w:pPr>
        <w:ind w:left="360"/>
        <w:rPr>
          <w:b/>
          <w:color w:val="333333"/>
        </w:rPr>
      </w:pPr>
      <w:r>
        <w:rPr>
          <w:b/>
          <w:color w:val="333333"/>
        </w:rPr>
        <w:t xml:space="preserve">Защита проекта. </w:t>
      </w:r>
    </w:p>
    <w:p w:rsidR="00986424" w:rsidRDefault="00986424" w:rsidP="00986424">
      <w:pPr>
        <w:rPr>
          <w:color w:val="333333"/>
        </w:rPr>
      </w:pPr>
      <w:proofErr w:type="spellStart"/>
      <w:r>
        <w:rPr>
          <w:color w:val="333333"/>
        </w:rPr>
        <w:t>Взаимооценивание</w:t>
      </w:r>
      <w:proofErr w:type="spellEnd"/>
      <w:r>
        <w:rPr>
          <w:color w:val="333333"/>
        </w:rPr>
        <w:t xml:space="preserve"> проекта  по </w:t>
      </w:r>
      <w:proofErr w:type="spellStart"/>
      <w:r>
        <w:rPr>
          <w:color w:val="333333"/>
        </w:rPr>
        <w:t>критериальному</w:t>
      </w:r>
      <w:proofErr w:type="spellEnd"/>
      <w:r>
        <w:rPr>
          <w:color w:val="333333"/>
        </w:rPr>
        <w:t xml:space="preserve"> оценочному листу  оцениванию в баллах  от 5 – до 0</w:t>
      </w:r>
    </w:p>
    <w:p w:rsidR="00986424" w:rsidRDefault="00986424" w:rsidP="00986424">
      <w:pPr>
        <w:rPr>
          <w:color w:val="333333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106"/>
        <w:gridCol w:w="2126"/>
        <w:gridCol w:w="2126"/>
        <w:gridCol w:w="1985"/>
        <w:gridCol w:w="1842"/>
        <w:gridCol w:w="2005"/>
      </w:tblGrid>
      <w:tr w:rsidR="00986424" w:rsidTr="008522C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Структура</w:t>
            </w:r>
          </w:p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отображения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доступность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Объем информации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Презентация проекта</w:t>
            </w:r>
          </w:p>
        </w:tc>
      </w:tr>
      <w:tr w:rsidR="00986424" w:rsidTr="008522C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424" w:rsidRDefault="00986424" w:rsidP="008522C6">
            <w:pPr>
              <w:snapToGrid w:val="0"/>
              <w:rPr>
                <w:color w:val="333333"/>
              </w:rPr>
            </w:pPr>
          </w:p>
        </w:tc>
      </w:tr>
    </w:tbl>
    <w:p w:rsidR="00986424" w:rsidRDefault="00986424" w:rsidP="00986424"/>
    <w:p w:rsidR="00986424" w:rsidRDefault="00986424" w:rsidP="00986424">
      <w:pPr>
        <w:rPr>
          <w:color w:val="333333"/>
        </w:rPr>
      </w:pPr>
      <w:r>
        <w:rPr>
          <w:color w:val="333333"/>
        </w:rPr>
        <w:t>4.</w:t>
      </w:r>
      <w:proofErr w:type="gramStart"/>
      <w:r>
        <w:rPr>
          <w:b/>
          <w:color w:val="333333"/>
        </w:rPr>
        <w:t>ПР</w:t>
      </w:r>
      <w:proofErr w:type="gramEnd"/>
      <w:r>
        <w:rPr>
          <w:color w:val="333333"/>
        </w:rPr>
        <w:t xml:space="preserve"> Работа по сборнику решение расчетных задач</w:t>
      </w: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jc w:val="center"/>
        <w:rPr>
          <w:b/>
          <w:color w:val="333333"/>
        </w:rPr>
      </w:pPr>
      <w:r>
        <w:rPr>
          <w:b/>
          <w:color w:val="333333"/>
        </w:rPr>
        <w:t>Рефлексия</w:t>
      </w:r>
    </w:p>
    <w:p w:rsidR="00986424" w:rsidRDefault="00986424" w:rsidP="00986424">
      <w:pPr>
        <w:rPr>
          <w:color w:val="333333"/>
        </w:rPr>
      </w:pPr>
      <w:r>
        <w:rPr>
          <w:color w:val="333333"/>
        </w:rPr>
        <w:t xml:space="preserve">        Я считаю, что занятие было интересным  _________________ скучным</w:t>
      </w:r>
    </w:p>
    <w:p w:rsidR="00986424" w:rsidRDefault="00986424" w:rsidP="00986424">
      <w:pPr>
        <w:rPr>
          <w:color w:val="333333"/>
        </w:rPr>
      </w:pPr>
      <w:r>
        <w:rPr>
          <w:color w:val="333333"/>
        </w:rPr>
        <w:t xml:space="preserve">        Я научился многому _______________________________ малому</w:t>
      </w:r>
    </w:p>
    <w:p w:rsidR="00986424" w:rsidRDefault="00986424" w:rsidP="00986424">
      <w:pPr>
        <w:rPr>
          <w:color w:val="333333"/>
        </w:rPr>
      </w:pPr>
      <w:r>
        <w:rPr>
          <w:color w:val="333333"/>
        </w:rPr>
        <w:t xml:space="preserve">        Я думал, что слушал других внимательно ____________________ невнимательно</w:t>
      </w:r>
    </w:p>
    <w:p w:rsidR="00986424" w:rsidRDefault="00986424" w:rsidP="00986424">
      <w:pPr>
        <w:rPr>
          <w:color w:val="333333"/>
        </w:rPr>
      </w:pPr>
      <w:r>
        <w:rPr>
          <w:color w:val="333333"/>
        </w:rPr>
        <w:t xml:space="preserve">        Я  принимал участие в работе  часто  ___________________ редко</w:t>
      </w:r>
    </w:p>
    <w:p w:rsidR="00986424" w:rsidRDefault="00986424" w:rsidP="00986424">
      <w:pPr>
        <w:rPr>
          <w:color w:val="333333"/>
        </w:rPr>
      </w:pPr>
      <w:r>
        <w:rPr>
          <w:color w:val="333333"/>
        </w:rPr>
        <w:t xml:space="preserve">        Результатами своей работы на уроке я,  </w:t>
      </w:r>
      <w:proofErr w:type="gramStart"/>
      <w:r>
        <w:rPr>
          <w:color w:val="333333"/>
        </w:rPr>
        <w:t>доволен</w:t>
      </w:r>
      <w:proofErr w:type="gramEnd"/>
      <w:r>
        <w:rPr>
          <w:color w:val="333333"/>
        </w:rPr>
        <w:t xml:space="preserve"> ________________ не доволен</w:t>
      </w:r>
    </w:p>
    <w:p w:rsidR="00986424" w:rsidRDefault="00986424" w:rsidP="00986424">
      <w:pPr>
        <w:rPr>
          <w:color w:val="333333"/>
        </w:rPr>
      </w:pPr>
      <w:r>
        <w:rPr>
          <w:color w:val="333333"/>
        </w:rPr>
        <w:t xml:space="preserve">        Работу своей группы я оцениваю удовлетворительно _____________ не удовлетворительно</w:t>
      </w: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ind w:left="360"/>
        <w:rPr>
          <w:b/>
          <w:color w:val="333333"/>
          <w:lang w:val="kk-KZ"/>
        </w:rPr>
      </w:pPr>
      <w:proofErr w:type="spellStart"/>
      <w:r>
        <w:rPr>
          <w:b/>
          <w:color w:val="333333"/>
        </w:rPr>
        <w:t>д</w:t>
      </w:r>
      <w:proofErr w:type="spellEnd"/>
      <w:r>
        <w:rPr>
          <w:b/>
          <w:color w:val="333333"/>
        </w:rPr>
        <w:t>/</w:t>
      </w:r>
      <w:proofErr w:type="spellStart"/>
      <w:r>
        <w:rPr>
          <w:b/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 </w:t>
      </w:r>
      <w:r>
        <w:rPr>
          <w:b/>
          <w:color w:val="333333"/>
          <w:lang w:val="kk-KZ"/>
        </w:rPr>
        <w:t xml:space="preserve">8-20-8-21 </w:t>
      </w:r>
    </w:p>
    <w:p w:rsidR="00986424" w:rsidRDefault="00986424" w:rsidP="00986424">
      <w:pPr>
        <w:ind w:left="36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Трое ТиО учеников  готовят презентций  по теме  «Кислородосодержащие  кислоты».</w:t>
      </w: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</w:p>
    <w:p w:rsidR="00986424" w:rsidRDefault="00986424" w:rsidP="00986424">
      <w:pPr>
        <w:rPr>
          <w:color w:val="333333"/>
        </w:rPr>
      </w:pPr>
    </w:p>
    <w:p w:rsidR="00DC240B" w:rsidRDefault="00DC240B"/>
    <w:sectPr w:rsidR="00DC240B" w:rsidSect="00DC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424"/>
    <w:rsid w:val="00986424"/>
    <w:rsid w:val="00DC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Computer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2015-01-08T07:13:00Z</dcterms:created>
  <dcterms:modified xsi:type="dcterms:W3CDTF">2015-01-08T07:14:00Z</dcterms:modified>
</cp:coreProperties>
</file>