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5" w:rsidRPr="00016F77" w:rsidRDefault="00016F77" w:rsidP="0001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F77">
        <w:rPr>
          <w:rFonts w:ascii="Times New Roman" w:hAnsi="Times New Roman" w:cs="Times New Roman"/>
          <w:sz w:val="24"/>
          <w:szCs w:val="24"/>
        </w:rPr>
        <w:t>Урок № 20 ____________</w:t>
      </w:r>
    </w:p>
    <w:p w:rsidR="00016F77" w:rsidRPr="00016F77" w:rsidRDefault="00016F77" w:rsidP="0001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F77">
        <w:rPr>
          <w:rFonts w:ascii="Times New Roman" w:hAnsi="Times New Roman" w:cs="Times New Roman"/>
          <w:sz w:val="24"/>
          <w:szCs w:val="24"/>
        </w:rPr>
        <w:t>Тема: Повторение. Полезные ископаемые</w:t>
      </w:r>
    </w:p>
    <w:p w:rsidR="00016F77" w:rsidRDefault="00016F77" w:rsidP="0001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16F77" w:rsidRDefault="00016F77" w:rsidP="0001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 рудные и нерудные полезные ископаемые, определять из свойства и качества, уметь находить на карте месторождения полезных ископаемых, понимать необходимость добычи полезных ископаемых человеком и применение их в производстве и быту.</w:t>
      </w:r>
    </w:p>
    <w:p w:rsidR="00016F77" w:rsidRDefault="00016F77" w:rsidP="00016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16F77" w:rsidRPr="00016F77" w:rsidRDefault="00016F77" w:rsidP="00016F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77">
        <w:rPr>
          <w:rFonts w:ascii="Times New Roman" w:hAnsi="Times New Roman" w:cs="Times New Roman"/>
          <w:b/>
          <w:sz w:val="24"/>
          <w:szCs w:val="24"/>
        </w:rPr>
        <w:t>Организационно-мотивационный момент.</w:t>
      </w:r>
    </w:p>
    <w:p w:rsidR="00016F77" w:rsidRDefault="00016F77" w:rsidP="00016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обобщим знания по разделу полезные ископаемые в игровой форме. Игра будет состоять из туров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каждом туре будут определённые задания,  выполнив которые, вы будете получать жетоны разных цветов. Красные – отлично, зеленые – хорошо, синие – надо подумать.</w:t>
      </w:r>
    </w:p>
    <w:p w:rsidR="00016F77" w:rsidRDefault="00016F77" w:rsidP="00016F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6F77">
        <w:rPr>
          <w:rFonts w:ascii="Times New Roman" w:hAnsi="Times New Roman" w:cs="Times New Roman"/>
          <w:b/>
          <w:sz w:val="24"/>
          <w:szCs w:val="24"/>
        </w:rPr>
        <w:t xml:space="preserve"> Обобщение и систематизация изученного материала.</w:t>
      </w:r>
    </w:p>
    <w:p w:rsidR="000E3F5D" w:rsidRDefault="00016F77" w:rsidP="00975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1.Тур «Вопросы» </w:t>
      </w:r>
      <w:r>
        <w:rPr>
          <w:rFonts w:ascii="Times New Roman" w:hAnsi="Times New Roman" w:cs="Times New Roman"/>
          <w:sz w:val="24"/>
          <w:szCs w:val="24"/>
        </w:rPr>
        <w:t xml:space="preserve">за каждый ответ на вопрос </w:t>
      </w:r>
      <w:r w:rsidR="000E3F5D">
        <w:rPr>
          <w:rFonts w:ascii="Times New Roman" w:hAnsi="Times New Roman" w:cs="Times New Roman"/>
          <w:sz w:val="24"/>
          <w:szCs w:val="24"/>
        </w:rPr>
        <w:t xml:space="preserve">ученик получает жетон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E3F5D" w:rsidTr="000E3F5D">
        <w:tc>
          <w:tcPr>
            <w:tcW w:w="5341" w:type="dxa"/>
          </w:tcPr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месторождение?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называется рудой?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называется отделение  руды от пустой породы?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чем в руде находятся металлы?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 какой руды выплавляют железо?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 происходит добыча железной руды?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Какие вы знаете сплавы железа?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Назовите известные месторождения железной руды в Казахстане.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Перечислите металлы, получаемые из руды цветных металлов.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Назовите крупнейшее месторождение меди  в Казахстане.</w:t>
            </w:r>
          </w:p>
          <w:p w:rsidR="000E3F5D" w:rsidRDefault="000E3F5D" w:rsidP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Латунь это сплав чего?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Бронза это сплав чего?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13.Как называют алюминиевую руду?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Назовите цветные металлы, получаемые из полиметаллической руды?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Какие вы знаете горючие полезные ископаемые?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Назовите человека открывшего карагандинское месторождение угля?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Как называется месторождение, в котором имеется и нефть и газ?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Какие вы знаете нерудные полезные ископаемые?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Какое полезное ископаемое называют горным льном?</w:t>
            </w:r>
          </w:p>
          <w:p w:rsidR="000E3F5D" w:rsidRDefault="000E3F5D" w:rsidP="000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Какие нерудные полезные ископаемые составляют группу строительных материалов?</w:t>
            </w:r>
          </w:p>
          <w:p w:rsidR="000E3F5D" w:rsidRDefault="000E3F5D" w:rsidP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5D" w:rsidRDefault="000E3F5D" w:rsidP="00975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F5D">
        <w:rPr>
          <w:rFonts w:ascii="Times New Roman" w:hAnsi="Times New Roman" w:cs="Times New Roman"/>
          <w:b/>
          <w:sz w:val="24"/>
          <w:szCs w:val="24"/>
        </w:rPr>
        <w:t>2 тур «</w:t>
      </w:r>
      <w:proofErr w:type="gramStart"/>
      <w:r w:rsidRPr="000E3F5D">
        <w:rPr>
          <w:rFonts w:ascii="Times New Roman" w:hAnsi="Times New Roman" w:cs="Times New Roman"/>
          <w:b/>
          <w:sz w:val="24"/>
          <w:szCs w:val="24"/>
        </w:rPr>
        <w:t>Запиши</w:t>
      </w:r>
      <w:proofErr w:type="gramEnd"/>
      <w:r w:rsidRPr="000E3F5D">
        <w:rPr>
          <w:rFonts w:ascii="Times New Roman" w:hAnsi="Times New Roman" w:cs="Times New Roman"/>
          <w:b/>
          <w:sz w:val="24"/>
          <w:szCs w:val="24"/>
        </w:rPr>
        <w:t xml:space="preserve"> одним словом»</w:t>
      </w:r>
    </w:p>
    <w:p w:rsidR="009750F0" w:rsidRDefault="000E3F5D" w:rsidP="000E3F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металл красного (в изломе розового) цвета, легко обрабатывается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  МЕДЬ</w:t>
      </w:r>
    </w:p>
    <w:p w:rsidR="000E3F5D" w:rsidRDefault="000E3F5D" w:rsidP="000E3F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металл серебристо-белого цвета. Он свободно гнется, не ржавеет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 проводит электрический ток</w:t>
      </w:r>
      <w:r>
        <w:rPr>
          <w:rFonts w:ascii="Times New Roman" w:hAnsi="Times New Roman" w:cs="Times New Roman"/>
          <w:sz w:val="24"/>
          <w:szCs w:val="24"/>
        </w:rPr>
        <w:t xml:space="preserve">   АЛЮМИНИЙ</w:t>
      </w:r>
    </w:p>
    <w:p w:rsidR="000E3F5D" w:rsidRDefault="000E3F5D" w:rsidP="000E3F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тяжелый серовато-белый металл. Из него изготавливают оболочки кабелей и пластины аккумуляторов</w:t>
      </w:r>
      <w:r>
        <w:rPr>
          <w:rFonts w:ascii="Times New Roman" w:hAnsi="Times New Roman" w:cs="Times New Roman"/>
          <w:sz w:val="24"/>
          <w:szCs w:val="24"/>
        </w:rPr>
        <w:t xml:space="preserve">  СВИНЕЦ</w:t>
      </w:r>
    </w:p>
    <w:p w:rsidR="000E3F5D" w:rsidRDefault="000E3F5D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F5D">
        <w:rPr>
          <w:rFonts w:ascii="Times New Roman" w:hAnsi="Times New Roman" w:cs="Times New Roman"/>
          <w:sz w:val="24"/>
          <w:szCs w:val="24"/>
        </w:rPr>
        <w:t>Голубовато-серый металл, устойчив к воздействию воздуха и влаги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покрытое таким металлом не ржавеет. ЦИНК</w:t>
      </w:r>
    </w:p>
    <w:p w:rsidR="000E3F5D" w:rsidRDefault="000E3F5D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 вещество черного цвета, которое очень хорошо горит УГОЛЬ</w:t>
      </w:r>
    </w:p>
    <w:p w:rsidR="000E3F5D" w:rsidRDefault="000E3F5D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орючая маслянистая жидкость по запаху напоминающая керосин</w:t>
      </w:r>
      <w:r>
        <w:rPr>
          <w:rFonts w:ascii="Times New Roman" w:hAnsi="Times New Roman" w:cs="Times New Roman"/>
          <w:sz w:val="24"/>
          <w:szCs w:val="24"/>
        </w:rPr>
        <w:t xml:space="preserve"> НЕФТЬ</w:t>
      </w:r>
    </w:p>
    <w:p w:rsidR="000E3F5D" w:rsidRDefault="000E3F5D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Осадочные горные породы, из которых получают удобрения ФОСФОРИТЫ</w:t>
      </w:r>
    </w:p>
    <w:p w:rsidR="000E3F5D" w:rsidRDefault="000E3F5D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Волокнистая горная порода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народе получила название горный лен АСБЕСТ</w:t>
      </w:r>
    </w:p>
    <w:p w:rsidR="000E3F5D" w:rsidRDefault="00C2696B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мягкий из всех видов известняка МЕЛ</w:t>
      </w:r>
    </w:p>
    <w:p w:rsidR="00C2696B" w:rsidRDefault="00C2696B" w:rsidP="000E3F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плотная и твердая горная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образованная из известняка МРАМОР</w:t>
      </w:r>
    </w:p>
    <w:p w:rsidR="00C2696B" w:rsidRDefault="00C2696B" w:rsidP="00C26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и взаимооценивание по выбору партнера</w:t>
      </w:r>
    </w:p>
    <w:p w:rsidR="00C2696B" w:rsidRDefault="00C2696B" w:rsidP="00C269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696B" w:rsidRDefault="00C2696B" w:rsidP="00C269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696B">
        <w:rPr>
          <w:rFonts w:ascii="Times New Roman" w:hAnsi="Times New Roman" w:cs="Times New Roman"/>
          <w:b/>
          <w:sz w:val="24"/>
          <w:szCs w:val="24"/>
        </w:rPr>
        <w:t>3 ТУР «Графическое обозначение»</w:t>
      </w:r>
    </w:p>
    <w:p w:rsidR="00C2696B" w:rsidRDefault="00C2696B" w:rsidP="00C26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в тетради графическое обозначение:</w:t>
      </w:r>
    </w:p>
    <w:p w:rsidR="00C2696B" w:rsidRDefault="00C2696B" w:rsidP="00C26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Каменный уголь, нефть, природный газ, асбест, фосфориты, медная 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заимопроверка в паре)</w:t>
      </w:r>
    </w:p>
    <w:p w:rsidR="00C2696B" w:rsidRPr="00C2696B" w:rsidRDefault="00C2696B" w:rsidP="00C269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F5D" w:rsidRPr="00C2696B" w:rsidRDefault="00C2696B" w:rsidP="00C2696B">
      <w:pPr>
        <w:rPr>
          <w:rFonts w:ascii="Times New Roman" w:hAnsi="Times New Roman" w:cs="Times New Roman"/>
          <w:b/>
          <w:sz w:val="24"/>
          <w:szCs w:val="24"/>
        </w:rPr>
      </w:pPr>
      <w:r w:rsidRPr="00C2696B">
        <w:rPr>
          <w:rFonts w:ascii="Times New Roman" w:hAnsi="Times New Roman" w:cs="Times New Roman"/>
          <w:b/>
          <w:sz w:val="24"/>
          <w:szCs w:val="24"/>
        </w:rPr>
        <w:t>4 тур «Расскажи»</w:t>
      </w:r>
    </w:p>
    <w:p w:rsidR="00C2696B" w:rsidRPr="00C2696B" w:rsidRDefault="00C2696B" w:rsidP="00C26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96B">
        <w:rPr>
          <w:rFonts w:ascii="Times New Roman" w:hAnsi="Times New Roman" w:cs="Times New Roman"/>
          <w:sz w:val="24"/>
          <w:szCs w:val="24"/>
        </w:rPr>
        <w:t>1 вариант готовит устное сообщение  на 2 минуты « Для чего человеку необходимы рудные полезные ископаемые»</w:t>
      </w:r>
    </w:p>
    <w:p w:rsidR="00C2696B" w:rsidRPr="00C2696B" w:rsidRDefault="00C2696B" w:rsidP="00C26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96B">
        <w:rPr>
          <w:rFonts w:ascii="Times New Roman" w:hAnsi="Times New Roman" w:cs="Times New Roman"/>
          <w:sz w:val="24"/>
          <w:szCs w:val="24"/>
        </w:rPr>
        <w:t>2 вариант – «</w:t>
      </w:r>
      <w:r w:rsidRPr="00C2696B">
        <w:rPr>
          <w:rFonts w:ascii="Times New Roman" w:hAnsi="Times New Roman" w:cs="Times New Roman"/>
          <w:sz w:val="24"/>
          <w:szCs w:val="24"/>
        </w:rPr>
        <w:t xml:space="preserve">Для чего человеку необходимы </w:t>
      </w:r>
      <w:r w:rsidRPr="00C2696B">
        <w:rPr>
          <w:rFonts w:ascii="Times New Roman" w:hAnsi="Times New Roman" w:cs="Times New Roman"/>
          <w:sz w:val="24"/>
          <w:szCs w:val="24"/>
        </w:rPr>
        <w:t>горючие</w:t>
      </w:r>
      <w:r w:rsidRPr="00C2696B">
        <w:rPr>
          <w:rFonts w:ascii="Times New Roman" w:hAnsi="Times New Roman" w:cs="Times New Roman"/>
          <w:sz w:val="24"/>
          <w:szCs w:val="24"/>
        </w:rPr>
        <w:t xml:space="preserve"> полезные ископаемые</w:t>
      </w:r>
      <w:r w:rsidRPr="00C2696B">
        <w:rPr>
          <w:rFonts w:ascii="Times New Roman" w:hAnsi="Times New Roman" w:cs="Times New Roman"/>
          <w:sz w:val="24"/>
          <w:szCs w:val="24"/>
        </w:rPr>
        <w:t>»</w:t>
      </w:r>
    </w:p>
    <w:p w:rsidR="00C2696B" w:rsidRDefault="00C2696B" w:rsidP="00C26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96B">
        <w:rPr>
          <w:rFonts w:ascii="Times New Roman" w:hAnsi="Times New Roman" w:cs="Times New Roman"/>
          <w:sz w:val="24"/>
          <w:szCs w:val="24"/>
        </w:rPr>
        <w:t>3 вариант – «</w:t>
      </w:r>
      <w:r w:rsidRPr="00C2696B">
        <w:rPr>
          <w:rFonts w:ascii="Times New Roman" w:hAnsi="Times New Roman" w:cs="Times New Roman"/>
          <w:sz w:val="24"/>
          <w:szCs w:val="24"/>
        </w:rPr>
        <w:t xml:space="preserve">Для чего человеку необходимы </w:t>
      </w:r>
      <w:r w:rsidRPr="00C2696B">
        <w:rPr>
          <w:rFonts w:ascii="Times New Roman" w:hAnsi="Times New Roman" w:cs="Times New Roman"/>
          <w:sz w:val="24"/>
          <w:szCs w:val="24"/>
        </w:rPr>
        <w:t>не</w:t>
      </w:r>
      <w:r w:rsidRPr="00C2696B">
        <w:rPr>
          <w:rFonts w:ascii="Times New Roman" w:hAnsi="Times New Roman" w:cs="Times New Roman"/>
          <w:sz w:val="24"/>
          <w:szCs w:val="24"/>
        </w:rPr>
        <w:t>рудные полезные ископаемые</w:t>
      </w:r>
      <w:r w:rsidRPr="00C2696B">
        <w:rPr>
          <w:rFonts w:ascii="Times New Roman" w:hAnsi="Times New Roman" w:cs="Times New Roman"/>
          <w:sz w:val="24"/>
          <w:szCs w:val="24"/>
        </w:rPr>
        <w:t>»</w:t>
      </w:r>
    </w:p>
    <w:p w:rsidR="00C2696B" w:rsidRDefault="00C2696B" w:rsidP="00C2696B">
      <w:pPr>
        <w:rPr>
          <w:rFonts w:ascii="Times New Roman" w:hAnsi="Times New Roman" w:cs="Times New Roman"/>
          <w:b/>
          <w:sz w:val="24"/>
          <w:szCs w:val="24"/>
        </w:rPr>
      </w:pPr>
    </w:p>
    <w:p w:rsidR="00C2696B" w:rsidRDefault="00C2696B" w:rsidP="00C2696B">
      <w:pPr>
        <w:rPr>
          <w:rFonts w:ascii="Times New Roman" w:hAnsi="Times New Roman" w:cs="Times New Roman"/>
          <w:b/>
          <w:sz w:val="24"/>
          <w:szCs w:val="24"/>
        </w:rPr>
      </w:pPr>
      <w:r w:rsidRPr="00C2696B">
        <w:rPr>
          <w:rFonts w:ascii="Times New Roman" w:hAnsi="Times New Roman" w:cs="Times New Roman"/>
          <w:b/>
          <w:sz w:val="24"/>
          <w:szCs w:val="24"/>
        </w:rPr>
        <w:t>5 тур «Тест» страница 53 учебника</w:t>
      </w:r>
    </w:p>
    <w:p w:rsidR="00C2696B" w:rsidRDefault="00C2696B" w:rsidP="00C26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 1 </w:t>
      </w:r>
      <w:r w:rsidR="00C73C6F">
        <w:rPr>
          <w:rFonts w:ascii="Times New Roman" w:hAnsi="Times New Roman" w:cs="Times New Roman"/>
          <w:b/>
          <w:sz w:val="24"/>
          <w:szCs w:val="24"/>
        </w:rPr>
        <w:t>–г, 2-в, 3- б, 4-а, 5-в</w:t>
      </w:r>
    </w:p>
    <w:p w:rsidR="00C73C6F" w:rsidRDefault="00C73C6F" w:rsidP="00C73C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C73C6F" w:rsidRDefault="00C73C6F" w:rsidP="00C73C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C73C6F" w:rsidRPr="00486D93" w:rsidTr="004E3084">
        <w:tc>
          <w:tcPr>
            <w:tcW w:w="4680" w:type="dxa"/>
          </w:tcPr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  <w:r w:rsidRPr="00486D93">
              <w:t>1. На уроке я работал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2. Своей работой на уроке я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3. Урок для меня показался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4. За урок я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5. Мое настроение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6. Материал урока мне был</w:t>
            </w:r>
          </w:p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</w:p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4680" w:type="dxa"/>
          </w:tcPr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  <w:r w:rsidRPr="00486D93">
              <w:t>активно / пассивно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proofErr w:type="gramStart"/>
            <w:r w:rsidRPr="00486D93">
              <w:t>доволен</w:t>
            </w:r>
            <w:proofErr w:type="gramEnd"/>
            <w:r w:rsidRPr="00486D93">
              <w:t xml:space="preserve"> / не доволен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>коротким / длинным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r w:rsidRPr="00486D93">
              <w:t xml:space="preserve">не устал / </w:t>
            </w:r>
            <w:proofErr w:type="gramStart"/>
            <w:r w:rsidRPr="00486D93">
              <w:t>устал</w:t>
            </w:r>
            <w:proofErr w:type="gramEnd"/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proofErr w:type="gramStart"/>
            <w:r w:rsidRPr="00486D93">
              <w:t>стало лучше / стало</w:t>
            </w:r>
            <w:proofErr w:type="gramEnd"/>
            <w:r w:rsidRPr="00486D93">
              <w:t xml:space="preserve"> хуже</w:t>
            </w:r>
          </w:p>
          <w:p w:rsidR="00C73C6F" w:rsidRPr="00486D93" w:rsidRDefault="00C73C6F" w:rsidP="004E3084">
            <w:pPr>
              <w:pStyle w:val="a5"/>
              <w:spacing w:before="120" w:beforeAutospacing="0" w:after="0" w:afterAutospacing="0"/>
              <w:jc w:val="both"/>
            </w:pPr>
            <w:proofErr w:type="gramStart"/>
            <w:r w:rsidRPr="00486D93">
              <w:t>понятен</w:t>
            </w:r>
            <w:proofErr w:type="gramEnd"/>
            <w:r w:rsidRPr="00486D93">
              <w:t xml:space="preserve"> / не понятен</w:t>
            </w:r>
          </w:p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  <w:r w:rsidRPr="00486D93">
              <w:t>полезен / бесполезен</w:t>
            </w:r>
          </w:p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  <w:r w:rsidRPr="00486D93">
              <w:t>интересен / скучен</w:t>
            </w:r>
          </w:p>
          <w:p w:rsidR="00C73C6F" w:rsidRPr="00486D93" w:rsidRDefault="00C73C6F" w:rsidP="004E3084">
            <w:pPr>
              <w:pStyle w:val="a5"/>
              <w:spacing w:before="0" w:beforeAutospacing="0" w:after="0" w:afterAutospacing="0"/>
              <w:jc w:val="both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C73C6F" w:rsidRPr="00C73C6F" w:rsidRDefault="00C73C6F" w:rsidP="00C73C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73C6F" w:rsidRPr="00C73C6F" w:rsidSect="00016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095"/>
    <w:multiLevelType w:val="hybridMultilevel"/>
    <w:tmpl w:val="8ABE0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7DF"/>
    <w:multiLevelType w:val="hybridMultilevel"/>
    <w:tmpl w:val="0D3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6543F"/>
    <w:multiLevelType w:val="hybridMultilevel"/>
    <w:tmpl w:val="9F4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7"/>
    <w:rsid w:val="00016F77"/>
    <w:rsid w:val="000E3F5D"/>
    <w:rsid w:val="009214C5"/>
    <w:rsid w:val="009750F0"/>
    <w:rsid w:val="00C2696B"/>
    <w:rsid w:val="00C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77"/>
    <w:pPr>
      <w:ind w:left="720"/>
      <w:contextualSpacing/>
    </w:pPr>
  </w:style>
  <w:style w:type="table" w:styleId="a4">
    <w:name w:val="Table Grid"/>
    <w:basedOn w:val="a1"/>
    <w:uiPriority w:val="59"/>
    <w:rsid w:val="000E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77"/>
    <w:pPr>
      <w:ind w:left="720"/>
      <w:contextualSpacing/>
    </w:pPr>
  </w:style>
  <w:style w:type="table" w:styleId="a4">
    <w:name w:val="Table Grid"/>
    <w:basedOn w:val="a1"/>
    <w:uiPriority w:val="59"/>
    <w:rsid w:val="000E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2014-11-14T12:57:00Z</dcterms:created>
  <dcterms:modified xsi:type="dcterms:W3CDTF">2014-11-14T13:41:00Z</dcterms:modified>
</cp:coreProperties>
</file>