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35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4E7235" w:rsidRPr="00CA6252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Муниципальное казенное общеобразовательное учреждение</w:t>
      </w:r>
    </w:p>
    <w:p w:rsidR="004E7235" w:rsidRPr="00CA6252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Семилукская средняя общеобразовательная школа № 1</w:t>
      </w:r>
    </w:p>
    <w:p w:rsidR="004E7235" w:rsidRPr="00CA6252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с углубленным изучением отдельных предметов</w:t>
      </w:r>
    </w:p>
    <w:p w:rsidR="004E7235" w:rsidRPr="00CA6252" w:rsidRDefault="004E7235" w:rsidP="004E7235">
      <w:pPr>
        <w:jc w:val="center"/>
      </w:pPr>
      <w:r w:rsidRPr="00CA6252">
        <w:t>Семилукского  муниципального района Воронежской области</w:t>
      </w:r>
    </w:p>
    <w:p w:rsidR="004E7235" w:rsidRPr="00CA6252" w:rsidRDefault="004E7235" w:rsidP="004E7235"/>
    <w:p w:rsidR="004E7235" w:rsidRPr="00CA6252" w:rsidRDefault="004E7235" w:rsidP="004E7235"/>
    <w:p w:rsidR="004E7235" w:rsidRPr="00CA6252" w:rsidRDefault="004E7235" w:rsidP="004E7235"/>
    <w:p w:rsidR="004E7235" w:rsidRDefault="004E7235" w:rsidP="004E7235"/>
    <w:p w:rsidR="004E7235" w:rsidRDefault="004E7235" w:rsidP="004E7235"/>
    <w:p w:rsidR="004E7235" w:rsidRDefault="004E7235" w:rsidP="004E7235"/>
    <w:p w:rsidR="004E7235" w:rsidRDefault="004E7235" w:rsidP="004E7235"/>
    <w:p w:rsidR="004E7235" w:rsidRDefault="004E7235" w:rsidP="004E7235"/>
    <w:p w:rsidR="004E7235" w:rsidRDefault="004E7235" w:rsidP="004E7235"/>
    <w:p w:rsidR="004E7235" w:rsidRDefault="004E7235" w:rsidP="004E7235"/>
    <w:p w:rsidR="004E7235" w:rsidRPr="00CA6252" w:rsidRDefault="004E7235" w:rsidP="004E7235"/>
    <w:p w:rsidR="004E7235" w:rsidRPr="00CA6252" w:rsidRDefault="004E7235" w:rsidP="004E7235">
      <w:pPr>
        <w:pStyle w:val="1"/>
        <w:tabs>
          <w:tab w:val="left" w:pos="0"/>
        </w:tabs>
        <w:spacing w:line="360" w:lineRule="auto"/>
        <w:jc w:val="center"/>
        <w:rPr>
          <w:rFonts w:cs="Tahoma"/>
          <w:sz w:val="24"/>
        </w:rPr>
      </w:pPr>
    </w:p>
    <w:p w:rsidR="004E7235" w:rsidRPr="00CA6252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Олимпиада</w:t>
      </w:r>
    </w:p>
    <w:p w:rsidR="004E7235" w:rsidRPr="00CA6252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по учебному предмету</w:t>
      </w:r>
    </w:p>
    <w:p w:rsidR="004E7235" w:rsidRPr="00CA6252" w:rsidRDefault="004E7235" w:rsidP="004E723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«</w:t>
      </w:r>
      <w:r>
        <w:rPr>
          <w:rFonts w:cs="Tahoma"/>
          <w:b w:val="0"/>
          <w:sz w:val="24"/>
        </w:rPr>
        <w:t>История</w:t>
      </w:r>
      <w:r w:rsidRPr="00CA6252">
        <w:rPr>
          <w:rFonts w:cs="Tahoma"/>
          <w:b w:val="0"/>
          <w:sz w:val="24"/>
        </w:rPr>
        <w:t>»</w:t>
      </w:r>
    </w:p>
    <w:p w:rsidR="004E7235" w:rsidRPr="00CA6252" w:rsidRDefault="004E7235" w:rsidP="004E7235">
      <w:pPr>
        <w:jc w:val="center"/>
        <w:rPr>
          <w:rFonts w:cs="Tahoma"/>
        </w:rPr>
      </w:pPr>
      <w:r w:rsidRPr="00CA6252">
        <w:rPr>
          <w:rFonts w:cs="Tahoma"/>
        </w:rPr>
        <w:t>в 8 классе</w:t>
      </w:r>
    </w:p>
    <w:p w:rsidR="004E7235" w:rsidRPr="00CA6252" w:rsidRDefault="004E7235" w:rsidP="004E7235">
      <w:pPr>
        <w:jc w:val="center"/>
        <w:rPr>
          <w:rFonts w:cs="Tahoma"/>
        </w:rPr>
      </w:pPr>
      <w:r w:rsidRPr="00CA6252">
        <w:rPr>
          <w:rFonts w:cs="Tahoma"/>
        </w:rPr>
        <w:t>на 2014-2015 учебный год</w:t>
      </w:r>
    </w:p>
    <w:p w:rsidR="004E7235" w:rsidRPr="00CA6252" w:rsidRDefault="004E7235" w:rsidP="004E7235">
      <w:pPr>
        <w:spacing w:line="360" w:lineRule="auto"/>
        <w:jc w:val="center"/>
        <w:rPr>
          <w:rFonts w:cs="Tahoma"/>
          <w:b/>
          <w:bCs/>
        </w:rPr>
      </w:pPr>
    </w:p>
    <w:p w:rsidR="004E7235" w:rsidRPr="00CA6252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4E7235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  <w:r w:rsidRPr="00CA6252">
        <w:rPr>
          <w:rFonts w:cs="Tahoma"/>
          <w:b/>
          <w:bCs/>
          <w:i/>
          <w:iCs/>
          <w:lang w:eastAsia="ru-RU" w:bidi="ru-RU"/>
        </w:rPr>
        <w:t xml:space="preserve">   </w:t>
      </w:r>
    </w:p>
    <w:p w:rsidR="004E7235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4E7235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4E7235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4E7235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  <w:r w:rsidRPr="00CA6252">
        <w:rPr>
          <w:rFonts w:cs="Tahoma"/>
          <w:b/>
          <w:bCs/>
          <w:i/>
          <w:iCs/>
          <w:lang w:eastAsia="ru-RU" w:bidi="ru-RU"/>
        </w:rPr>
        <w:t xml:space="preserve">                          </w:t>
      </w:r>
    </w:p>
    <w:p w:rsidR="004E7235" w:rsidRDefault="004E7235" w:rsidP="004E723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4E7235" w:rsidRPr="00CA6252" w:rsidRDefault="004E7235" w:rsidP="004E7235">
      <w:pPr>
        <w:spacing w:line="360" w:lineRule="auto"/>
        <w:jc w:val="center"/>
        <w:rPr>
          <w:rFonts w:cs="Tahoma"/>
          <w:bCs/>
          <w:iCs/>
          <w:lang w:eastAsia="ru-RU" w:bidi="ru-RU"/>
        </w:rPr>
      </w:pPr>
      <w:r>
        <w:rPr>
          <w:rFonts w:cs="Tahoma"/>
          <w:b/>
          <w:bCs/>
          <w:i/>
          <w:iCs/>
          <w:lang w:eastAsia="ru-RU" w:bidi="ru-RU"/>
        </w:rPr>
        <w:t xml:space="preserve">                                                                  </w:t>
      </w:r>
      <w:r w:rsidRPr="00CA6252">
        <w:rPr>
          <w:rFonts w:cs="Tahoma"/>
          <w:b/>
          <w:bCs/>
          <w:i/>
          <w:iCs/>
          <w:lang w:eastAsia="ru-RU" w:bidi="ru-RU"/>
        </w:rPr>
        <w:t xml:space="preserve">   </w:t>
      </w:r>
      <w:r w:rsidRPr="00CA6252">
        <w:rPr>
          <w:rFonts w:cs="Tahoma"/>
          <w:bCs/>
          <w:iCs/>
          <w:lang w:eastAsia="ru-RU" w:bidi="ru-RU"/>
        </w:rPr>
        <w:t>Составитель: учитель истории и обществознания</w:t>
      </w:r>
    </w:p>
    <w:p w:rsidR="004E7235" w:rsidRPr="00CA6252" w:rsidRDefault="004E7235" w:rsidP="004E7235">
      <w:pPr>
        <w:spacing w:line="360" w:lineRule="auto"/>
        <w:rPr>
          <w:rFonts w:cs="Tahoma"/>
          <w:bCs/>
          <w:iCs/>
          <w:lang w:eastAsia="ru-RU" w:bidi="ru-RU"/>
        </w:rPr>
      </w:pPr>
      <w:r w:rsidRPr="00CA6252">
        <w:rPr>
          <w:rFonts w:cs="Tahoma"/>
          <w:bCs/>
          <w:iCs/>
          <w:lang w:eastAsia="ru-RU" w:bidi="ru-RU"/>
        </w:rPr>
        <w:lastRenderedPageBreak/>
        <w:t xml:space="preserve">                                                                  </w:t>
      </w:r>
      <w:r>
        <w:rPr>
          <w:rFonts w:cs="Tahoma"/>
          <w:bCs/>
          <w:iCs/>
          <w:lang w:eastAsia="ru-RU" w:bidi="ru-RU"/>
        </w:rPr>
        <w:t xml:space="preserve">                              </w:t>
      </w:r>
      <w:r w:rsidRPr="00CA6252">
        <w:rPr>
          <w:rFonts w:cs="Tahoma"/>
          <w:bCs/>
          <w:iCs/>
          <w:lang w:eastAsia="ru-RU" w:bidi="ru-RU"/>
        </w:rPr>
        <w:t xml:space="preserve"> Антонкина Екатерина Евгеньевна</w:t>
      </w:r>
    </w:p>
    <w:p w:rsidR="004E7235" w:rsidRDefault="004E7235" w:rsidP="004E7235">
      <w:pPr>
        <w:spacing w:line="360" w:lineRule="auto"/>
        <w:rPr>
          <w:rFonts w:cs="Tahoma"/>
          <w:bCs/>
          <w:iCs/>
          <w:lang w:eastAsia="ru-RU" w:bidi="ru-RU"/>
        </w:rPr>
      </w:pPr>
    </w:p>
    <w:p w:rsidR="004E7235" w:rsidRDefault="004E7235" w:rsidP="004E7235">
      <w:pPr>
        <w:jc w:val="center"/>
        <w:rPr>
          <w:rFonts w:cs="Tahoma"/>
          <w:bCs/>
          <w:iCs/>
          <w:lang w:eastAsia="ru-RU" w:bidi="ru-RU"/>
        </w:rPr>
      </w:pPr>
    </w:p>
    <w:p w:rsidR="004E7235" w:rsidRDefault="004E7235" w:rsidP="004E7235">
      <w:pPr>
        <w:jc w:val="center"/>
        <w:rPr>
          <w:rFonts w:cs="Tahoma"/>
          <w:bCs/>
          <w:iCs/>
          <w:lang w:eastAsia="ru-RU" w:bidi="ru-RU"/>
        </w:rPr>
      </w:pPr>
    </w:p>
    <w:p w:rsidR="004E7235" w:rsidRDefault="004E7235" w:rsidP="004E7235">
      <w:pPr>
        <w:jc w:val="center"/>
        <w:rPr>
          <w:rFonts w:cs="Tahoma"/>
          <w:bCs/>
          <w:iCs/>
          <w:lang w:eastAsia="ru-RU" w:bidi="ru-RU"/>
        </w:rPr>
      </w:pPr>
    </w:p>
    <w:p w:rsidR="004E7235" w:rsidRDefault="004E7235" w:rsidP="004E7235">
      <w:pPr>
        <w:jc w:val="center"/>
        <w:rPr>
          <w:rFonts w:cs="Tahoma"/>
          <w:bCs/>
          <w:iCs/>
          <w:lang w:eastAsia="ru-RU" w:bidi="ru-RU"/>
        </w:rPr>
      </w:pPr>
    </w:p>
    <w:p w:rsidR="004E7235" w:rsidRPr="00CA6252" w:rsidRDefault="004E7235" w:rsidP="004E7235">
      <w:pPr>
        <w:jc w:val="center"/>
        <w:rPr>
          <w:rFonts w:cs="Tahoma"/>
          <w:bCs/>
          <w:iCs/>
          <w:lang w:eastAsia="ru-RU" w:bidi="ru-RU"/>
        </w:rPr>
      </w:pPr>
      <w:r w:rsidRPr="00CA6252">
        <w:rPr>
          <w:rFonts w:cs="Tahoma"/>
          <w:bCs/>
          <w:iCs/>
          <w:lang w:eastAsia="ru-RU" w:bidi="ru-RU"/>
        </w:rPr>
        <w:t>г. Семилуки</w:t>
      </w:r>
    </w:p>
    <w:p w:rsidR="004E7235" w:rsidRPr="00CA6252" w:rsidRDefault="004E7235" w:rsidP="004E7235">
      <w:pPr>
        <w:jc w:val="center"/>
        <w:rPr>
          <w:rFonts w:cs="Tahoma"/>
          <w:bCs/>
          <w:iCs/>
          <w:lang w:eastAsia="ru-RU" w:bidi="ru-RU"/>
        </w:rPr>
      </w:pPr>
      <w:r w:rsidRPr="00CA6252">
        <w:rPr>
          <w:rFonts w:cs="Tahoma"/>
          <w:bCs/>
          <w:iCs/>
          <w:lang w:eastAsia="ru-RU" w:bidi="ru-RU"/>
        </w:rPr>
        <w:t>2014 г.</w:t>
      </w:r>
    </w:p>
    <w:p w:rsidR="004E7235" w:rsidRDefault="004E7235" w:rsidP="004E7235"/>
    <w:p w:rsidR="004E7235" w:rsidRDefault="004E7235" w:rsidP="004E7235"/>
    <w:p w:rsidR="004E7235" w:rsidRDefault="004E7235" w:rsidP="004E7235"/>
    <w:p w:rsidR="004E7235" w:rsidRDefault="004E7235" w:rsidP="004E7235">
      <w:pPr>
        <w:rPr>
          <w:b/>
        </w:rPr>
      </w:pPr>
    </w:p>
    <w:p w:rsidR="004E7235" w:rsidRDefault="004E7235" w:rsidP="004E7235">
      <w:pPr>
        <w:rPr>
          <w:b/>
        </w:rPr>
      </w:pPr>
    </w:p>
    <w:p w:rsidR="004E7235" w:rsidRPr="005D214C" w:rsidRDefault="004E7235" w:rsidP="004E7235">
      <w:pPr>
        <w:rPr>
          <w:b/>
        </w:rPr>
      </w:pPr>
    </w:p>
    <w:p w:rsidR="004E7235" w:rsidRDefault="004E7235" w:rsidP="004E7235"/>
    <w:p w:rsidR="004E7235" w:rsidRDefault="004E7235" w:rsidP="004E7235"/>
    <w:p w:rsidR="004E7235" w:rsidRPr="00FA783D" w:rsidRDefault="004E7235" w:rsidP="004E7235">
      <w:pPr>
        <w:rPr>
          <w:b/>
        </w:rPr>
      </w:pPr>
      <w:r w:rsidRPr="00FA783D">
        <w:rPr>
          <w:rFonts w:eastAsia="Times New Roman"/>
          <w:b/>
          <w:bCs/>
          <w:u w:val="single"/>
          <w:lang w:eastAsia="ru-RU"/>
        </w:rPr>
        <w:t>Выберите правильный ответ</w:t>
      </w:r>
      <w:r w:rsidRPr="00FA783D">
        <w:rPr>
          <w:rFonts w:eastAsia="Times New Roman"/>
          <w:b/>
          <w:lang w:eastAsia="ru-RU"/>
        </w:rPr>
        <w:t>.</w:t>
      </w:r>
    </w:p>
    <w:p w:rsidR="004E7235" w:rsidRPr="00FA783D" w:rsidRDefault="004E7235" w:rsidP="004E7235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A783D">
        <w:rPr>
          <w:rFonts w:eastAsia="Times New Roman"/>
          <w:b/>
          <w:i/>
          <w:iCs/>
          <w:color w:val="000000" w:themeColor="text1"/>
          <w:lang w:eastAsia="ru-RU"/>
        </w:rPr>
        <w:t>1.Основателем Древнерусского государства летописи называют (1 балл):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а)Олега            б)Рюрика                       в)Святослава                   г) Игоря</w:t>
      </w:r>
    </w:p>
    <w:p w:rsidR="004E7235" w:rsidRPr="00FA783D" w:rsidRDefault="004E7235" w:rsidP="004E7235">
      <w:pPr>
        <w:rPr>
          <w:rFonts w:ascii="Arial" w:eastAsia="Times New Roman" w:hAnsi="Arial" w:cs="Arial"/>
          <w:color w:val="000000" w:themeColor="text1"/>
          <w:lang w:eastAsia="ru-RU"/>
        </w:rPr>
      </w:pPr>
    </w:p>
    <w:p w:rsidR="004E7235" w:rsidRPr="00FA783D" w:rsidRDefault="004E7235" w:rsidP="004E7235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A783D">
        <w:rPr>
          <w:rFonts w:eastAsia="Times New Roman"/>
          <w:b/>
          <w:i/>
          <w:iCs/>
          <w:color w:val="000000" w:themeColor="text1"/>
          <w:lang w:eastAsia="ru-RU"/>
        </w:rPr>
        <w:t>2. Первое сражение русских дружин с монголо-татарами прошло на реке(1 балл):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а) Калке          б) Неве         в) Угре        г) Непрядве</w:t>
      </w:r>
    </w:p>
    <w:p w:rsidR="004E7235" w:rsidRPr="00FA783D" w:rsidRDefault="004E7235" w:rsidP="004E7235">
      <w:pPr>
        <w:rPr>
          <w:rFonts w:ascii="Arial" w:eastAsia="Times New Roman" w:hAnsi="Arial" w:cs="Arial"/>
          <w:color w:val="000000" w:themeColor="text1"/>
          <w:lang w:eastAsia="ru-RU"/>
        </w:rPr>
      </w:pPr>
    </w:p>
    <w:p w:rsidR="004E7235" w:rsidRPr="00FA783D" w:rsidRDefault="004E7235" w:rsidP="004E7235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A783D">
        <w:rPr>
          <w:rFonts w:eastAsia="Times New Roman"/>
          <w:b/>
          <w:i/>
          <w:iCs/>
          <w:color w:val="000000" w:themeColor="text1"/>
          <w:lang w:eastAsia="ru-RU"/>
        </w:rPr>
        <w:t>З.Свод законов Древней Руси назывался(1 балл):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а) «Русская правда»             б) «Стоглав»              в) «Судебник»                 г) «Домострой»</w:t>
      </w:r>
    </w:p>
    <w:p w:rsidR="004E7235" w:rsidRPr="00FA783D" w:rsidRDefault="004E7235" w:rsidP="004E7235">
      <w:pPr>
        <w:rPr>
          <w:rFonts w:ascii="Arial" w:eastAsia="Times New Roman" w:hAnsi="Arial" w:cs="Arial"/>
          <w:color w:val="000000" w:themeColor="text1"/>
          <w:lang w:eastAsia="ru-RU"/>
        </w:rPr>
      </w:pPr>
    </w:p>
    <w:p w:rsidR="004E7235" w:rsidRPr="00FA783D" w:rsidRDefault="004E7235" w:rsidP="004E7235">
      <w:pPr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A783D">
        <w:rPr>
          <w:rFonts w:eastAsia="Times New Roman"/>
          <w:b/>
          <w:i/>
          <w:iCs/>
          <w:color w:val="000000" w:themeColor="text1"/>
          <w:lang w:eastAsia="ru-RU"/>
        </w:rPr>
        <w:t>4.В результате Северной войны Россия получила  (1 балл):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а) Выход в Балтийское море     б) Новгородские земли      в) Смоленск     г) Выход в Черное море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</w:p>
    <w:p w:rsidR="004E7235" w:rsidRPr="00FA783D" w:rsidRDefault="004E7235" w:rsidP="004E7235">
      <w:pPr>
        <w:rPr>
          <w:rFonts w:eastAsia="Times New Roman"/>
          <w:b/>
          <w:color w:val="000000" w:themeColor="text1"/>
          <w:lang w:eastAsia="ru-RU"/>
        </w:rPr>
      </w:pPr>
      <w:r w:rsidRPr="00FA783D">
        <w:rPr>
          <w:rFonts w:eastAsia="Times New Roman"/>
          <w:b/>
          <w:color w:val="000000" w:themeColor="text1"/>
          <w:lang w:eastAsia="ru-RU"/>
        </w:rPr>
        <w:t xml:space="preserve">5. </w:t>
      </w:r>
      <w:r w:rsidRPr="00FA783D">
        <w:rPr>
          <w:rFonts w:eastAsia="Times New Roman"/>
          <w:b/>
          <w:i/>
          <w:color w:val="000000" w:themeColor="text1"/>
          <w:lang w:eastAsia="ru-RU"/>
        </w:rPr>
        <w:t>Сад, виноградник в древних текстах называется (1 балл):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lastRenderedPageBreak/>
        <w:t>а) Базлук               б)Вертоград                в) Ловыга                    г)Ферязь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</w:p>
    <w:p w:rsidR="004E7235" w:rsidRPr="00FA783D" w:rsidRDefault="004E7235" w:rsidP="004E7235">
      <w:pPr>
        <w:jc w:val="both"/>
        <w:rPr>
          <w:b/>
          <w:color w:val="000000" w:themeColor="text1"/>
        </w:rPr>
      </w:pPr>
      <w:r w:rsidRPr="00FA783D">
        <w:rPr>
          <w:rFonts w:eastAsia="Times New Roman"/>
          <w:b/>
          <w:color w:val="000000" w:themeColor="text1"/>
          <w:lang w:eastAsia="ru-RU"/>
        </w:rPr>
        <w:t>6.</w:t>
      </w:r>
      <w:r w:rsidRPr="00FA783D">
        <w:rPr>
          <w:b/>
          <w:i/>
          <w:color w:val="000000" w:themeColor="text1"/>
        </w:rPr>
        <w:t xml:space="preserve"> Установление полюдья свидетельствовало о…(1 балл)</w:t>
      </w:r>
    </w:p>
    <w:p w:rsidR="004E7235" w:rsidRPr="00FA783D" w:rsidRDefault="004E7235" w:rsidP="004E7235">
      <w:pPr>
        <w:jc w:val="both"/>
        <w:rPr>
          <w:color w:val="000000" w:themeColor="text1"/>
        </w:rPr>
      </w:pPr>
      <w:r w:rsidRPr="00FA783D">
        <w:rPr>
          <w:color w:val="000000" w:themeColor="text1"/>
        </w:rPr>
        <w:t>а) начале политической раздробленности Руси                    б) существовании обычая кровной мести у славян</w:t>
      </w:r>
    </w:p>
    <w:p w:rsidR="004E7235" w:rsidRPr="00FA783D" w:rsidRDefault="004E7235" w:rsidP="004E7235">
      <w:pPr>
        <w:jc w:val="center"/>
        <w:rPr>
          <w:color w:val="000000" w:themeColor="text1"/>
        </w:rPr>
      </w:pPr>
      <w:r w:rsidRPr="00FA783D">
        <w:rPr>
          <w:color w:val="000000" w:themeColor="text1"/>
        </w:rPr>
        <w:t xml:space="preserve">в) возникновении племенных союзов восточных славян    г) возникновении раннефеодального государства </w:t>
      </w:r>
    </w:p>
    <w:p w:rsidR="004E7235" w:rsidRPr="00FA783D" w:rsidRDefault="004E7235" w:rsidP="004E7235">
      <w:pPr>
        <w:jc w:val="center"/>
        <w:rPr>
          <w:color w:val="000000" w:themeColor="text1"/>
        </w:rPr>
      </w:pPr>
      <w:r w:rsidRPr="00FA783D">
        <w:rPr>
          <w:color w:val="000000" w:themeColor="text1"/>
        </w:rPr>
        <w:t xml:space="preserve">                                                                                                                                       восточных славян</w:t>
      </w:r>
    </w:p>
    <w:p w:rsidR="004E7235" w:rsidRPr="00FA783D" w:rsidRDefault="004E7235" w:rsidP="004E7235">
      <w:pPr>
        <w:autoSpaceDE w:val="0"/>
        <w:autoSpaceDN w:val="0"/>
        <w:adjustRightInd w:val="0"/>
        <w:rPr>
          <w:b/>
          <w:i/>
          <w:color w:val="000000" w:themeColor="text1"/>
        </w:rPr>
      </w:pPr>
      <w:r w:rsidRPr="00FA783D">
        <w:rPr>
          <w:b/>
          <w:i/>
          <w:color w:val="000000" w:themeColor="text1"/>
        </w:rPr>
        <w:t>7. Прочтите отрывок из царского указа XVII в. и укажите имя его автора (1 балл)</w:t>
      </w:r>
    </w:p>
    <w:p w:rsidR="004E7235" w:rsidRPr="00FA783D" w:rsidRDefault="004E7235" w:rsidP="004E7235">
      <w:pPr>
        <w:jc w:val="both"/>
      </w:pPr>
      <w:r w:rsidRPr="00FA783D">
        <w:rPr>
          <w:color w:val="000000" w:themeColor="text1"/>
        </w:rPr>
        <w:t>«На Москве и около Москвы, по городам на посадах и около посадов на слободах всем торговым, промышленным и ремесленным людям быть за нами в тягле и службе с иными нашими тяглыми людьми наравне, а за патриархом, монастырями, боя</w:t>
      </w:r>
      <w:r w:rsidRPr="00FA783D">
        <w:t>рами и за всяких чинов людьми, в слободах на посадах и около посадов никаким торговым, промышленным и ремесленным людям быть не велено, чтоб в избылых никто не был».</w:t>
      </w:r>
    </w:p>
    <w:p w:rsidR="004E7235" w:rsidRPr="00FA783D" w:rsidRDefault="004E7235" w:rsidP="004E7235">
      <w:r w:rsidRPr="00FA783D">
        <w:t xml:space="preserve">а) Лжедмитрий </w:t>
      </w:r>
      <w:r w:rsidRPr="00FA783D">
        <w:rPr>
          <w:lang w:val="en-US"/>
        </w:rPr>
        <w:t>I</w:t>
      </w:r>
      <w:r w:rsidRPr="00FA783D">
        <w:t xml:space="preserve">            б) Борис Годунов          в) Алексей Михайлович                г) Федор Алексеевич</w:t>
      </w:r>
    </w:p>
    <w:p w:rsidR="004E7235" w:rsidRPr="00FA783D" w:rsidRDefault="004E7235" w:rsidP="004E7235">
      <w:pPr>
        <w:autoSpaceDE w:val="0"/>
        <w:autoSpaceDN w:val="0"/>
        <w:adjustRightInd w:val="0"/>
        <w:jc w:val="both"/>
        <w:rPr>
          <w:i/>
        </w:rPr>
      </w:pPr>
      <w:r w:rsidRPr="00FA783D">
        <w:rPr>
          <w:b/>
        </w:rPr>
        <w:t>8</w:t>
      </w:r>
      <w:r w:rsidRPr="00FA783D">
        <w:t xml:space="preserve">. </w:t>
      </w:r>
      <w:r w:rsidRPr="00FA783D">
        <w:rPr>
          <w:b/>
          <w:bCs/>
          <w:i/>
        </w:rPr>
        <w:t>Определите хронологический порядок событий или жизни исторических деятелей. Занесите цифровые обозначения событий в хронологическом порядке в приведенную таблицу (1 балл за каждый правильный ответ, максимальный балл – 15).</w:t>
      </w:r>
    </w:p>
    <w:p w:rsidR="004E7235" w:rsidRPr="00FA783D" w:rsidRDefault="004E7235" w:rsidP="004E7235">
      <w:pPr>
        <w:rPr>
          <w:b/>
        </w:rPr>
        <w:sectPr w:rsidR="004E7235" w:rsidRPr="00FA783D" w:rsidSect="00C04F8D">
          <w:pgSz w:w="11906" w:h="16838"/>
          <w:pgMar w:top="737" w:right="737" w:bottom="851" w:left="737" w:header="709" w:footer="709" w:gutter="0"/>
          <w:cols w:space="708"/>
          <w:docGrid w:linePitch="360"/>
        </w:sectPr>
      </w:pPr>
      <w:r w:rsidRPr="00FA783D">
        <w:rPr>
          <w:b/>
        </w:rPr>
        <w:t xml:space="preserve">       8.1  </w:t>
      </w:r>
      <w:r w:rsidRPr="00FA783D">
        <w:t>а)Ледовое побоище     б) Невская битва       в) Битва на реке Сити         г) Взятие Рязани Батыем            д)Взятие Киева Батыем</w:t>
      </w:r>
    </w:p>
    <w:p w:rsidR="004E7235" w:rsidRPr="00FA783D" w:rsidRDefault="004E7235" w:rsidP="004E7235">
      <w:pPr>
        <w:rPr>
          <w:b/>
        </w:rPr>
        <w:sectPr w:rsidR="004E7235" w:rsidRPr="00FA783D" w:rsidSect="00507238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A783D">
        <w:rPr>
          <w:b/>
        </w:rPr>
        <w:lastRenderedPageBreak/>
        <w:t xml:space="preserve">8.2. </w:t>
      </w:r>
      <w:r w:rsidRPr="00FA783D">
        <w:t>а) Семен Дежнев     б) Иван Федоров     в) Андрей Рублев       г)Дионисий     д)Митрополит Илларион</w:t>
      </w:r>
    </w:p>
    <w:p w:rsidR="004E7235" w:rsidRPr="00FA783D" w:rsidRDefault="004E7235" w:rsidP="004E7235">
      <w:pPr>
        <w:sectPr w:rsidR="004E7235" w:rsidRPr="00FA783D" w:rsidSect="0009465A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A783D">
        <w:rPr>
          <w:b/>
        </w:rPr>
        <w:lastRenderedPageBreak/>
        <w:t xml:space="preserve">8.3. </w:t>
      </w:r>
      <w:r w:rsidRPr="00FA783D">
        <w:t>а</w:t>
      </w:r>
      <w:r w:rsidRPr="00FA783D">
        <w:rPr>
          <w:b/>
        </w:rPr>
        <w:t>)</w:t>
      </w:r>
      <w:r w:rsidRPr="00FA783D">
        <w:t xml:space="preserve"> Присоединение к России Чувашии    б)  Присоединение к России Башкирии        в) Восстание Т. Костюшко   г) Медный бунт в Москве          д) Церковная реформа Никона. Начало раскола</w:t>
      </w:r>
    </w:p>
    <w:tbl>
      <w:tblPr>
        <w:tblpPr w:leftFromText="180" w:rightFromText="180" w:vertAnchor="text" w:horzAnchor="margin" w:tblpY="59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1504"/>
        <w:gridCol w:w="1504"/>
        <w:gridCol w:w="1504"/>
        <w:gridCol w:w="1504"/>
        <w:gridCol w:w="1505"/>
      </w:tblGrid>
      <w:tr w:rsidR="004E7235" w:rsidRPr="00FA783D" w:rsidTr="002F6A15">
        <w:trPr>
          <w:trHeight w:val="129"/>
        </w:trPr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№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5</w:t>
            </w:r>
          </w:p>
        </w:tc>
      </w:tr>
      <w:tr w:rsidR="004E7235" w:rsidRPr="00FA783D" w:rsidTr="002F6A15">
        <w:trPr>
          <w:trHeight w:val="96"/>
        </w:trPr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8.1.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</w:tr>
      <w:tr w:rsidR="004E7235" w:rsidRPr="00FA783D" w:rsidTr="002F6A15">
        <w:trPr>
          <w:trHeight w:val="53"/>
        </w:trPr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8.2.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</w:tr>
      <w:tr w:rsidR="004E7235" w:rsidRPr="00FA783D" w:rsidTr="002F6A15">
        <w:trPr>
          <w:trHeight w:val="280"/>
        </w:trPr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b/>
              </w:rPr>
            </w:pPr>
            <w:r w:rsidRPr="00FA783D">
              <w:rPr>
                <w:b/>
              </w:rPr>
              <w:t>8.3.</w:t>
            </w: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4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  <w:shd w:val="clear" w:color="auto" w:fill="auto"/>
          </w:tcPr>
          <w:p w:rsidR="004E7235" w:rsidRPr="00FA783D" w:rsidRDefault="004E7235" w:rsidP="002F6A15">
            <w:pPr>
              <w:jc w:val="center"/>
              <w:rPr>
                <w:highlight w:val="yellow"/>
              </w:rPr>
            </w:pPr>
          </w:p>
        </w:tc>
      </w:tr>
    </w:tbl>
    <w:p w:rsidR="004E7235" w:rsidRPr="00FA783D" w:rsidRDefault="004E7235" w:rsidP="004E7235">
      <w:pPr>
        <w:rPr>
          <w:b/>
        </w:rPr>
        <w:sectPr w:rsidR="004E7235" w:rsidRPr="00FA783D" w:rsidSect="00507238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E7235" w:rsidRPr="00FA783D" w:rsidRDefault="004E7235" w:rsidP="004E7235"/>
    <w:p w:rsidR="004E7235" w:rsidRPr="00FA783D" w:rsidRDefault="004E7235" w:rsidP="004E7235"/>
    <w:p w:rsidR="004E7235" w:rsidRPr="00FA783D" w:rsidRDefault="004E7235" w:rsidP="004E7235">
      <w:pPr>
        <w:autoSpaceDE w:val="0"/>
        <w:autoSpaceDN w:val="0"/>
        <w:adjustRightInd w:val="0"/>
      </w:pPr>
    </w:p>
    <w:p w:rsidR="004E7235" w:rsidRPr="00FA783D" w:rsidRDefault="004E7235" w:rsidP="004E7235">
      <w:pPr>
        <w:autoSpaceDE w:val="0"/>
        <w:autoSpaceDN w:val="0"/>
        <w:adjustRightInd w:val="0"/>
      </w:pPr>
    </w:p>
    <w:p w:rsidR="004E7235" w:rsidRPr="00FA783D" w:rsidRDefault="004E7235" w:rsidP="004E7235">
      <w:pPr>
        <w:autoSpaceDE w:val="0"/>
        <w:autoSpaceDN w:val="0"/>
        <w:adjustRightInd w:val="0"/>
        <w:rPr>
          <w:i/>
        </w:rPr>
      </w:pPr>
      <w:r w:rsidRPr="00FA783D">
        <w:rPr>
          <w:b/>
          <w:i/>
        </w:rPr>
        <w:t>9.</w:t>
      </w:r>
      <w:r w:rsidRPr="00FA783D">
        <w:rPr>
          <w:b/>
          <w:bCs/>
          <w:i/>
          <w:iCs/>
        </w:rPr>
        <w:t xml:space="preserve">  </w:t>
      </w:r>
      <w:r w:rsidRPr="00FA783D">
        <w:rPr>
          <w:b/>
          <w:bCs/>
          <w:i/>
        </w:rPr>
        <w:t>Выполните задания по карте России второй половины XVIII в. (2 балла за каждый ответ, максимальный балл –10).</w:t>
      </w:r>
    </w:p>
    <w:p w:rsidR="004E7235" w:rsidRPr="00FA783D" w:rsidRDefault="004E7235" w:rsidP="004E7235">
      <w:pPr>
        <w:jc w:val="both"/>
      </w:pPr>
      <w:r w:rsidRPr="00FA783D">
        <w:rPr>
          <w:b/>
          <w:noProof/>
          <w:lang w:eastAsia="ru-RU"/>
        </w:rPr>
        <w:lastRenderedPageBreak/>
        <w:drawing>
          <wp:inline distT="0" distB="0" distL="0" distR="0">
            <wp:extent cx="6278880" cy="5049520"/>
            <wp:effectExtent l="19050" t="0" r="7620" b="0"/>
            <wp:docPr id="2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35" w:rsidRPr="00FA783D" w:rsidRDefault="004E7235" w:rsidP="004E7235">
      <w:pPr>
        <w:jc w:val="both"/>
      </w:pPr>
      <w:r w:rsidRPr="00FA783D">
        <w:rPr>
          <w:b/>
        </w:rPr>
        <w:t xml:space="preserve">9.1. </w:t>
      </w:r>
      <w:r w:rsidRPr="00FA783D">
        <w:t>Какое восстание изображено на карте-схеме?</w:t>
      </w:r>
    </w:p>
    <w:p w:rsidR="004E7235" w:rsidRPr="00FA783D" w:rsidRDefault="004E7235" w:rsidP="004E7235">
      <w:pPr>
        <w:jc w:val="both"/>
      </w:pPr>
      <w:r w:rsidRPr="00FA783D">
        <w:rPr>
          <w:b/>
        </w:rPr>
        <w:t>9.2.</w:t>
      </w:r>
      <w:r w:rsidRPr="00FA783D">
        <w:t xml:space="preserve"> Напишите годы восстания.</w:t>
      </w:r>
    </w:p>
    <w:p w:rsidR="004E7235" w:rsidRPr="00FA783D" w:rsidRDefault="004E7235" w:rsidP="004E7235">
      <w:pPr>
        <w:jc w:val="both"/>
      </w:pPr>
      <w:r w:rsidRPr="00FA783D">
        <w:rPr>
          <w:b/>
        </w:rPr>
        <w:t>9.3.</w:t>
      </w:r>
      <w:r w:rsidRPr="00FA783D">
        <w:t xml:space="preserve"> Как до восстания называлась река, обозначенная цифрой «1»?</w:t>
      </w:r>
    </w:p>
    <w:p w:rsidR="004E7235" w:rsidRPr="00FA783D" w:rsidRDefault="004E7235" w:rsidP="004E7235">
      <w:pPr>
        <w:jc w:val="both"/>
      </w:pPr>
      <w:r w:rsidRPr="00FA783D">
        <w:rPr>
          <w:b/>
        </w:rPr>
        <w:t>9.4.</w:t>
      </w:r>
      <w:r w:rsidRPr="00FA783D">
        <w:t xml:space="preserve"> Укажите цифру, под которой обозначен город, при осаде которого восставшие потерпели  первое поражение.</w:t>
      </w:r>
    </w:p>
    <w:p w:rsidR="004E7235" w:rsidRPr="00FA783D" w:rsidRDefault="004E7235" w:rsidP="004E7235">
      <w:pPr>
        <w:jc w:val="both"/>
      </w:pPr>
      <w:r w:rsidRPr="00FA783D">
        <w:rPr>
          <w:b/>
        </w:rPr>
        <w:t>9</w:t>
      </w:r>
      <w:r w:rsidRPr="00FA783D">
        <w:t>.</w:t>
      </w:r>
      <w:r w:rsidRPr="00FA783D">
        <w:rPr>
          <w:b/>
        </w:rPr>
        <w:t>5.</w:t>
      </w:r>
      <w:r w:rsidRPr="00FA783D">
        <w:t xml:space="preserve"> Укажите цифру, под которой обозначен город, после поражения под которым, восставшие перешли на правый берег Волги.</w:t>
      </w:r>
    </w:p>
    <w:p w:rsidR="004E7235" w:rsidRPr="00FA783D" w:rsidRDefault="004E7235" w:rsidP="004E7235">
      <w:pPr>
        <w:jc w:val="both"/>
      </w:pPr>
    </w:p>
    <w:p w:rsidR="004E7235" w:rsidRPr="00FA783D" w:rsidRDefault="004E7235" w:rsidP="004E7235">
      <w:pPr>
        <w:jc w:val="both"/>
      </w:pPr>
    </w:p>
    <w:p w:rsidR="004E7235" w:rsidRPr="00FA783D" w:rsidRDefault="004E7235" w:rsidP="004E7235">
      <w:pPr>
        <w:autoSpaceDE w:val="0"/>
        <w:autoSpaceDN w:val="0"/>
        <w:adjustRightInd w:val="0"/>
      </w:pPr>
      <w:r w:rsidRPr="00FA783D">
        <w:t>10.</w:t>
      </w:r>
      <w:r w:rsidRPr="00FA783D">
        <w:rPr>
          <w:b/>
          <w:bCs/>
        </w:rPr>
        <w:t xml:space="preserve"> Прочитайте исторический источник и выполните задания. (4 балла за каждый ответ, максимальный балл – 12).</w:t>
      </w:r>
    </w:p>
    <w:p w:rsidR="004E7235" w:rsidRPr="00FA783D" w:rsidRDefault="004E7235" w:rsidP="004E7235">
      <w:pPr>
        <w:autoSpaceDE w:val="0"/>
        <w:autoSpaceDN w:val="0"/>
        <w:adjustRightInd w:val="0"/>
        <w:jc w:val="both"/>
        <w:rPr>
          <w:rFonts w:eastAsia="Times-Roman"/>
        </w:rPr>
      </w:pPr>
      <w:r w:rsidRPr="00FA783D">
        <w:rPr>
          <w:rFonts w:eastAsia="Times-Roman"/>
        </w:rPr>
        <w:t xml:space="preserve">Царь и великий князь Иван Васильевич всеа Руси с своею братею из бояры сесь Судебник уложыл: как судити бояром, и околичим, дворецким, и казначеем, и дьяком, и всяким приказным людем, и по городом наместником, и по волостем, и тиуном и всяким судьям.А крестианом отказыватись из волости в волость и из села в село один срок в году: за неделю до Юрьева дни до осеннего и неделя по Юрьеве дни осеннем. А дворы пожилые платят в поле рубль и два алтына, а в лесех, где десять върст до хоромного лесу, за двор полтина и два алтына. А которой крестианин за кем живет год да пойдет прочь, </w:t>
      </w:r>
      <w:r w:rsidRPr="00FA783D">
        <w:rPr>
          <w:rFonts w:eastAsia="Times-Roman"/>
        </w:rPr>
        <w:lastRenderedPageBreak/>
        <w:t>и он платит три четверти двора; а два года поживет, и он платит полдвора; а три годы пожывет, и он платит три четверти двора; а четыре годы поживет, и он платит весь двор, рубль и два алтына. А пожилое имати с ворот. А за повоз имати з двора по два алтына; а опричь того пошлин на нем не имати. А останетца у которого крестианина хлеб в земли, и как тот хлеб пожнет, и он с того хлеба или с стоачего даст боран два алтына; а по кои места была рож его в земле, и он подать цареву и великого князя платит со ржы, а боярьского дела ему, за кем жил, не делати. А попу пожылого нет, и ходити ему вон безсрочно воля. А которой крестианин с пашни продаст [ся] в холопи [в] полную, и он выйдет безсрочно ж, и пожылого с него нет; а который хлеб его останется в земле, и он с того хлеба подать цареву и великаго князя дает; а не похочет подати платити, и он своего хлеба земленаго лишен.</w:t>
      </w:r>
    </w:p>
    <w:p w:rsidR="004E7235" w:rsidRPr="00FA783D" w:rsidRDefault="004E7235" w:rsidP="004E7235">
      <w:pPr>
        <w:jc w:val="both"/>
        <w:rPr>
          <w:i/>
        </w:rPr>
      </w:pPr>
      <w:r w:rsidRPr="00FA783D">
        <w:rPr>
          <w:i/>
        </w:rPr>
        <w:t>10.1. Напишите название, год принятия, имя правителя, при котором данный документ вступил в силу. Укажите название выкупа, о котором идет речь.</w:t>
      </w:r>
    </w:p>
    <w:p w:rsidR="004E7235" w:rsidRPr="00FA783D" w:rsidRDefault="004E7235" w:rsidP="004E7235">
      <w:pPr>
        <w:jc w:val="both"/>
        <w:rPr>
          <w:i/>
        </w:rPr>
      </w:pPr>
    </w:p>
    <w:p w:rsidR="004E7235" w:rsidRPr="00FA783D" w:rsidRDefault="004E7235" w:rsidP="004E7235">
      <w:pPr>
        <w:jc w:val="both"/>
        <w:rPr>
          <w:i/>
        </w:rPr>
      </w:pPr>
      <w:r w:rsidRPr="00FA783D">
        <w:rPr>
          <w:i/>
        </w:rPr>
        <w:t>10.2. По каким признакам Вы определили датировку данного источника?</w:t>
      </w:r>
    </w:p>
    <w:p w:rsidR="004E7235" w:rsidRPr="00FA783D" w:rsidRDefault="004E7235" w:rsidP="004E7235">
      <w:pPr>
        <w:jc w:val="both"/>
        <w:rPr>
          <w:i/>
        </w:rPr>
      </w:pPr>
    </w:p>
    <w:p w:rsidR="004E7235" w:rsidRPr="00FA783D" w:rsidRDefault="004E7235" w:rsidP="004E7235">
      <w:pPr>
        <w:jc w:val="both"/>
        <w:rPr>
          <w:i/>
        </w:rPr>
      </w:pPr>
      <w:r w:rsidRPr="00FA783D">
        <w:rPr>
          <w:i/>
        </w:rPr>
        <w:t>10.3. Напишите, чем принципиально отличается крепостной крестьянин от раба.</w:t>
      </w:r>
    </w:p>
    <w:p w:rsidR="004E7235" w:rsidRPr="00FA783D" w:rsidRDefault="004E7235" w:rsidP="004E7235"/>
    <w:p w:rsidR="004E7235" w:rsidRPr="00656408" w:rsidRDefault="004E7235" w:rsidP="004E7235">
      <w:pPr>
        <w:rPr>
          <w:b/>
          <w:i/>
          <w:color w:val="000000" w:themeColor="text1"/>
        </w:rPr>
      </w:pPr>
      <w:r w:rsidRPr="00FA783D">
        <w:rPr>
          <w:b/>
          <w:i/>
        </w:rPr>
        <w:t>11.</w:t>
      </w:r>
      <w:r w:rsidRPr="00FA783D">
        <w:rPr>
          <w:i/>
        </w:rPr>
        <w:t xml:space="preserve"> </w:t>
      </w:r>
      <w:r w:rsidRPr="00FA783D">
        <w:rPr>
          <w:b/>
          <w:i/>
          <w:color w:val="000000" w:themeColor="text1"/>
        </w:rPr>
        <w:t>Что об</w:t>
      </w:r>
      <w:r>
        <w:rPr>
          <w:b/>
          <w:i/>
          <w:color w:val="000000" w:themeColor="text1"/>
        </w:rPr>
        <w:t>ъединяет слова в данном ряду: (2</w:t>
      </w:r>
      <w:r w:rsidRPr="00FA783D">
        <w:rPr>
          <w:b/>
          <w:i/>
          <w:color w:val="000000" w:themeColor="text1"/>
        </w:rPr>
        <w:t xml:space="preserve"> балл</w:t>
      </w:r>
      <w:r>
        <w:rPr>
          <w:b/>
          <w:i/>
          <w:color w:val="000000" w:themeColor="text1"/>
        </w:rPr>
        <w:t>а</w:t>
      </w:r>
      <w:r w:rsidRPr="00FA783D">
        <w:rPr>
          <w:b/>
          <w:i/>
          <w:color w:val="000000" w:themeColor="text1"/>
        </w:rPr>
        <w:t>)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 w:rsidRPr="00FA783D">
        <w:rPr>
          <w:color w:val="000000" w:themeColor="text1"/>
        </w:rPr>
        <w:t xml:space="preserve"> «Негласный комитет», Указ о «вольных хлебопашцах», план государственного преобразования</w:t>
      </w:r>
    </w:p>
    <w:p w:rsidR="004E7235" w:rsidRPr="00FA783D" w:rsidRDefault="004E7235" w:rsidP="004E7235">
      <w:pPr>
        <w:rPr>
          <w:color w:val="000000" w:themeColor="text1"/>
        </w:rPr>
      </w:pPr>
      <w:r w:rsidRPr="00FA783D">
        <w:rPr>
          <w:color w:val="000000" w:themeColor="text1"/>
        </w:rPr>
        <w:t>России М.М.Сперанского, Тильзитский мир, война с Наполеоном. ___________________________</w:t>
      </w:r>
    </w:p>
    <w:p w:rsidR="004E7235" w:rsidRDefault="004E7235" w:rsidP="004E7235">
      <w:pPr>
        <w:rPr>
          <w:b/>
          <w:i/>
          <w:color w:val="000000" w:themeColor="text1"/>
        </w:rPr>
      </w:pPr>
    </w:p>
    <w:p w:rsidR="004E7235" w:rsidRPr="00FA783D" w:rsidRDefault="004E7235" w:rsidP="004E7235">
      <w:pPr>
        <w:rPr>
          <w:b/>
          <w:i/>
          <w:color w:val="000000" w:themeColor="text1"/>
        </w:rPr>
      </w:pPr>
      <w:r w:rsidRPr="00FA783D">
        <w:rPr>
          <w:b/>
          <w:i/>
          <w:color w:val="000000" w:themeColor="text1"/>
        </w:rPr>
        <w:t xml:space="preserve">12. </w:t>
      </w:r>
      <w:r w:rsidRPr="00FA783D">
        <w:rPr>
          <w:rFonts w:eastAsia="Times New Roman"/>
          <w:b/>
          <w:i/>
          <w:iCs/>
          <w:color w:val="000000" w:themeColor="text1"/>
          <w:lang w:eastAsia="ru-RU"/>
        </w:rPr>
        <w:t>Соотнесите понятия и их значения, ответ внесите в таблицу (5 баллов):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1. Барщина;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2. Подушная подать;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3. Протекционизм;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4. Кондиции;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5. Ассамблея.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А. Основной прямой налог, взимавшийся с мужского населения податных сословий вне зависимости от возраста;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Б. Собрание-бал с участием знатных женщин в домах российской знати;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В. Повинности зависимого населения в пользу владельцев вотчин и поместий, работы в хозяйстве помещика, на его земле;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Г.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</w:r>
    </w:p>
    <w:p w:rsidR="004E7235" w:rsidRPr="00FA783D" w:rsidRDefault="004E7235" w:rsidP="004E7235">
      <w:pPr>
        <w:rPr>
          <w:rFonts w:eastAsia="Times New Roman"/>
          <w:color w:val="000000" w:themeColor="text1"/>
          <w:lang w:eastAsia="ru-RU"/>
        </w:rPr>
      </w:pPr>
      <w:r w:rsidRPr="00FA783D">
        <w:rPr>
          <w:rFonts w:eastAsia="Times New Roman"/>
          <w:color w:val="000000" w:themeColor="text1"/>
          <w:lang w:eastAsia="ru-RU"/>
        </w:rPr>
        <w:t>Д. Условия.</w:t>
      </w:r>
    </w:p>
    <w:tbl>
      <w:tblPr>
        <w:tblW w:w="9994" w:type="dxa"/>
        <w:tblCellMar>
          <w:left w:w="0" w:type="dxa"/>
          <w:right w:w="0" w:type="dxa"/>
        </w:tblCellMar>
        <w:tblLook w:val="04A0"/>
      </w:tblPr>
      <w:tblGrid>
        <w:gridCol w:w="1998"/>
        <w:gridCol w:w="1999"/>
        <w:gridCol w:w="1999"/>
        <w:gridCol w:w="1999"/>
        <w:gridCol w:w="1999"/>
      </w:tblGrid>
      <w:tr w:rsidR="004E7235" w:rsidRPr="00FA783D" w:rsidTr="002F6A15">
        <w:trPr>
          <w:trHeight w:val="27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A783D">
              <w:rPr>
                <w:rFonts w:eastAsia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A783D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A783D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A783D">
              <w:rPr>
                <w:rFonts w:eastAsia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A783D"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</w:tr>
      <w:tr w:rsidR="004E7235" w:rsidRPr="00FA783D" w:rsidTr="002F6A15">
        <w:trPr>
          <w:trHeight w:val="256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4E7235" w:rsidRPr="00FA783D" w:rsidTr="002F6A1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35" w:rsidRPr="00FA783D" w:rsidRDefault="004E7235" w:rsidP="002F6A15">
            <w:pPr>
              <w:spacing w:line="0" w:lineRule="atLeas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4E7235" w:rsidRPr="00FA783D" w:rsidRDefault="004E7235" w:rsidP="004E7235">
      <w:pPr>
        <w:rPr>
          <w:b/>
          <w:i/>
          <w:color w:val="000000" w:themeColor="text1"/>
        </w:rPr>
      </w:pPr>
    </w:p>
    <w:p w:rsidR="004E7235" w:rsidRPr="00FA783D" w:rsidRDefault="004E7235" w:rsidP="004E7235">
      <w:pPr>
        <w:jc w:val="both"/>
        <w:rPr>
          <w:b/>
          <w:i/>
        </w:rPr>
      </w:pPr>
      <w:r w:rsidRPr="00FA783D">
        <w:rPr>
          <w:b/>
          <w:i/>
          <w:color w:val="000000" w:themeColor="text1"/>
        </w:rPr>
        <w:t>13.</w:t>
      </w:r>
      <w:r w:rsidRPr="00FA783D">
        <w:rPr>
          <w:b/>
          <w:i/>
        </w:rPr>
        <w:t xml:space="preserve"> Кому принадлежат слова?(2 балла)</w:t>
      </w:r>
    </w:p>
    <w:p w:rsidR="004E7235" w:rsidRPr="00FA783D" w:rsidRDefault="004E7235" w:rsidP="004E7235">
      <w:pPr>
        <w:jc w:val="both"/>
      </w:pPr>
      <w:r w:rsidRPr="00FA783D">
        <w:t>« Чтоб спасти Россию надо сжечь Москву»__________________________________________</w:t>
      </w:r>
    </w:p>
    <w:p w:rsidR="004E7235" w:rsidRPr="00FA783D" w:rsidRDefault="004E7235" w:rsidP="004E7235">
      <w:pPr>
        <w:jc w:val="both"/>
      </w:pPr>
    </w:p>
    <w:p w:rsidR="004E7235" w:rsidRPr="00FA783D" w:rsidRDefault="004E7235" w:rsidP="004E7235">
      <w:pPr>
        <w:pStyle w:val="a7"/>
        <w:shd w:val="clear" w:color="auto" w:fill="FFFFFF"/>
        <w:spacing w:before="0" w:beforeAutospacing="0" w:after="0" w:afterAutospacing="0" w:line="352" w:lineRule="atLeast"/>
        <w:textAlignment w:val="baseline"/>
        <w:rPr>
          <w:b/>
          <w:i/>
          <w:color w:val="000000"/>
          <w:sz w:val="22"/>
          <w:szCs w:val="22"/>
        </w:rPr>
      </w:pPr>
      <w:r w:rsidRPr="00FA783D">
        <w:rPr>
          <w:b/>
          <w:i/>
          <w:color w:val="000000" w:themeColor="text1"/>
          <w:sz w:val="22"/>
          <w:szCs w:val="22"/>
        </w:rPr>
        <w:t>14.</w:t>
      </w:r>
      <w:r w:rsidRPr="00FA783D">
        <w:rPr>
          <w:rStyle w:val="a6"/>
          <w:rFonts w:eastAsia="Lucida Sans Unicode"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Pr="00FA783D">
        <w:rPr>
          <w:rStyle w:val="apple-converted-space"/>
          <w:b/>
          <w:bCs/>
          <w:i/>
          <w:color w:val="000000"/>
          <w:sz w:val="22"/>
          <w:szCs w:val="22"/>
          <w:bdr w:val="none" w:sz="0" w:space="0" w:color="auto" w:frame="1"/>
        </w:rPr>
        <w:t xml:space="preserve"> Отгадайте </w:t>
      </w:r>
      <w:r w:rsidRPr="00FA783D">
        <w:rPr>
          <w:b/>
          <w:bCs/>
          <w:i/>
          <w:color w:val="000000"/>
          <w:sz w:val="22"/>
          <w:szCs w:val="22"/>
          <w:bdr w:val="none" w:sz="0" w:space="0" w:color="auto" w:frame="1"/>
        </w:rPr>
        <w:t>ребус.(2 балла)</w:t>
      </w:r>
    </w:p>
    <w:p w:rsidR="004E7235" w:rsidRPr="00FA783D" w:rsidRDefault="004E7235" w:rsidP="004E7235">
      <w:pPr>
        <w:pStyle w:val="a7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/>
          <w:sz w:val="22"/>
          <w:szCs w:val="22"/>
        </w:rPr>
      </w:pPr>
      <w:r w:rsidRPr="00FA783D">
        <w:rPr>
          <w:color w:val="000000"/>
          <w:sz w:val="22"/>
          <w:szCs w:val="22"/>
        </w:rPr>
        <w:t>Первое - небольшой ресторан, где посетителей обслуживают за стойкой, второе</w:t>
      </w:r>
    </w:p>
    <w:p w:rsidR="004E7235" w:rsidRPr="00FA783D" w:rsidRDefault="004E7235" w:rsidP="004E7235">
      <w:pPr>
        <w:pStyle w:val="a7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/>
          <w:sz w:val="22"/>
          <w:szCs w:val="22"/>
        </w:rPr>
      </w:pPr>
      <w:r w:rsidRPr="00FA783D">
        <w:rPr>
          <w:color w:val="000000"/>
          <w:sz w:val="22"/>
          <w:szCs w:val="22"/>
        </w:rPr>
        <w:t>– русское национальное блюдо, третье – предлог, все слово– одна из феодальных</w:t>
      </w:r>
    </w:p>
    <w:p w:rsidR="004E7235" w:rsidRPr="00FA783D" w:rsidRDefault="004E7235" w:rsidP="004E7235">
      <w:pPr>
        <w:pStyle w:val="a7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/>
          <w:sz w:val="22"/>
          <w:szCs w:val="22"/>
        </w:rPr>
      </w:pPr>
      <w:r w:rsidRPr="00FA783D">
        <w:rPr>
          <w:color w:val="000000"/>
          <w:sz w:val="22"/>
          <w:szCs w:val="22"/>
        </w:rPr>
        <w:t>повинностей ___________________</w:t>
      </w:r>
    </w:p>
    <w:p w:rsidR="004E7235" w:rsidRPr="00FA783D" w:rsidRDefault="004E7235" w:rsidP="004E7235">
      <w:pPr>
        <w:pStyle w:val="a7"/>
        <w:shd w:val="clear" w:color="auto" w:fill="FFFFFF"/>
        <w:spacing w:before="0" w:beforeAutospacing="0" w:after="0" w:afterAutospacing="0" w:line="352" w:lineRule="atLeast"/>
        <w:textAlignment w:val="baseline"/>
        <w:rPr>
          <w:color w:val="000000"/>
          <w:sz w:val="22"/>
          <w:szCs w:val="22"/>
        </w:rPr>
      </w:pPr>
    </w:p>
    <w:p w:rsidR="004E7235" w:rsidRPr="000D03E2" w:rsidRDefault="004E7235" w:rsidP="004E7235">
      <w:pPr>
        <w:pStyle w:val="a7"/>
        <w:shd w:val="clear" w:color="auto" w:fill="FFFFFF"/>
        <w:spacing w:before="0" w:beforeAutospacing="0" w:after="0" w:afterAutospacing="0" w:line="352" w:lineRule="atLeast"/>
        <w:textAlignment w:val="baseline"/>
        <w:rPr>
          <w:b/>
          <w:color w:val="000000"/>
          <w:sz w:val="20"/>
          <w:szCs w:val="20"/>
        </w:rPr>
        <w:sectPr w:rsidR="004E7235" w:rsidRPr="000D03E2" w:rsidSect="00FA783D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b/>
          <w:color w:val="000000"/>
          <w:sz w:val="22"/>
          <w:szCs w:val="22"/>
        </w:rPr>
        <w:t>Всего: 55 баллов</w:t>
      </w:r>
    </w:p>
    <w:p w:rsidR="004E7235" w:rsidRPr="00FA783D" w:rsidRDefault="004E7235" w:rsidP="004E7235">
      <w:pPr>
        <w:sectPr w:rsidR="004E7235" w:rsidRPr="00FA783D" w:rsidSect="00B92F4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E7235" w:rsidRDefault="004E7235" w:rsidP="004E7235">
      <w:r>
        <w:lastRenderedPageBreak/>
        <w:t>Ответы:</w:t>
      </w:r>
    </w:p>
    <w:p w:rsidR="004E7235" w:rsidRDefault="004E7235" w:rsidP="004E7235">
      <w:r>
        <w:t>1.б</w:t>
      </w:r>
    </w:p>
    <w:p w:rsidR="004E7235" w:rsidRDefault="004E7235" w:rsidP="004E7235">
      <w:r>
        <w:t>2.а</w:t>
      </w:r>
    </w:p>
    <w:p w:rsidR="004E7235" w:rsidRDefault="004E7235" w:rsidP="004E7235">
      <w:r>
        <w:t>3.а</w:t>
      </w:r>
    </w:p>
    <w:p w:rsidR="004E7235" w:rsidRDefault="004E7235" w:rsidP="004E7235">
      <w:r>
        <w:t>4.а</w:t>
      </w:r>
    </w:p>
    <w:p w:rsidR="004E7235" w:rsidRDefault="004E7235" w:rsidP="004E7235">
      <w:r>
        <w:t>5.б</w:t>
      </w:r>
    </w:p>
    <w:p w:rsidR="004E7235" w:rsidRDefault="004E7235" w:rsidP="004E7235">
      <w:r>
        <w:t>6.г</w:t>
      </w:r>
    </w:p>
    <w:p w:rsidR="004E7235" w:rsidRDefault="004E7235" w:rsidP="004E7235">
      <w:r>
        <w:t>7.в</w:t>
      </w:r>
    </w:p>
    <w:p w:rsidR="004E7235" w:rsidRDefault="004E7235" w:rsidP="004E7235">
      <w:r>
        <w:t>8.</w:t>
      </w:r>
    </w:p>
    <w:p w:rsidR="004E7235" w:rsidRDefault="004E7235" w:rsidP="004E7235">
      <w:r>
        <w:t>8.1. 4г, 3в, 2б,5д,1а</w:t>
      </w:r>
    </w:p>
    <w:p w:rsidR="004E7235" w:rsidRDefault="004E7235" w:rsidP="004E7235">
      <w:r>
        <w:t>8.2.5д,3в,4г,2б,1а</w:t>
      </w:r>
    </w:p>
    <w:p w:rsidR="004E7235" w:rsidRDefault="004E7235" w:rsidP="004E7235">
      <w:r>
        <w:t>8.3.1а,2б,5д,4г,3в</w:t>
      </w:r>
    </w:p>
    <w:p w:rsidR="004E7235" w:rsidRDefault="004E7235" w:rsidP="004E7235">
      <w:r>
        <w:t>9.</w:t>
      </w:r>
    </w:p>
    <w:p w:rsidR="004E7235" w:rsidRDefault="004E7235" w:rsidP="004E7235">
      <w:r>
        <w:t>9.1. Восстание Е.И. Пугачева</w:t>
      </w:r>
    </w:p>
    <w:p w:rsidR="004E7235" w:rsidRDefault="004E7235" w:rsidP="004E7235">
      <w:r>
        <w:t>9.2. 1773-1775</w:t>
      </w:r>
    </w:p>
    <w:p w:rsidR="004E7235" w:rsidRDefault="004E7235" w:rsidP="004E7235">
      <w:r>
        <w:t>9.3. Яик</w:t>
      </w:r>
    </w:p>
    <w:p w:rsidR="004E7235" w:rsidRDefault="004E7235" w:rsidP="004E7235">
      <w:r>
        <w:t>9.4.2</w:t>
      </w:r>
    </w:p>
    <w:p w:rsidR="004E7235" w:rsidRDefault="004E7235" w:rsidP="004E7235">
      <w:r>
        <w:t>9.5.5</w:t>
      </w:r>
    </w:p>
    <w:p w:rsidR="004E7235" w:rsidRDefault="004E7235" w:rsidP="004E7235">
      <w:r>
        <w:t>10.</w:t>
      </w:r>
    </w:p>
    <w:p w:rsidR="004E7235" w:rsidRDefault="004E7235" w:rsidP="004E7235">
      <w:r>
        <w:t>10.1.Судебник 1550г., Иван 4 Грозный, «Пожилое»</w:t>
      </w:r>
    </w:p>
    <w:p w:rsidR="004E7235" w:rsidRDefault="004E7235" w:rsidP="004E7235">
      <w:r>
        <w:t>10.2. Увеличено пожилое и упомянут термин «Царь»</w:t>
      </w:r>
    </w:p>
    <w:p w:rsidR="004E7235" w:rsidRDefault="004E7235" w:rsidP="004E7235">
      <w:r>
        <w:t>10.3. Крепостной крестьянин ведет собственное хозяйство, получая от него все необходимые продукты, и обладает орудиями труда</w:t>
      </w:r>
    </w:p>
    <w:p w:rsidR="004E7235" w:rsidRDefault="004E7235" w:rsidP="004E7235">
      <w:r>
        <w:t>11. Александр Первый или деятельность Александра Первого</w:t>
      </w:r>
    </w:p>
    <w:p w:rsidR="004E7235" w:rsidRDefault="004E7235" w:rsidP="004E7235">
      <w:r>
        <w:t>12. 1в, 2а, 3 г, 4д, 5 б</w:t>
      </w:r>
    </w:p>
    <w:p w:rsidR="004E7235" w:rsidRDefault="004E7235" w:rsidP="004E7235">
      <w:r>
        <w:t>13. Кутузов М.И.</w:t>
      </w:r>
    </w:p>
    <w:p w:rsidR="004E7235" w:rsidRDefault="004E7235" w:rsidP="004E7235">
      <w:r>
        <w:t>14. барщина</w:t>
      </w:r>
    </w:p>
    <w:p w:rsidR="004E7235" w:rsidRDefault="004E7235" w:rsidP="004E7235">
      <w:pPr>
        <w:sectPr w:rsidR="004E7235" w:rsidSect="00C57B2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E7235" w:rsidRDefault="004E7235" w:rsidP="004E7235"/>
    <w:p w:rsidR="004E7235" w:rsidRDefault="004E7235" w:rsidP="004E723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Список литературы</w:t>
      </w:r>
    </w:p>
    <w:p w:rsidR="004E7235" w:rsidRPr="0073297D" w:rsidRDefault="004E7235" w:rsidP="004E7235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олимпиады школьников по истории и обществознанию: материалы и комментарии /Под ред. С.И. Козленко и М.Ю. Брандта – М.: Школа-пресс, 2003.</w:t>
      </w:r>
    </w:p>
    <w:p w:rsidR="004E7235" w:rsidRPr="0073297D" w:rsidRDefault="004E7235" w:rsidP="004E723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  <w:r w:rsidRPr="0073297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Подготовка к олимпиадам по истории, 8-11 класс, Уткина Э.В., 2007</w:t>
      </w:r>
      <w:r w:rsidRPr="0073297D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.</w:t>
      </w:r>
    </w:p>
    <w:p w:rsidR="004E7235" w:rsidRPr="0073297D" w:rsidRDefault="004E7235" w:rsidP="004E72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73297D">
          <w:rPr>
            <w:rStyle w:val="a3"/>
            <w:rFonts w:ascii="Times New Roman" w:hAnsi="Times New Roman" w:cs="Times New Roman"/>
            <w:sz w:val="28"/>
            <w:szCs w:val="28"/>
          </w:rPr>
          <w:t>http://nsportal.ru/shkola/istoriya/library/2013/03/13/olimpiada-po-istorii-8-klass</w:t>
        </w:r>
      </w:hyperlink>
    </w:p>
    <w:p w:rsidR="004E7235" w:rsidRPr="0073297D" w:rsidRDefault="004E7235" w:rsidP="004E72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73297D">
          <w:rPr>
            <w:rStyle w:val="a3"/>
            <w:rFonts w:ascii="Times New Roman" w:hAnsi="Times New Roman" w:cs="Times New Roman"/>
            <w:sz w:val="28"/>
            <w:szCs w:val="28"/>
          </w:rPr>
          <w:t>http://education-ntura.narod.ru/prog.htm</w:t>
        </w:r>
      </w:hyperlink>
    </w:p>
    <w:p w:rsidR="004E7235" w:rsidRPr="0073297D" w:rsidRDefault="004E7235" w:rsidP="004E723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7D">
        <w:rPr>
          <w:rFonts w:ascii="Times New Roman" w:hAnsi="Times New Roman" w:cs="Times New Roman"/>
          <w:sz w:val="28"/>
          <w:szCs w:val="28"/>
        </w:rPr>
        <w:t>http://19591957.ucoz.ru/</w:t>
      </w:r>
    </w:p>
    <w:p w:rsidR="004E7235" w:rsidRDefault="004E7235" w:rsidP="004E7235">
      <w:pPr>
        <w:rPr>
          <w:rFonts w:ascii="Arial" w:hAnsi="Arial" w:cs="Arial"/>
          <w:color w:val="000000"/>
          <w:sz w:val="26"/>
          <w:szCs w:val="26"/>
          <w:shd w:val="clear" w:color="auto" w:fill="F2F4FB"/>
        </w:rPr>
      </w:pPr>
    </w:p>
    <w:p w:rsidR="00C9799D" w:rsidRDefault="00C9799D"/>
    <w:sectPr w:rsidR="00C9799D" w:rsidSect="00C9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5A7C70"/>
    <w:multiLevelType w:val="multilevel"/>
    <w:tmpl w:val="7CF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E7235"/>
    <w:rsid w:val="004E7235"/>
    <w:rsid w:val="00C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5"/>
  </w:style>
  <w:style w:type="paragraph" w:styleId="1">
    <w:name w:val="heading 1"/>
    <w:basedOn w:val="a"/>
    <w:next w:val="a"/>
    <w:link w:val="10"/>
    <w:qFormat/>
    <w:rsid w:val="004E7235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2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235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235"/>
  </w:style>
  <w:style w:type="paragraph" w:styleId="a7">
    <w:name w:val="Normal (Web)"/>
    <w:basedOn w:val="a"/>
    <w:uiPriority w:val="99"/>
    <w:unhideWhenUsed/>
    <w:rsid w:val="004E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-ntura.narod.ru/pro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storiya/library/2013/03/13/olimpiada-po-istorii-8-kla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2014-10-23T21:20:00Z</dcterms:created>
  <dcterms:modified xsi:type="dcterms:W3CDTF">2014-10-23T21:22:00Z</dcterms:modified>
</cp:coreProperties>
</file>