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B" w:rsidRPr="007737F2" w:rsidRDefault="000A185B" w:rsidP="00773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F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A185B" w:rsidRPr="007737F2" w:rsidRDefault="000A185B" w:rsidP="00773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737F2">
        <w:rPr>
          <w:rFonts w:ascii="Times New Roman" w:hAnsi="Times New Roman" w:cs="Times New Roman"/>
          <w:b/>
          <w:sz w:val="24"/>
          <w:szCs w:val="24"/>
        </w:rPr>
        <w:t>Кругловская</w:t>
      </w:r>
      <w:proofErr w:type="spellEnd"/>
      <w:r w:rsidRPr="007737F2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0A185B" w:rsidRPr="007737F2" w:rsidRDefault="000A185B" w:rsidP="00773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F2">
        <w:rPr>
          <w:rFonts w:ascii="Times New Roman" w:hAnsi="Times New Roman" w:cs="Times New Roman"/>
          <w:b/>
          <w:sz w:val="24"/>
          <w:szCs w:val="24"/>
        </w:rPr>
        <w:t>имени А. М. Жданова»</w:t>
      </w:r>
    </w:p>
    <w:p w:rsidR="000A185B" w:rsidRDefault="000A185B" w:rsidP="007737F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737F2" w:rsidRPr="007737F2" w:rsidRDefault="000A185B" w:rsidP="0077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7737F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Методическая разработка урока </w:t>
      </w:r>
    </w:p>
    <w:p w:rsidR="000A185B" w:rsidRPr="007737F2" w:rsidRDefault="000A185B" w:rsidP="00773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7737F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по физической культуре для 4 класса</w:t>
      </w:r>
    </w:p>
    <w:p w:rsidR="000A185B" w:rsidRPr="000A185B" w:rsidRDefault="000A185B" w:rsidP="00773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37F2">
        <w:rPr>
          <w:rFonts w:ascii="Times New Roman" w:hAnsi="Times New Roman" w:cs="Times New Roman"/>
          <w:sz w:val="36"/>
          <w:szCs w:val="36"/>
        </w:rPr>
        <w:t xml:space="preserve"> Тема</w:t>
      </w:r>
      <w:r w:rsidR="007737F2" w:rsidRPr="007737F2">
        <w:rPr>
          <w:rFonts w:ascii="Times New Roman" w:hAnsi="Times New Roman" w:cs="Times New Roman"/>
          <w:sz w:val="36"/>
          <w:szCs w:val="36"/>
        </w:rPr>
        <w:t>:</w:t>
      </w:r>
      <w:r w:rsidRPr="000A1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Pr="000A18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Совершенствование навыков владения мячом посредством совместных игр</w:t>
      </w:r>
      <w:r w:rsidR="007737F2">
        <w:rPr>
          <w:rFonts w:ascii="Times New Roman" w:eastAsia="Times New Roman" w:hAnsi="Times New Roman" w:cs="Times New Roman"/>
          <w:sz w:val="36"/>
          <w:szCs w:val="36"/>
          <w:lang w:eastAsia="ru-RU"/>
        </w:rPr>
        <w:t>овых упражнений и подвижных игр</w:t>
      </w:r>
      <w:r w:rsidRPr="000A185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0A185B" w:rsidRDefault="000A185B" w:rsidP="000A18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65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0A185B" w:rsidRDefault="000A185B" w:rsidP="000A18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F2" w:rsidRDefault="007737F2" w:rsidP="000A18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F2" w:rsidRDefault="007737F2" w:rsidP="000A18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185B" w:rsidRDefault="000A185B" w:rsidP="000A18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37F2" w:rsidRDefault="000A185B" w:rsidP="00773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0659B">
        <w:rPr>
          <w:rFonts w:ascii="Times New Roman" w:hAnsi="Times New Roman" w:cs="Times New Roman"/>
          <w:sz w:val="28"/>
          <w:szCs w:val="28"/>
        </w:rPr>
        <w:t>Подготовил:                                                                                                                                                                              учитель физической культуры</w:t>
      </w:r>
    </w:p>
    <w:p w:rsidR="000A185B" w:rsidRPr="0000659B" w:rsidRDefault="000A185B" w:rsidP="00773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59B">
        <w:rPr>
          <w:rFonts w:ascii="Times New Roman" w:hAnsi="Times New Roman" w:cs="Times New Roman"/>
          <w:sz w:val="28"/>
          <w:szCs w:val="28"/>
        </w:rPr>
        <w:t xml:space="preserve"> Прокудин А.Н.</w:t>
      </w:r>
    </w:p>
    <w:p w:rsidR="000A185B" w:rsidRPr="000A185B" w:rsidRDefault="000A185B" w:rsidP="007737F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185B" w:rsidRDefault="000A185B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37F2" w:rsidRDefault="007737F2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37F2" w:rsidRDefault="007737F2" w:rsidP="00615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185B" w:rsidRPr="007737F2" w:rsidRDefault="000A185B" w:rsidP="007737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37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2013 год</w:t>
      </w:r>
    </w:p>
    <w:p w:rsidR="00615799" w:rsidRDefault="00615799" w:rsidP="007737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План-конспект урока</w:t>
      </w:r>
    </w:p>
    <w:p w:rsidR="00615799" w:rsidRPr="00EC6F3E" w:rsidRDefault="00615799" w:rsidP="007737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физической культуре для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учащихся</w:t>
      </w:r>
      <w:r w:rsidRPr="00EC6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4-го класса</w:t>
      </w:r>
    </w:p>
    <w:p w:rsidR="00615799" w:rsidRPr="00EC6F3E" w:rsidRDefault="00615799" w:rsidP="00773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Цели: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799" w:rsidRPr="00EC6F3E" w:rsidRDefault="00615799" w:rsidP="007737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двигательных навыков </w:t>
      </w:r>
      <w:proofErr w:type="gramStart"/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</w:p>
    <w:p w:rsidR="00615799" w:rsidRPr="00EC6F3E" w:rsidRDefault="00615799" w:rsidP="007737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систематическим занятиям физкультурой и спортом.</w:t>
      </w:r>
    </w:p>
    <w:p w:rsidR="00615799" w:rsidRPr="00EC6F3E" w:rsidRDefault="00615799" w:rsidP="00773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F2" w:rsidRDefault="00615799" w:rsidP="007737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EC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A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навыков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мячом посредством совместных игровых упражнений и подвижных игр.</w:t>
      </w:r>
    </w:p>
    <w:p w:rsidR="007737F2" w:rsidRDefault="007737F2" w:rsidP="007737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99" w:rsidRPr="00EC6F3E" w:rsidRDefault="00615799" w:rsidP="007737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C6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15799" w:rsidRPr="00EC6F3E" w:rsidRDefault="00615799" w:rsidP="007737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 ведения и передачи мяча двумя 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от груди.</w:t>
      </w:r>
    </w:p>
    <w:p w:rsidR="00615799" w:rsidRPr="00EC6F3E" w:rsidRDefault="00615799" w:rsidP="007737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навык взаимодействия учащихся, ловкость, внимание, координацию.</w:t>
      </w:r>
    </w:p>
    <w:p w:rsidR="00615799" w:rsidRPr="00EC6F3E" w:rsidRDefault="00615799" w:rsidP="007737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чувство коллективизма и осознанное отношение к здоровому образу жизни. </w:t>
      </w:r>
    </w:p>
    <w:p w:rsidR="00615799" w:rsidRPr="00EC6F3E" w:rsidRDefault="00615799" w:rsidP="007737F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Оздоровительная</w:t>
      </w:r>
      <w:proofErr w:type="gramEnd"/>
      <w:r w:rsidR="0077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выработке правильной осанки, укреплению мышц стопы и дыхательных мышц. </w:t>
      </w:r>
    </w:p>
    <w:p w:rsidR="00615799" w:rsidRPr="00EC6F3E" w:rsidRDefault="00615799" w:rsidP="007737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зал.</w:t>
      </w:r>
    </w:p>
    <w:p w:rsidR="00615799" w:rsidRPr="00EC6F3E" w:rsidRDefault="00615799" w:rsidP="007737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</w:t>
      </w:r>
      <w:r w:rsidRPr="00EC6F3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баскетбольные мячи, гимнастическая стенка.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0"/>
        <w:gridCol w:w="2587"/>
        <w:gridCol w:w="1588"/>
        <w:gridCol w:w="2947"/>
      </w:tblGrid>
      <w:tr w:rsidR="00615799" w:rsidRPr="00EC6F3E" w:rsidTr="004910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7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ировка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етодические рекомендации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 (12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Приветствие.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15799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“Класс! Равняйсь! Смирно!”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Ходьба: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на носках, руки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пояс, руки вверх;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 пятках, руки вперёд, руки за головой;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 внешней стороне стопы, руки в стороны;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носками вовнутрь, руки за спину.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Напра-во</w:t>
            </w:r>
            <w:proofErr w:type="spellEnd"/>
            <w:proofErr w:type="gramEnd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В обход налево шагом –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марш!”. Соблюдать дистанцию 1м.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сгибать, руки выпрямить.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Локти развести, спина прямая.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Следить за осанкой. Шаг короткий.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Бег: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приставными шагами правым, левым боком;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вперёд;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“змейкой”.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средний, сохранять дистанцию.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Скользящий шаг, руки перед грудью.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плечо смотреть назад.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налево, “змейкой” марш.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ходьбу, восстановление дыхания.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колонну по 2 с последующим перестроением в 2 шеренги.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 – вдох, руки вниз – выдох.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“Налево в колонну по 2 – марш! Дистанция и интервал 3 шага”.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И.п.: стойка, мяч вниз; 1 – мяч вверх, правая назад на носок; 2 – и.п.; 3–4 – то же с </w:t>
            </w: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И.п.: стойка, мяч перед грудью; 1 – наклон головы вперёд, сдавить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руками; 2 – и.п.; 3 – наклон головы назад; 4 – и.п.; 5 – наклон головы вправо; 6 – и.п.; 7 – наклон головы влево; 8 – и.п.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Прогнуться, голова вверх.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Спину держим прямо.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Давить на мяч подушечками пальцев.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и.п. пальцы расслабить.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наклоне смотреть через плечо на пятку.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Амплитуда больше, смотреть на мяч.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наклонах колени не сгибать.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стойка, мяч вниз; 1 – выпад правой в сторону, мяч на грудь; 2 – и.п.; 3–4 – то же с левой ноги, влево;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Туловище прямо, выпад глубже.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И.п.: узкая стойка ноги врозь, мяч вверх; 1 – мяч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вперёд и махом правой коснуться носком мяча; 2 – и.п.;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прямой ногой. Ногу опускать на пол спокойно.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носках, чуть сгибая колени.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прямо.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 (27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 гимнастика “Летят мячи”.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Стоя, мяч на грудь. Бросить мяч от груди вверх, произнести “</w:t>
            </w:r>
            <w:proofErr w:type="spell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У-у-у-х</w:t>
            </w:r>
            <w:proofErr w:type="spellEnd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стойка баскетболиста. Вдох через нос, удлинённый выдох. При броске мяча выпрямить ноги.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техники ведения и передачи мяча 2-я руками от груди: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Ведение мяча на месте в высокой и средней стойке правой, левой рукой.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Ладонью по мячу не бить, движение кистью и предплечьем. Мягкими толчками мяча вниз – вперёд, кисть накладывать справа (слева) – сбоку.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Передача мяча 2-я руками от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груди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пояса. Кругообразным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движением рук подтянуть мяч к груди. Резким выпрямлением рук мяч послать вперёд, кисти вперёд.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мяча с ударом об пол.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за среднюю линию. Ноги сгибать больше, руки направлять вперёд – вниз.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Ведение мяча на месте с последующей передачей 2-я руками от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согласованность работы рук и ног, одновременное их разгибание. Передача по сигналу.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Эстафеты с ведением и передачей мяча: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“Передал – отбегай”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Игроки 2-х команд стоят во встречных колоннах на расстоянии 5–6 шагов. По сигналу первые передают мяч 2-мя руками от груди игроку во встречной </w:t>
            </w: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колонне</w:t>
            </w:r>
            <w:proofErr w:type="gramEnd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отбегает в конец своей колонны. Следующие повторяют задание пока первые не встанут на своё место.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“Перебежка”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то же. Передача 2 – мя руками от груди с ударом об пол. После передачи мяча игрок перебегает в конец встречной колоны.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“Кто быстрее”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колоннами 10-12 м.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ведут мяч к колонне напротив, обводят её справа, передают мяч первому и встают в конец колонны.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“Мяч по кругу”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Игроки образуют большой круг и рассчитываются на 1-ый, 2-ой. У капитанов по мячу. По сигналу мячи передаются по кругу в разные стороны через одного игрока 2-мя руками от груди. Мяч должен быстрее вернуться к капитанам.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Проигравшие команды выполняют задания учителя.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(6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Игровое упражнение “Ведение по сигналу”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развитие внимания и умения вести мяч без зрительного контакта).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класса в одну шеренгу.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Играющие с мячами располагаются на одной половине площадки. Учитель на другой половине. </w:t>
            </w:r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 он показывает направление движения: вверх – ведение на месте, вперёд – ведение назад, назад – ведение вперёд, вправо – ведение вправо, влево – влево.</w:t>
            </w:r>
            <w:proofErr w:type="gramEnd"/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Строевые упражнения: 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повороты направо;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повороты налево;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повороты кругом.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слушать и выполнять команды учителя. Во время выполнения поворотов обязательно 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удерживать правильную осанку.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лучших учеников, выставить оценки учащимся.</w:t>
            </w:r>
          </w:p>
        </w:tc>
      </w:tr>
      <w:tr w:rsidR="00615799" w:rsidRPr="00EC6F3E" w:rsidTr="004910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для развития мышц рук: сгибание и разгибание рук в упоре лёжа 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класса из спортивного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799" w:rsidRPr="00EC6F3E" w:rsidRDefault="00615799" w:rsidP="0049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 – девочки; 1</w:t>
            </w: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раз – мальчики.</w:t>
            </w:r>
          </w:p>
          <w:p w:rsidR="00615799" w:rsidRPr="00EC6F3E" w:rsidRDefault="00615799" w:rsidP="00491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“Класс, </w:t>
            </w:r>
            <w:proofErr w:type="spellStart"/>
            <w:proofErr w:type="gramStart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нале-во</w:t>
            </w:r>
            <w:proofErr w:type="spellEnd"/>
            <w:proofErr w:type="gramEnd"/>
            <w:r w:rsidRPr="00EC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К выходу шагом марш!”.</w:t>
            </w:r>
          </w:p>
        </w:tc>
      </w:tr>
    </w:tbl>
    <w:p w:rsidR="00615799" w:rsidRPr="00EC6F3E" w:rsidRDefault="00615799" w:rsidP="006157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Look w:val="04A0"/>
      </w:tblPr>
      <w:tblGrid>
        <w:gridCol w:w="9957"/>
      </w:tblGrid>
      <w:tr w:rsidR="00312E77" w:rsidTr="007737F2">
        <w:trPr>
          <w:trHeight w:val="1327"/>
        </w:trPr>
        <w:tc>
          <w:tcPr>
            <w:tcW w:w="4969" w:type="pct"/>
            <w:hideMark/>
          </w:tcPr>
          <w:p w:rsidR="00312E77" w:rsidRDefault="00312E77" w:rsidP="007737F2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312E77" w:rsidRDefault="00312E77" w:rsidP="007737F2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Методические рекомендации  обучения баскетболу   (техника ведения мяча)</w:t>
            </w:r>
          </w:p>
        </w:tc>
      </w:tr>
      <w:tr w:rsidR="00312E77" w:rsidTr="007737F2">
        <w:tc>
          <w:tcPr>
            <w:tcW w:w="4969" w:type="pct"/>
          </w:tcPr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Общая характеристика обучения техники ведения мяча.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Непосредственное обучение ведению мяча.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Примерные игровые задания и подвижные игры на ведение мяча в движении: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«Кросс с ведением мяча»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«Броуновское» (беспорядочное) движение.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Игры для совершенствования ведения мяча: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пятнашки с ведением мяча;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«Сторож»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«Зоркий глаз»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«ведение после передачи»;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«Подними мяч»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Е) «Повтори лидера»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Ж) «Вокруг партнера»;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З) «Змейки».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Примерные этапы полосы препятствий. Оценивание полосы препятствий. Обучение ведению мяча при приближении с соперником.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всех упражнения акцентировать внимание на узловых деталях в технике выполнения ранее изученных приемов. Нацеливать занимающихся на молниеносное переключение от одних действий к другим. Ошибки исправлять индивидуально. Акцентировать внимание на отличиях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и.п. при ведении мяча правой и левой рукой. Исключать преждевременного (до выпуска мяча) отрыва опорной ноги от пола. В каждом задании чередовать ведение правой и левой рукой. В случае исключения отдельных деталей техники (например, ведение мяча перед ногами) у нескольких учеников исправление ошибок производить групповым методом, используя ранее изученные подводящие упражнения (блок упражнений в ведении на месте). Контролировать и.п. перед началом ведения, правильность начала движения и техники ведения приема. За грубые ошибки начислять штрафные очки. Победителя определяют по быстроте и точности выполнения задания.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Баскетбол в 4 – 11 классах. Обучение технике ведения мяча.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баскетболе ведение мяча является важным техническим приемом, без которого невозможно представить себе полноценную, тактически грамотную игру. Уже на первых уроках обучения баскетболу формирую у учащихся представление, что ведение мяча – это передвижение игрока с непрерывно следующими друг за другом толчками мяча об пол одной или попеременно двумя руками. От занятия к занятию школьники убеждаются, что главное в технике ведения мяча – это отсутствие зрительного контроля, асинхронная работа рук и ног, равноценность ведения мяча правой и левой рукой, высокая скорость передвижения, рациональное положение кисти на мяче, активное движение руки в локтевом суставе. Существующие разновидности ведения мяча – высокое и низкое - дают возможность игроку передвигаться с мячом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площадке на разной скорости и в любом направлении. С помощью данного приема можно уйти от плотно опекающего соперника, выйти под кольцо, выполнить бросок в движении, перевести мяч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тыловой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передовую зону, увести мяч из скопления игроков, осуществить смену мест для атаки, растянуть защиту.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ведению мяча начинаю с 4 класса, в последующих классах выполнение приема совершенствуется и закрепляется за счет увеличения скорости и изменения направления движения, попеременного ведения мяча правой и левой рукой. В 9 классе, согласно школьной программе, учащиеся должны овладеть навыком ведения мяча при сближении с соперником.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ведению мяча провожу по следующей методике. Как известно, сначала изучается стойка игрока, затем передвижения – бег, прыжки, остановки,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вышагивания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повороты. Непосредственно ведению начинаю обучать с подготовительных упражнений – одноразовых ударов мяча об пол. Затем предлагаю учащимся сочетать эти приемы с принятием стойки и с передвижением приставным шагом вперед-назад, вправо-влево. После этого применяем многоразовые удары об пол правой, левой рукой, сначала стоя на месте, потом в беге на месте и с небольшими перемещениями в разные стороны и с разной высотой отскока мяча.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Совершенствуя навыки ведения, занимающиеся выполняют передвижение с ведением мяча по прямой, а также по дуге и кругу на различные расстояния с варьированием мест ударов мячом об пол в зависимости от характера и темпа передвижения.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Постепенно учащиеся переходят на ведение мяча после ловли его в движении. Завершается изучение ведения при сближении с соперником. Параллельно с обучением новому материалу идет совершенствование и закрепление ранее изученных двигательных навыков ведения. Такое постепенное расширение игрового навыка я использую вот уже пять лет, применяя разработанные мною методические приемы, упражнения, а также подвижные игры на совершенствование ведения мяча. Упражнения и игры разнообразят уроки баскетбола, делают их более эмоциональными, повышают плотность занятий. Наибольшее внимание уделяю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ведению мяча без зрительного контроля. На начальном этапе обучения ведению рекомендую учащимся кисть свободной руки поднести ребром к носу. В этом случае при прямом положении головы ученик не видит мяча, исключается и периферическое зрение. Как стоя на месте, так и в движении используют такое ведение с закрытыми глазами.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Примерные игровые задания и подвижные игры на ведение мяча в движении.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179">
              <w:rPr>
                <w:rFonts w:ascii="Times New Roman" w:hAnsi="Times New Roman"/>
                <w:b/>
                <w:i/>
                <w:sz w:val="28"/>
                <w:szCs w:val="28"/>
              </w:rPr>
              <w:t>«Кросс с ведением мяча»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Упражнение выполняют во время бега в среднем темпе, продолжительность – 2-3 мин. В ходе упражнения учитель дает сигнал на низкое или высокое ведение,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зрительным или без зрительного контроля. Ведение осуществляется вокруг баскетбольной площадки или по диагонали, дугами. Кросс имеет следующие этапы: ведение бегом, приставными шагами правым, затем левым боком, спиной вперед, прыжками, в полном приседе, ведение с ускорением по диагонали, с поворотом на 360°, с рывками и остановками по сигналу. Все игровые задания выполняются правой, затем левой рукой, попеременно правой и левой с различной высотой отскока. </w:t>
            </w:r>
          </w:p>
          <w:p w:rsidR="00312E77" w:rsidRDefault="006B4179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«Броуновское (беспорядочное) </w:t>
            </w:r>
            <w:r w:rsidR="00312E77">
              <w:rPr>
                <w:rFonts w:ascii="Times New Roman" w:hAnsi="Times New Roman"/>
                <w:b/>
                <w:i/>
                <w:sz w:val="28"/>
                <w:szCs w:val="28"/>
              </w:rPr>
              <w:t>движение»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E77">
              <w:rPr>
                <w:rFonts w:ascii="Times New Roman" w:hAnsi="Times New Roman"/>
                <w:sz w:val="28"/>
                <w:szCs w:val="28"/>
              </w:rPr>
              <w:t xml:space="preserve">По всему спортивному залу расставляют до 40 низких стоек в произвольных местах. Класс делится на 2-3 команды, в каждой не более 10 игроков. Командам дается по 1 минуте, в течение которой игроки, ведя мяч, должны обойти как можно больше стоек, делая вокруг каждой круг. Количество обойденных стоек всеми членами команды суммируются, таким образом, выявляется команда-победительница. Можно проводить и личные соревнования. Вести мяч надо в течение всей минуты, брать мяч в обе руки нельзя. Ведение осуществляют одной или попеременно правой и левой рукой. Высота отскока мяча регулируется сигналом учителя. Если в 4 – 6 классах ведение выполняют любой рукой независимо от положения стоек, то в старших классах ведение осуществляют дальней рукой от стоек, как бы имитируя ведение мяча при сближении с соперником.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зарекомендовали себя и используемые на уроках игры для совершенствования ведения мяча.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«Пятнашки с ведением»</w:t>
            </w:r>
            <w:r w:rsidR="006B41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 игрока, передвигаясь в одном направлении вокруг стойки или стоящего в центре круга третьего игрока и ведя мяч дальней рукой от соперника, стараются осалить свободной рукой друг друга в плечо и при этом не потерять мяч. Игрокам разрешается, чтобы избежать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осаливания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отводить своей рукой свободную руку соперника. Тот, кому удалось дотронуться до плеча соперника и не потерять права на ведение, получает 1 очко. При утрате контроля над мячом 1 очко присуждается сопернику и игрок, допустивший ошибку, меняется местами с партнером, стоящим в круге.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Вариант: не прерывая ведения, каждый старается отобрать мяч у соперника.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«Сторож»</w:t>
            </w:r>
            <w:r w:rsidR="006B41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игре участвуют двое, у каждого мяч. Игрок 1 (сторож), ведя мяч, защищает установленный на полу за его спиной флажок. «Сторожу» разрешается делать шаги одной ногой, другая (опорная) стоит в 25-30 см от флажка. Задача игрока 2, - не прекращая ведения, дотронуться свободной рукой до флажка, что по условиям игры приносит ему 1 очко. При заранее обусловленном счете игроки меняются ролями.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Вариант: сторож, передвигаясь с ведением мяча вокруг лежащего на полу обруча, препятствует попаданию в обруч мяча игрока 2. Тот тоже, применяя ведение, пытается обмануть сторожа и послать мяч в обруч. Сторожу разрешается отбивать мяч свободной рукой.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«Зоркий глаз»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делится на три команды, которые выстраиваются в колонны по одному. Перед каждой командой у линии старта лежит обруч. В 10 – 15 м от него установлено 5 разноцветных флажков: красный, черный, белый, зеленый, синий. В 5 м от линии флажков проводится параллельно ей еще одна линия – для передвижения учителя, в руках у которого 5 флажков такой же расцветки. По сигналу первые номера команды начинают ведение мяча вокруг обруча, постоянно наблюдая за учителем, который быстро передвигается в различных направлениях по своей линии. Как только учитель поднимает вверх один из имеющихся у него флажков, первые номера команд, не прекращая ведения, должны добежать до своих флажков, взять один из них нужной расцветки и, ведя мяч, быстро вернуться к своей команде. Участник,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допустивший ошибки, взявший нужный флажок, и быстрее всех вернувшийся к линии старта, приносит своей команде 3 очка, пришедший вторым – 2 и третьим – 1 очко. При ошибках очки не начисляются. Затем в игру вступают вторые номера и т.д. Побеждает команда, набравшая большее количество очков.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«Ведение после передачи»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делится на пары. Партнеры стоят в 5 метрах друг к другу. Первый игрок передает мяч второму. Второй сразу переводит мяч на ведение, ведя мяч, добегает до первого, обводит его и с ведением возвращается на свое место, после чего делает передачу первому. Упражнение повторяют несколько раз.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«Подними мяч»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парах, положение партнеров такое же, как в предыдущей игре. По сигналу первый номер, ведя мяч, подбегает ко второму и, остановившись, быстро переводит мяч с высокого ведения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до полной остановки мяча. Затем, оставив мяч у ног партнера, он бегом возвращается на свое место. Второй игрок частыми ударами кистью по мячу переводит мяч на ведение и далее повторяет действия первого.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«Повтори лидера»</w:t>
            </w:r>
            <w:r w:rsidR="006B41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проводится в парах, у каждой пары по одному мячу. Игрок с мячом становится за спину игрока без мяча. По команде учителя игрок без мяча начинает свободно двигаться по залу, делая резкие ускорения, остановки, меняя направление движения. Партнер с мячом должен, ведя мяч, повторять все перемещения лидера и как можно плотнее держаться за ним.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«Вокруг партнера»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парах, расстояние между партнерами – 2 метра. По сигналу учителя ученик без мяча начинает медленно передвигаться вперед приставными шагами, а его партнер осуществляет ведение мяча вокруг него. После одного круга вокруг спортивного зала игроки меняются ролями.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4179">
              <w:rPr>
                <w:rFonts w:ascii="Times New Roman" w:hAnsi="Times New Roman"/>
                <w:b/>
                <w:i/>
                <w:sz w:val="28"/>
                <w:szCs w:val="28"/>
              </w:rPr>
              <w:t>«Змейка»</w:t>
            </w:r>
            <w:r w:rsidR="006B41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сс</w:t>
            </w:r>
            <w:r w:rsidR="006B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оится в две колонны, расстояние между учащимися – 2 метра. У игроков первой колоны – мячи. По сигналу учителя вторая колонна игроков без мячей начинает медленное движение шагом в обход зала. Ученики первой колонны осуществляют ведение мяча в беге «змейкой» между идущими учениками второй колонны. После двух кругов колонны меняются местами.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Вариант: расстояние между учениками – 4 м; колонна учащихся с мячами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движется с ведением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по ходу второй колонны, так и навстречу ей. Навык ведения мяча я оцениваю не при обособленном выполнении данного приема, а при прохождении учащимися полосы препятствий, приближенной к игровой обстановке. Полосу препятствий использую и для всестороннего совершенствования этого игрового действия. На полосе препятствий есть возможность моделировать всевозможные ситуации во время ведения, которые могут встретиться непосредственно в игре. Таким образом, полоса препятствий становится как бы промежуточным звеном между совершенствованием отдельно взятых приемов с ведением мяча и выполнением их в тренировочных и контрольных матчах. Полоса препятствий позволяет: объективно оценивать технику ведения; осуществлять совершенствование игровых навыков в максимально приближенной к игре деятельности; тренировать двигательную память учащихся; четко выявлять ошибки в технике ведения мяча и находить продуктивные пути их устранения.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применяю полосу препятствий начиная с 6 класса. В 4 0 5 классах включаю в занятия лишь отдельные ее элементы. Совершенствование и оценивание техники ведения идет в виде комбинированных эстафет, но не на быстроту, а на технику выполнения приемов. Из класса в класс эстафеты усложняются. Если в 7 – 8 классах оценку за ведение мяча выставляю исходя из числа совершенных ошибок, то в 9 – 10 классах кроме допущенных ошибок учитываю и время прохождения полосы препятствий. Примерное содержание и расположение отдельных элементов полосы препятствий на ведение мяча для учащихся 9 – 10 классов в спортивном зале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 м показаны на рисунке.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Примерные этапы полосы препятствий.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I. Ловля мяча двумя руками после длинной передачи. Отсчет времени начинается, как только руки игрока коснутся мяча.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II. Обводка удобной для играющего рукой 6 стоек, стоящих друг от друга в 1 метре.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III. Обводка 5 стоек, расположенных в 2-3 метрах друг от друга, дальней от стойки рукой.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IV. Стоя на месте ведение мяча удобной рукой по восьмерке между двумя низкими (50 см) стойками. Расстояние между стойками – 0,5 м.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Ведение по коридору между двумя гимнастическими скамейками, расположенными на расстоянии 45 см.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VI. После ведения остановка прыжком и передача мяча от груди двумя руками партнеру, стоящему в центральном круге. Затем ловля мяча одной рукой с переворотом на ведение по кругу дальней рукой от центра круга. Эту часть упражнения выполняют как правой, так и левой рукой. Ведение осуществляется без зрительного контроля.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VII.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Попадание во время ведения мячом в 5 обручей, лежащих на полу на расстоянии 1,5– 2 метра друг от друга (3 обруча расположены по прямой, 2 последних - составляют с третьим равнобедренный треугольник). </w:t>
            </w:r>
            <w:proofErr w:type="gramEnd"/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VIII. Ведение удобной рукой ударами мяча с правой и левой стороны от трех гимнастических палок, положенных на половину в одну линию (в 4 – 5 классах правой и левой рукой попеременно)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IX. Ведение мяча правой и рукой вокруг опорной левой ноги, затем левой рукой вокруг опорной правой ноги (повороты делать влево, затем вправо).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X. После ведения мяча два шага с последующим броском в корзину (секундомер останавливают в момент, когда мяч оторвется от рук).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Ошибками при прохождении полосы препятствий считаются: неправильный порядок обводки стоек, падение стоек, технические ошибки при ведении мяча, неточное выполнение команд учителя. Число этапов и порядок их прохождения можно изменять с учетом физической подготовленности учащихся. Педагог может, например, усложнить прохождение полосы препятствий, давая сигналы на низкое или высокое ведение. Опытным путем я вывела средние критерии оценок при прохождении полосы препятствий по классам: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6 – 7 классах: 3 ошибки – «5», 4 – «4», 6 – «3».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8 - 9 классах:2 ошибки – «5», 3 – «4», 5 – «3».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прохождения полосы оцениваю так: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класс – (девушки): 1.15 – «5»; 1.20 – «4», 1.25 – «3»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– (юноши) и 9 класс (девушки): 1.10 – «5», 1.15 – «4», 1.20 – «3».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 (юноши) и 10 класс (девушки): 1.05 – «5», 1.10 – «4», 1.15 – «3»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(юноши): 1.00 – «5», 1.05 – «4», 1.10 – «3».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на уроке я применяю прохождение полосы препятствий, занятие строю следующим образом. После вводной части первые пять минут основной части все учащиеся класса совершенствуются в технике отдельных технических элементов. Затем юноши начинают работать на полосе, а девушки занимаются развитием двигательных качеств по типу круговой тренировки. Далее происходит смена мест занятий. 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Обучая ведению мяча при приближении с соперником для неожиданного изменения направления движения (это помогает выиграть полшага или целый шаг у защитника и сохранить контроль над мячом при жесткой опеке), использую следующие упражнения: ведение мяча со снижением высоты отскока и изменением темпа, когда игрок неожиданно переходит с высокого ведения на низкое, с одного темпа на другой, с обманным движением туловища;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ведение мяча с переводом – перед собой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мяч ударом перед собой вперед); вправо или влево перед собой (с переводом с одной руки на другую); за спиной (то же, но игрок опережает мяч, выполняя удар о пол за собой); между ногами (то же, но удар мячом о пол выполняется между ногами); ведение мяча с поворотами при передвижении спиной вперед с одновременным переводом мяча из одной руки в другую. Перевод мяча перед собой и перевод с высокого ведения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последующими изменениями темпа мы начинаем изучать в 8 классе. В 9 классе добавляю еще два приема – перевод мяча за спиной и ведение мяча с поворотом. В 11 классе работаем над совершенствованием выполнения приемов. Последовательность обучения данным приемам следующая: объяснение и показ приема; имитация без мяча; выполнение на месте, а затем с шага; на месте перед пассивным защитником; после ведения шагом перед пассивным защитником; после ведения бегом перед пассивным защитником; выполнение приема в контакте с активным защитником. Оценки я выставляю за каждый отдельно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выполняемый прием. Сам же процесс оценивания проходит поточным методом. В зале в свободном порядке стоят три пассивных защитника. Остальные учащиеся друг за другом последовательно обводят защитников предложенным приемом.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 выполнении упражнений по ведению мяча постоянно напоминаю занимающимся о том, что голова при ведении всегда должна быть поднята, а взгляд направлен вперед.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защитник оказался рядом, следует использовать низкий отскок мяча, удерживая локоть близко к нему и изменяя скорость и направление движения. Если же соперник далеко, следует при ведении использовать растянутый отскок мяча для быстрого передвижения. При сочетании ведения с остановками и другими приемами надо следить за сохранением равновесия и не терять контроля над мячом. В результате каждый учащийся старших классов знает, что после прохождения темы «Ведение мяча» он должен получить 6 оценок: одну – за технику ведения, четыре – за ведение мяча при сближении с соперником и еще одну – за выполнение приема непосредственно в игровой деятельности. </w:t>
            </w: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2E77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</w:p>
          <w:p w:rsidR="00312E77" w:rsidRDefault="00312E77" w:rsidP="007737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на практике данной методики в работе школьной секции позволило добиться значительных результатов в подготовке игроков в баскетбол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Это учащиеся 5-х классов занявших первые места в школьных соревнованиях, районных, зональных и продолжают работу над совершенствованием. А также призовые места учащиеся 7 – 8 классов и 9 – 11 классов на районных соревнованиях. </w:t>
            </w: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179" w:rsidRDefault="006B4179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Литература: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 редакцией Ю. Д. Железняка, Ю. М. Портнова «Спортивные игры». Совершенствование спортивного мастерства. 3-е издание 2008 г. Москва. «Академия».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Коджаспиров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 «Развивающие игры на уроках физической культуры» 5 – 11 классы. Методическое пособие 8-е изд. Стереотипное. – М.: Дрофа. 2004 г.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«Спортивный отбор» В.М. Волков, В.П. Филин ФК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1983 г.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Александр Гомельский «Докажи правоту победы» Москва. «Советская Россия» 1987 г.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Т.П.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Юшкович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«Применение технических средств в обучении и тренировке спортсменов» Методическое пособие Минск.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Палымя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1987 г.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«Физкультура» Методика преподавания. Спортивные игры. Ростов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а- Дону «Феникс» 2001 г. </w:t>
            </w:r>
          </w:p>
          <w:p w:rsidR="00312E77" w:rsidRDefault="00312E77" w:rsidP="007737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Ж.К. Холодов, В.С. Кузнецов Теория и методика физического воспитания и спорта. 2-е издания Москва 2003 год. </w:t>
            </w:r>
          </w:p>
        </w:tc>
      </w:tr>
    </w:tbl>
    <w:p w:rsidR="001C397E" w:rsidRDefault="001C397E" w:rsidP="007737F2">
      <w:pPr>
        <w:spacing w:after="0"/>
      </w:pPr>
    </w:p>
    <w:sectPr w:rsidR="001C397E" w:rsidSect="006B417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F12"/>
    <w:multiLevelType w:val="multilevel"/>
    <w:tmpl w:val="98B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D5956"/>
    <w:multiLevelType w:val="multilevel"/>
    <w:tmpl w:val="FA1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99"/>
    <w:rsid w:val="000A185B"/>
    <w:rsid w:val="001C397E"/>
    <w:rsid w:val="002C4EC4"/>
    <w:rsid w:val="002F332D"/>
    <w:rsid w:val="00312E77"/>
    <w:rsid w:val="00577939"/>
    <w:rsid w:val="00615799"/>
    <w:rsid w:val="006B4179"/>
    <w:rsid w:val="007737F2"/>
    <w:rsid w:val="00847A47"/>
    <w:rsid w:val="00E9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9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014A-CB6A-4ED6-8372-B8533EBE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2013-10-15T16:07:00Z</dcterms:created>
  <dcterms:modified xsi:type="dcterms:W3CDTF">2013-10-15T18:00:00Z</dcterms:modified>
</cp:coreProperties>
</file>