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E" w:rsidRDefault="005858EE" w:rsidP="00585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Перетертова Марина Сергеевна</w:t>
      </w:r>
    </w:p>
    <w:p w:rsidR="005858EE" w:rsidRDefault="005858EE" w:rsidP="00585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к)ОУ «Волгоградская С(к)ОШИ  №2».</w:t>
      </w:r>
    </w:p>
    <w:p w:rsidR="005858EE" w:rsidRDefault="005858EE" w:rsidP="00585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письма, чтения и развития речи</w:t>
      </w:r>
    </w:p>
    <w:p w:rsidR="005858EE" w:rsidRDefault="005858EE"/>
    <w:p w:rsidR="005858EE" w:rsidRDefault="005858EE"/>
    <w:p w:rsidR="005858EE" w:rsidRDefault="005858EE"/>
    <w:p w:rsidR="005858EE" w:rsidRDefault="005858EE"/>
    <w:tbl>
      <w:tblPr>
        <w:tblStyle w:val="a3"/>
        <w:tblW w:w="10422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166"/>
        <w:gridCol w:w="447"/>
        <w:gridCol w:w="613"/>
        <w:gridCol w:w="613"/>
        <w:gridCol w:w="613"/>
        <w:gridCol w:w="613"/>
        <w:gridCol w:w="613"/>
        <w:gridCol w:w="613"/>
        <w:gridCol w:w="613"/>
        <w:gridCol w:w="614"/>
      </w:tblGrid>
      <w:tr w:rsidR="000C6B38" w:rsidRPr="000C6B38" w:rsidTr="00806B0D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bookmarkStart w:id="0" w:name="_GoBack" w:colFirst="7" w:colLast="9"/>
            <w:r w:rsidRPr="000C6B38">
              <w:t xml:space="preserve">    </w:t>
            </w:r>
          </w:p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Default="000C6B38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Default="005858EE" w:rsidP="000C6B38">
            <w:pPr>
              <w:rPr>
                <w:b/>
              </w:rPr>
            </w:pPr>
          </w:p>
          <w:p w:rsidR="005858EE" w:rsidRPr="000C6B38" w:rsidRDefault="005858EE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</w:tr>
      <w:bookmarkEnd w:id="0"/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11.</w:t>
            </w:r>
          </w:p>
          <w:p w:rsidR="000C6B38" w:rsidRPr="000C6B38" w:rsidRDefault="000C6B38" w:rsidP="000C6B38">
            <w:pPr>
              <w:jc w:val="center"/>
            </w:pPr>
            <w:r w:rsidRPr="000C6B38">
              <w:t>Л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jc w:val="center"/>
            </w:pPr>
            <w:r w:rsidRPr="000C6B38">
              <w:t>12.Б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</w:pPr>
            <w:r w:rsidRPr="000C6B38">
              <w:t>1.В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Р</w:t>
            </w:r>
            <w:proofErr w:type="gramEnd"/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М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Я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2.Д</w:t>
            </w:r>
          </w:p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Л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К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И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Й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Б</w:t>
            </w: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jc w:val="center"/>
            </w:pPr>
            <w:r w:rsidRPr="000C6B38">
              <w:t>С</w:t>
            </w:r>
          </w:p>
        </w:tc>
        <w:tc>
          <w:tcPr>
            <w:tcW w:w="613" w:type="dxa"/>
            <w:tcBorders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b/>
              </w:rPr>
            </w:pPr>
            <w:r w:rsidRPr="000C6B38">
              <w:rPr>
                <w:b/>
              </w:rPr>
              <w:t>13.</w:t>
            </w:r>
          </w:p>
          <w:p w:rsidR="000C6B38" w:rsidRPr="000C6B38" w:rsidRDefault="000C6B38" w:rsidP="000C6B38">
            <w:pPr>
              <w:tabs>
                <w:tab w:val="center" w:pos="259"/>
              </w:tabs>
              <w:rPr>
                <w:b/>
              </w:rPr>
            </w:pPr>
            <w:r w:rsidRPr="000C6B38">
              <w:rPr>
                <w:b/>
              </w:rPr>
              <w:t xml:space="preserve">   В</w:t>
            </w: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tabs>
                <w:tab w:val="center" w:pos="259"/>
              </w:tabs>
            </w:pPr>
            <w:r w:rsidRPr="000C6B38">
              <w:t>3.Н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О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Т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4.Д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Р</w:t>
            </w:r>
            <w:proofErr w:type="gramEnd"/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В</w:t>
            </w:r>
          </w:p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jc w:val="center"/>
            </w:pPr>
            <w:r w:rsidRPr="000C6B38">
              <w:t>Я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proofErr w:type="gramStart"/>
            <w:r w:rsidRPr="000C6B38">
              <w:t>Ы</w:t>
            </w:r>
            <w:proofErr w:type="gramEnd"/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Й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ind w:right="-104"/>
            </w:pPr>
          </w:p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Ь</w:t>
            </w: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Т</w:t>
            </w: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b/>
              </w:rPr>
            </w:pPr>
            <w:r w:rsidRPr="000C6B38">
              <w:rPr>
                <w:b/>
              </w:rPr>
              <w:t>14.</w:t>
            </w:r>
          </w:p>
          <w:p w:rsidR="000C6B38" w:rsidRPr="000C6B38" w:rsidRDefault="000C6B38" w:rsidP="000C6B38">
            <w:pPr>
              <w:tabs>
                <w:tab w:val="center" w:pos="259"/>
              </w:tabs>
              <w:rPr>
                <w:b/>
              </w:rPr>
            </w:pPr>
            <w:r w:rsidRPr="000C6B38">
              <w:rPr>
                <w:b/>
              </w:rPr>
              <w:t xml:space="preserve">  Ж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5.</w:t>
            </w:r>
            <w:proofErr w:type="gramStart"/>
            <w:r w:rsidRPr="000C6B38">
              <w:rPr>
                <w:b/>
              </w:rPr>
              <w:t>Р</w:t>
            </w:r>
            <w:proofErr w:type="gramEnd"/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gridSpan w:val="2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С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П</w:t>
            </w:r>
            <w:proofErr w:type="gramEnd"/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У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b/>
              </w:rPr>
            </w:pPr>
            <w:r w:rsidRPr="000C6B38">
              <w:rPr>
                <w:b/>
              </w:rPr>
              <w:t>Б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b/>
              </w:rPr>
            </w:pPr>
            <w:r w:rsidRPr="000C6B38">
              <w:rPr>
                <w:b/>
              </w:rPr>
              <w:t>Л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r w:rsidRPr="000C6B38">
              <w:t>И</w:t>
            </w: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r w:rsidRPr="000C6B38">
              <w:t>К</w:t>
            </w: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r w:rsidRPr="000C6B38">
              <w:t>А</w:t>
            </w:r>
          </w:p>
        </w:tc>
        <w:tc>
          <w:tcPr>
            <w:tcW w:w="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Р</w:t>
            </w:r>
            <w:proofErr w:type="gramEnd"/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b/>
              </w:rPr>
            </w:pPr>
            <w:r w:rsidRPr="000C6B38">
              <w:rPr>
                <w:b/>
              </w:rPr>
              <w:t>6.</w:t>
            </w:r>
            <w:proofErr w:type="gramStart"/>
            <w:r w:rsidRPr="000C6B38">
              <w:rPr>
                <w:b/>
              </w:rPr>
              <w:t>П</w:t>
            </w:r>
            <w:proofErr w:type="gramEnd"/>
          </w:p>
        </w:tc>
        <w:tc>
          <w:tcPr>
            <w:tcW w:w="613" w:type="dxa"/>
          </w:tcPr>
          <w:p w:rsidR="000C6B38" w:rsidRPr="000C6B38" w:rsidRDefault="000C6B38" w:rsidP="000C6B38">
            <w:proofErr w:type="gramStart"/>
            <w:r w:rsidRPr="000C6B38">
              <w:t>Р</w:t>
            </w:r>
            <w:proofErr w:type="gramEnd"/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И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С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Т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А</w:t>
            </w:r>
          </w:p>
        </w:tc>
        <w:tc>
          <w:tcPr>
            <w:tcW w:w="613" w:type="dxa"/>
            <w:gridSpan w:val="2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В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К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А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r w:rsidRPr="000C6B38">
              <w:t xml:space="preserve"> В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Л</w:t>
            </w: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15.</w:t>
            </w:r>
          </w:p>
          <w:p w:rsidR="000C6B38" w:rsidRPr="000C6B38" w:rsidRDefault="000C6B38" w:rsidP="000C6B38">
            <w:pPr>
              <w:jc w:val="center"/>
            </w:pPr>
            <w:r w:rsidRPr="000C6B38">
              <w:t>М</w:t>
            </w:r>
          </w:p>
        </w:tc>
        <w:tc>
          <w:tcPr>
            <w:tcW w:w="613" w:type="dxa"/>
            <w:tcBorders>
              <w:top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single" w:sz="18" w:space="0" w:color="auto"/>
            </w:tcBorders>
          </w:tcPr>
          <w:p w:rsidR="000C6B38" w:rsidRPr="000C6B38" w:rsidRDefault="000C6B38" w:rsidP="000C6B38">
            <w:pPr>
              <w:ind w:left="-73"/>
              <w:jc w:val="center"/>
              <w:rPr>
                <w:b/>
              </w:rPr>
            </w:pPr>
            <w:r w:rsidRPr="000C6B38">
              <w:rPr>
                <w:b/>
              </w:rPr>
              <w:t>7/16</w:t>
            </w:r>
          </w:p>
          <w:p w:rsidR="000C6B38" w:rsidRPr="000C6B38" w:rsidRDefault="000C6B38" w:rsidP="000C6B3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C6B3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Р</w:t>
            </w:r>
            <w:proofErr w:type="gramEnd"/>
          </w:p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И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Л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А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Г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А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Т</w:t>
            </w:r>
          </w:p>
        </w:tc>
        <w:tc>
          <w:tcPr>
            <w:tcW w:w="613" w:type="dxa"/>
            <w:gridSpan w:val="2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Л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Ь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Н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О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О</w:t>
            </w:r>
          </w:p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Л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8.</w:t>
            </w:r>
          </w:p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С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К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17Л</w:t>
            </w:r>
          </w:p>
          <w:p w:rsidR="000C6B38" w:rsidRPr="000C6B38" w:rsidRDefault="000C6B38" w:rsidP="000C6B38">
            <w:pPr>
              <w:jc w:val="center"/>
              <w:rPr>
                <w:b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b/>
              </w:rPr>
            </w:pPr>
            <w:r w:rsidRPr="000C6B38">
              <w:rPr>
                <w:b/>
              </w:rPr>
              <w:t>О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Н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Н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И</w:t>
            </w:r>
          </w:p>
        </w:tc>
        <w:tc>
          <w:tcPr>
            <w:tcW w:w="613" w:type="dxa"/>
            <w:gridSpan w:val="2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Ч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Л</w:t>
            </w:r>
          </w:p>
        </w:tc>
        <w:tc>
          <w:tcPr>
            <w:tcW w:w="613" w:type="dxa"/>
            <w:tcBorders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Е</w:t>
            </w: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О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Р</w:t>
            </w:r>
            <w:proofErr w:type="gramEnd"/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Л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В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М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18.</w:t>
            </w:r>
          </w:p>
          <w:p w:rsidR="000C6B38" w:rsidRPr="000C6B38" w:rsidRDefault="000C6B38" w:rsidP="000C6B38">
            <w:pPr>
              <w:jc w:val="center"/>
            </w:pPr>
            <w:r w:rsidRPr="000C6B38">
              <w:t>С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6"/>
              </w:tabs>
            </w:pPr>
            <w:r w:rsidRPr="000C6B38">
              <w:t>20.</w:t>
            </w:r>
            <w:proofErr w:type="gramStart"/>
            <w:r w:rsidRPr="000C6B38">
              <w:t>З</w:t>
            </w:r>
            <w:proofErr w:type="gramEnd"/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Ь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И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О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Т</w:t>
            </w: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19.А</w:t>
            </w:r>
          </w:p>
        </w:tc>
        <w:tc>
          <w:tcPr>
            <w:tcW w:w="613" w:type="dxa"/>
            <w:gridSpan w:val="2"/>
            <w:tcBorders>
              <w:top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О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single" w:sz="18" w:space="0" w:color="auto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proofErr w:type="gramStart"/>
            <w:r w:rsidRPr="000C6B38">
              <w:rPr>
                <w:b/>
              </w:rPr>
              <w:t>Ц</w:t>
            </w:r>
            <w:proofErr w:type="gramEnd"/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Н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9.О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Б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proofErr w:type="gramStart"/>
            <w:r w:rsidRPr="000C6B38">
              <w:t>Р</w:t>
            </w:r>
            <w:proofErr w:type="gramEnd"/>
          </w:p>
        </w:tc>
        <w:tc>
          <w:tcPr>
            <w:tcW w:w="613" w:type="dxa"/>
            <w:gridSpan w:val="2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proofErr w:type="gramStart"/>
            <w:r w:rsidRPr="000C6B38">
              <w:t>Щ</w:t>
            </w:r>
            <w:proofErr w:type="gramEnd"/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tcBorders>
              <w:top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И</w:t>
            </w: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</w:tr>
      <w:tr w:rsidR="000C6B38" w:rsidRPr="000C6B38" w:rsidTr="00F30DA7"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А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Т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proofErr w:type="gramStart"/>
            <w:r w:rsidRPr="000C6B38">
              <w:t>Р</w:t>
            </w:r>
            <w:proofErr w:type="gramEnd"/>
          </w:p>
        </w:tc>
        <w:tc>
          <w:tcPr>
            <w:tcW w:w="613" w:type="dxa"/>
            <w:tcBorders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И</w:t>
            </w:r>
          </w:p>
        </w:tc>
        <w:tc>
          <w:tcPr>
            <w:tcW w:w="613" w:type="dxa"/>
            <w:gridSpan w:val="2"/>
            <w:tcBorders>
              <w:bottom w:val="nil"/>
            </w:tcBorders>
          </w:tcPr>
          <w:p w:rsidR="000C6B38" w:rsidRPr="000C6B38" w:rsidRDefault="000C6B38" w:rsidP="000C6B38">
            <w:pPr>
              <w:jc w:val="center"/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Е</w:t>
            </w: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К</w:t>
            </w:r>
          </w:p>
        </w:tc>
        <w:tc>
          <w:tcPr>
            <w:tcW w:w="613" w:type="dxa"/>
            <w:tcBorders>
              <w:top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О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О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b/>
              </w:rPr>
            </w:pPr>
            <w:r w:rsidRPr="000C6B38">
              <w:rPr>
                <w:b/>
              </w:rPr>
              <w:t>В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Н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</w:pPr>
            <w:r w:rsidRPr="000C6B38">
              <w:t>К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/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А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</w:pPr>
            <w:r w:rsidRPr="000C6B38">
              <w:t>10.О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Л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О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r w:rsidRPr="000C6B38">
              <w:t>В</w:t>
            </w: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r w:rsidRPr="000C6B38">
              <w:t>О</w:t>
            </w:r>
          </w:p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/>
        </w:tc>
      </w:tr>
    </w:tbl>
    <w:p w:rsid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B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горизонтали: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1.Глаголы имеют настоящее, прошедшее, будущее. О чем идет речь?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2.Подберите слово противоположное по значению слову «близкий».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3.Какое из данных существительных первого склонения: нота, наст, ночь?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4.Образуйте прилагательное мужского рода от существительного «дерево».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 xml:space="preserve">5.Орфографичесский словарь </w:t>
      </w:r>
      <w:proofErr w:type="gramStart"/>
      <w:r w:rsidRPr="000C6B3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C6B38">
        <w:rPr>
          <w:rFonts w:ascii="Times New Roman" w:hAnsi="Times New Roman" w:cs="Times New Roman"/>
          <w:b/>
          <w:sz w:val="28"/>
          <w:szCs w:val="28"/>
        </w:rPr>
        <w:t xml:space="preserve">учебник «Русский язык», стр.286). Найдите </w:t>
      </w:r>
      <w:proofErr w:type="spellStart"/>
      <w:r w:rsidRPr="000C6B38">
        <w:rPr>
          <w:rFonts w:ascii="Times New Roman" w:hAnsi="Times New Roman" w:cs="Times New Roman"/>
          <w:b/>
          <w:sz w:val="28"/>
          <w:szCs w:val="28"/>
        </w:rPr>
        <w:t>превое</w:t>
      </w:r>
      <w:proofErr w:type="spellEnd"/>
      <w:r w:rsidRPr="000C6B38">
        <w:rPr>
          <w:rFonts w:ascii="Times New Roman" w:hAnsi="Times New Roman" w:cs="Times New Roman"/>
          <w:b/>
          <w:sz w:val="28"/>
          <w:szCs w:val="28"/>
        </w:rPr>
        <w:t xml:space="preserve"> слово на букву «Т».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6.Это значимая часть слова, которая находится перед корнем и служит для образования слов.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7.Часть речи, которая обозначает признак предмета и отвечает на вопросы какой? какая? какие? чей?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8.Изменение существительных по падежам – это?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9.Слово, называющее лицо, к которому обращена речь.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10. От какого существительного образовано слово «оловянный».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B38">
        <w:rPr>
          <w:rFonts w:ascii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11.Имя прекрасной царевны в «</w:t>
      </w:r>
      <w:r w:rsidRPr="000C6B38">
        <w:rPr>
          <w:rFonts w:ascii="Times New Roman" w:hAnsi="Times New Roman" w:cs="Times New Roman"/>
          <w:b/>
          <w:bCs/>
          <w:sz w:val="28"/>
          <w:szCs w:val="28"/>
        </w:rPr>
        <w:t xml:space="preserve">Сказке о царе </w:t>
      </w:r>
      <w:proofErr w:type="spellStart"/>
      <w:r w:rsidRPr="000C6B38">
        <w:rPr>
          <w:rFonts w:ascii="Times New Roman" w:hAnsi="Times New Roman" w:cs="Times New Roman"/>
          <w:b/>
          <w:bCs/>
          <w:sz w:val="28"/>
          <w:szCs w:val="28"/>
        </w:rPr>
        <w:t>Салтане</w:t>
      </w:r>
      <w:proofErr w:type="spellEnd"/>
      <w:r w:rsidRPr="000C6B38">
        <w:rPr>
          <w:rFonts w:ascii="Times New Roman" w:hAnsi="Times New Roman" w:cs="Times New Roman"/>
          <w:b/>
          <w:bCs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0C6B38">
        <w:rPr>
          <w:rFonts w:ascii="Times New Roman" w:hAnsi="Times New Roman" w:cs="Times New Roman"/>
          <w:b/>
          <w:bCs/>
          <w:sz w:val="28"/>
          <w:szCs w:val="28"/>
        </w:rPr>
        <w:t>Гвидоне</w:t>
      </w:r>
      <w:proofErr w:type="spellEnd"/>
      <w:r w:rsidRPr="000C6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B38">
        <w:rPr>
          <w:rFonts w:ascii="Times New Roman" w:hAnsi="Times New Roman" w:cs="Times New Roman"/>
          <w:b/>
          <w:bCs/>
          <w:sz w:val="28"/>
          <w:szCs w:val="28"/>
        </w:rPr>
        <w:t>Салтановиче</w:t>
      </w:r>
      <w:proofErr w:type="spellEnd"/>
      <w:r w:rsidRPr="000C6B38">
        <w:rPr>
          <w:rFonts w:ascii="Times New Roman" w:hAnsi="Times New Roman" w:cs="Times New Roman"/>
          <w:b/>
          <w:bCs/>
          <w:sz w:val="28"/>
          <w:szCs w:val="28"/>
        </w:rPr>
        <w:t xml:space="preserve"> и о прекрасной царевне…»</w:t>
      </w:r>
    </w:p>
    <w:p w:rsidR="000C6B38" w:rsidRPr="000C6B38" w:rsidRDefault="000C6B38" w:rsidP="000C6B38">
      <w:pPr>
        <w:spacing w:after="12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12. Жанр произведений И. Крылова «Кукушка и Петух», «Волк и Журавль»?</w:t>
      </w:r>
    </w:p>
    <w:p w:rsidR="000C6B38" w:rsidRPr="000C6B38" w:rsidRDefault="000C6B38" w:rsidP="000C6B38">
      <w:pPr>
        <w:spacing w:after="120" w:line="36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 xml:space="preserve">13.Один из жанров устного народного творчества – загадка. Отгадайте загадку. </w:t>
      </w:r>
    </w:p>
    <w:p w:rsidR="000C6B38" w:rsidRPr="000C6B38" w:rsidRDefault="000C6B38" w:rsidP="000C6B38">
      <w:pPr>
        <w:keepNext/>
        <w:keepLines/>
        <w:spacing w:after="120"/>
        <w:ind w:left="-851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>Гуляет в поле, да не конь, летает на воле, да не птица.</w:t>
      </w:r>
    </w:p>
    <w:p w:rsidR="000C6B38" w:rsidRPr="000C6B38" w:rsidRDefault="000C6B38" w:rsidP="000C6B38">
      <w:pPr>
        <w:keepNext/>
        <w:keepLines/>
        <w:spacing w:after="120"/>
        <w:ind w:left="-851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>14. Русская народная сказка «….. и Цапля»</w:t>
      </w:r>
    </w:p>
    <w:p w:rsidR="000C6B38" w:rsidRPr="000C6B38" w:rsidRDefault="000C6B38" w:rsidP="000C6B38">
      <w:pPr>
        <w:keepNext/>
        <w:keepLines/>
        <w:spacing w:after="120"/>
        <w:ind w:left="-851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15. Как называли мальчика </w:t>
      </w:r>
      <w:proofErr w:type="spellStart"/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>Косту</w:t>
      </w:r>
      <w:proofErr w:type="spellEnd"/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 произведении </w:t>
      </w:r>
      <w:proofErr w:type="spellStart"/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>Ю.Я.Яковлева</w:t>
      </w:r>
      <w:proofErr w:type="spellEnd"/>
      <w:r w:rsidRPr="000C6B3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«Багульник»?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16. Жанр устного народного творчества.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17.Автор стихотворения «Бородино»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 xml:space="preserve">18. Продолжи пословицу: «Всякому мила </w:t>
      </w:r>
      <w:proofErr w:type="gramStart"/>
      <w:r w:rsidRPr="000C6B38">
        <w:rPr>
          <w:rFonts w:ascii="Times New Roman" w:hAnsi="Times New Roman" w:cs="Times New Roman"/>
          <w:b/>
          <w:sz w:val="28"/>
          <w:szCs w:val="28"/>
        </w:rPr>
        <w:t>своя</w:t>
      </w:r>
      <w:proofErr w:type="gramEnd"/>
      <w:r w:rsidRPr="000C6B38">
        <w:rPr>
          <w:rFonts w:ascii="Times New Roman" w:hAnsi="Times New Roman" w:cs="Times New Roman"/>
          <w:b/>
          <w:sz w:val="28"/>
          <w:szCs w:val="28"/>
        </w:rPr>
        <w:t>…..»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 xml:space="preserve">19.Имя няни </w:t>
      </w:r>
      <w:proofErr w:type="spellStart"/>
      <w:r w:rsidRPr="000C6B38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0C6B38">
        <w:rPr>
          <w:rFonts w:ascii="Times New Roman" w:hAnsi="Times New Roman" w:cs="Times New Roman"/>
          <w:b/>
          <w:sz w:val="28"/>
          <w:szCs w:val="28"/>
        </w:rPr>
        <w:t>.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C6B38">
        <w:rPr>
          <w:rFonts w:ascii="Times New Roman" w:hAnsi="Times New Roman" w:cs="Times New Roman"/>
          <w:b/>
          <w:sz w:val="28"/>
          <w:szCs w:val="28"/>
        </w:rPr>
        <w:t>20.Этот писатель в своих рассказах вспоминал свое детство и те смешные события, которые происходили с ним и его сестрой. Весь сборник рассказов</w:t>
      </w:r>
      <w:r w:rsidR="005858EE">
        <w:rPr>
          <w:rFonts w:ascii="Times New Roman" w:hAnsi="Times New Roman" w:cs="Times New Roman"/>
          <w:b/>
          <w:sz w:val="28"/>
          <w:szCs w:val="28"/>
        </w:rPr>
        <w:t xml:space="preserve"> имеет общее заглавие «Лёля и М</w:t>
      </w:r>
      <w:r w:rsidRPr="000C6B38">
        <w:rPr>
          <w:rFonts w:ascii="Times New Roman" w:hAnsi="Times New Roman" w:cs="Times New Roman"/>
          <w:b/>
          <w:sz w:val="28"/>
          <w:szCs w:val="28"/>
        </w:rPr>
        <w:t>инька».</w:t>
      </w:r>
    </w:p>
    <w:p w:rsidR="000C6B38" w:rsidRPr="000C6B38" w:rsidRDefault="000C6B38" w:rsidP="000C6B38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2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34"/>
        <w:gridCol w:w="59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</w:tblGrid>
      <w:tr w:rsidR="000C6B38" w:rsidRPr="000C6B38" w:rsidTr="000C6B38">
        <w:trPr>
          <w:trHeight w:val="1343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4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" w:type="dxa"/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13" w:type="dxa"/>
            <w:tcBorders>
              <w:top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single" w:sz="18" w:space="0" w:color="auto"/>
            </w:tcBorders>
          </w:tcPr>
          <w:p w:rsidR="000C6B38" w:rsidRPr="000C6B38" w:rsidRDefault="000C6B38" w:rsidP="000C6B38">
            <w:pPr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7/16</w:t>
            </w:r>
          </w:p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tabs>
                <w:tab w:val="center" w:pos="2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13" w:type="dxa"/>
            <w:tcBorders>
              <w:top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3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18" w:space="0" w:color="auto"/>
              <w:right w:val="single" w:sz="18" w:space="0" w:color="auto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B38" w:rsidRPr="000C6B38" w:rsidTr="00F30DA7"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0C6B38" w:rsidRPr="000C6B38" w:rsidRDefault="000C6B38" w:rsidP="000C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2E84" w:rsidRDefault="000A2E84" w:rsidP="00806B0D">
      <w:pPr>
        <w:ind w:left="-851"/>
      </w:pPr>
    </w:p>
    <w:sectPr w:rsidR="000A2E84" w:rsidSect="000C6B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A22"/>
    <w:multiLevelType w:val="hybridMultilevel"/>
    <w:tmpl w:val="E7E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8"/>
    <w:rsid w:val="000A2E84"/>
    <w:rsid w:val="000C6B38"/>
    <w:rsid w:val="005858EE"/>
    <w:rsid w:val="00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3C36-133B-47F2-A10C-17D2DD6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2014-10-02T15:31:00Z</dcterms:created>
  <dcterms:modified xsi:type="dcterms:W3CDTF">2014-10-03T15:54:00Z</dcterms:modified>
</cp:coreProperties>
</file>