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18" w:rsidRPr="007E726D" w:rsidRDefault="007E726D" w:rsidP="00EF67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Мероприятие по математике </w:t>
      </w:r>
      <w:r w:rsidR="00EF6718"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«ЗОЛОТОЕ СЕЧЕНИЕ» 6 класс </w:t>
      </w:r>
    </w:p>
    <w:p w:rsidR="00EF6718" w:rsidRPr="007E726D" w:rsidRDefault="00EF6718" w:rsidP="00EF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EF6718" w:rsidRPr="007E726D" w:rsidRDefault="00EF6718" w:rsidP="00EF67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«Золотое сечение», «золотая спираль». Числовое значение золотого отношения. Деление отрезка в золотом отношении. </w:t>
      </w:r>
    </w:p>
    <w:p w:rsidR="00EF6718" w:rsidRPr="007E726D" w:rsidRDefault="00EF6718" w:rsidP="00EF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изучения</w:t>
      </w:r>
    </w:p>
    <w:p w:rsidR="00EF6718" w:rsidRPr="007E726D" w:rsidRDefault="00EF6718" w:rsidP="00EF67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Расширить кругозор учащихся, способствовать развитию познавательного интереса. </w:t>
      </w:r>
    </w:p>
    <w:p w:rsidR="00EF6718" w:rsidRPr="007E726D" w:rsidRDefault="00EF6718" w:rsidP="00EF671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Показать школьникам </w:t>
      </w: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общеинтеллектуальное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значение математики. </w:t>
      </w:r>
    </w:p>
    <w:p w:rsidR="00EF6718" w:rsidRPr="007E726D" w:rsidRDefault="00EF6718" w:rsidP="00EF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Способствовать познанию законов красоты и гармонии окружающего мира. </w:t>
      </w:r>
    </w:p>
    <w:p w:rsidR="00EF6718" w:rsidRPr="007E726D" w:rsidRDefault="00EF6718" w:rsidP="00EF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Прогнозируемый результат</w:t>
      </w:r>
    </w:p>
    <w:p w:rsidR="00EF6718" w:rsidRPr="007E726D" w:rsidRDefault="00EF6718" w:rsidP="00EF67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понятия «золотое сечение</w:t>
      </w:r>
    </w:p>
    <w:p w:rsidR="00EF6718" w:rsidRPr="007E726D" w:rsidRDefault="00EF6718" w:rsidP="00EF67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Знать числовое значение золотого отношения. </w:t>
      </w:r>
    </w:p>
    <w:p w:rsidR="00EF6718" w:rsidRPr="007E726D" w:rsidRDefault="00EF6718" w:rsidP="00EF671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делить отрезок в золотом отношении. </w:t>
      </w:r>
    </w:p>
    <w:p w:rsidR="00EF6718" w:rsidRPr="007E726D" w:rsidRDefault="00EF6718" w:rsidP="00EF67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урока</w:t>
      </w:r>
    </w:p>
    <w:p w:rsidR="00EF6718" w:rsidRPr="007E726D" w:rsidRDefault="00EF6718" w:rsidP="00EF67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Вступительное слово учителя. </w:t>
      </w:r>
    </w:p>
    <w:p w:rsidR="00EF6718" w:rsidRPr="007E726D" w:rsidRDefault="00EF6718" w:rsidP="00EF67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«Золотое сечение» в математике: постановка задачи, аналитическое </w:t>
      </w:r>
      <w:r w:rsid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</w:t>
      </w:r>
    </w:p>
    <w:p w:rsidR="00EF6718" w:rsidRPr="007E726D" w:rsidRDefault="00EF6718">
      <w:pPr>
        <w:rPr>
          <w:rFonts w:ascii="Times New Roman" w:hAnsi="Times New Roman" w:cs="Times New Roman"/>
          <w:sz w:val="28"/>
          <w:szCs w:val="28"/>
        </w:rPr>
      </w:pPr>
    </w:p>
    <w:p w:rsidR="00EF6718" w:rsidRPr="007E726D" w:rsidRDefault="005D595C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>Выбор темы “Золотое сечение” обусловлен тем, что можно несколько отойти от строгих математических расчетов и (не нанося урон математической сути урока) совершить экскурсию в историю, а также познакомиться с сокровищами мировой культуры</w:t>
      </w:r>
    </w:p>
    <w:p w:rsidR="00A83710" w:rsidRPr="007E726D" w:rsidRDefault="005D595C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>Сегодня мы познакомимся с понятием “Золотого сечения”, научимся находить “золотое сечение”. При этом мы узнаем много интересных фактов из области культуры и искусства</w:t>
      </w:r>
    </w:p>
    <w:p w:rsidR="005D595C" w:rsidRPr="007E726D" w:rsidRDefault="005D595C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 xml:space="preserve">Понятие “Золотого сечения”, которое мы сегодня рассмотрим, объединяет гармонию природы с гармонией чисел. </w:t>
      </w:r>
    </w:p>
    <w:p w:rsidR="005D595C" w:rsidRPr="007E726D" w:rsidRDefault="005D595C" w:rsidP="005D595C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>Вспомним, что называется отношением двух чисел. (Ученики отвечают.)</w:t>
      </w:r>
    </w:p>
    <w:p w:rsidR="005D595C" w:rsidRPr="007E726D" w:rsidRDefault="005D595C" w:rsidP="005D595C">
      <w:pPr>
        <w:pStyle w:val="a4"/>
        <w:jc w:val="center"/>
        <w:rPr>
          <w:sz w:val="28"/>
          <w:szCs w:val="28"/>
        </w:rPr>
      </w:pPr>
      <w:r w:rsidRPr="007E726D">
        <w:rPr>
          <w:rStyle w:val="a3"/>
          <w:sz w:val="28"/>
          <w:szCs w:val="28"/>
        </w:rPr>
        <w:t>1 / 1 , 1/ 2, 2/ 3, 3/ 5, 8/ 13, 13/ 21,…</w:t>
      </w:r>
    </w:p>
    <w:p w:rsidR="005D595C" w:rsidRPr="007E726D" w:rsidRDefault="005D595C" w:rsidP="005D595C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lastRenderedPageBreak/>
        <w:t>С помощью калькулятора найти приближенное значение каждого отношения, округлив результат до десятых.</w:t>
      </w:r>
    </w:p>
    <w:p w:rsidR="005D595C" w:rsidRPr="007E726D" w:rsidRDefault="005D595C" w:rsidP="005D595C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 xml:space="preserve">Ученики выполняют задание и дают ответ: </w:t>
      </w:r>
      <w:r w:rsidRPr="007E726D">
        <w:rPr>
          <w:rStyle w:val="a3"/>
          <w:sz w:val="28"/>
          <w:szCs w:val="28"/>
        </w:rPr>
        <w:t xml:space="preserve">0,6. </w:t>
      </w:r>
      <w:r w:rsidRPr="007E726D">
        <w:rPr>
          <w:sz w:val="28"/>
          <w:szCs w:val="28"/>
        </w:rPr>
        <w:t>Учитель записывает на доске:</w:t>
      </w:r>
      <w:r w:rsidRPr="007E726D">
        <w:rPr>
          <w:rStyle w:val="a3"/>
          <w:sz w:val="28"/>
          <w:szCs w:val="28"/>
        </w:rPr>
        <w:t xml:space="preserve"> 0,6.</w:t>
      </w:r>
    </w:p>
    <w:p w:rsidR="005D595C" w:rsidRPr="007E726D" w:rsidRDefault="005D595C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>Вы видите, что в основном все дроби имеют приближенное значение 0,6. Запомните это число, мы еще к нему вернемся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 xml:space="preserve">ПРОПОРЦИЯ” – латинское слово. Что же оно означает? </w:t>
      </w:r>
      <w:r w:rsidRPr="007E726D">
        <w:rPr>
          <w:rStyle w:val="a3"/>
          <w:sz w:val="28"/>
          <w:szCs w:val="28"/>
        </w:rPr>
        <w:t>(Слайд №6)</w:t>
      </w:r>
      <w:r w:rsidRPr="007E726D">
        <w:rPr>
          <w:sz w:val="28"/>
          <w:szCs w:val="28"/>
        </w:rPr>
        <w:t>.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>Итак, “пропорция” – “соотношение”, “соразмерность”. Различают пропорции, используемые для изображения человеческого лица и фигуры, и архитектурные пропорции. Учение об отношениях успешно развивалось еще в IV веке до нашей эры в Древней Греции, славившейся произведениями искусства, архитектуры, ремеслами. Соблюдение определенных соотношений между размерами отдельных частей растений, скульптур, зданий – непременное условие правильного, красивого изображения предмета.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 xml:space="preserve">Посмотрим несколько произведений великого итальянского живописца Леонардо да Винчи (1452–1512). </w:t>
      </w:r>
      <w:proofErr w:type="gramStart"/>
      <w:r w:rsidRPr="007E726D">
        <w:rPr>
          <w:sz w:val="28"/>
          <w:szCs w:val="28"/>
        </w:rPr>
        <w:t xml:space="preserve">Используем информацию, найденную в Интернете </w:t>
      </w:r>
      <w:r w:rsidRPr="007E726D">
        <w:rPr>
          <w:b/>
          <w:bCs/>
          <w:sz w:val="28"/>
          <w:szCs w:val="28"/>
        </w:rPr>
        <w:t>(слайд №7</w:t>
      </w:r>
      <w:proofErr w:type="gramEnd"/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совершенным творением природы Леонардо считал человека. Его идеал – гармонически развитая личность, живущая земными интересами и далекая от аскетизма средневековья. В полных жизни и света творениях великого мастера угадываются земные реальные люди, их сложный духовный мир и переживания. Раскрывая целую гамму человеческих чувств, он в то же время очень цельно, гармонично, уравновешенно строит всю композицию.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широту познаний и интересов Леонардо да Винчи. Он живописец, скульптор, архитектор, ученый, инженер. Он проводил многочисленные исследования в области математики, механики, естественных наук. В своих произведениях Леонардо да Винчи уделял большое внимание пропорциональным отношениям отдельных частей картины и человеческого тела. Одно из таких отношений Леонардо да Винчи и назвал “Золотым сечением”. Именно он ввел этот термин </w:t>
      </w:r>
      <w:r w:rsidRPr="007E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№9)</w:t>
      </w: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математическую интерпретацию “Золотого сечения”. Обратимся к заданию №3 и прочитаем первое предложение на слайде еще раз.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учеников читает вслух первое предложение.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ученик выходит к доске выполнять задание №3.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комментирует задание: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человеческую фигуру в виде отрезка АВ длиной а (ученик изображает на доске отрезок АВ). Перевяжем эту фигуру поясом (ученик ставит штрих на отрезке АВ). Обозначим расстояние от пояса до ступней C (ученик вводит обозначение), тогда</w:t>
      </w:r>
      <w:r w:rsidR="00EF6718"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пояса до макушки равно (ученик отвечает: </w:t>
      </w:r>
      <w:proofErr w:type="spellStart"/>
      <w:proofErr w:type="gramStart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а-х</w:t>
      </w:r>
      <w:proofErr w:type="spellEnd"/>
      <w:proofErr w:type="gramEnd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вводит обозначение на рисунок).</w:t>
      </w:r>
      <w:r w:rsidRPr="007E72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B5958" w:rsidRPr="007E726D" w:rsidRDefault="003B5958" w:rsidP="003B5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доске появляется рисунок:</w:t>
      </w:r>
    </w:p>
    <w:p w:rsidR="003B5958" w:rsidRPr="007E726D" w:rsidRDefault="003B5958" w:rsidP="003B5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1840" cy="1564640"/>
            <wp:effectExtent l="19050" t="0" r="0" b="0"/>
            <wp:docPr id="2" name="Рисунок 2" descr="http://festival.1september.ru/articles/213840/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3840/img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 словам Леонардо да Винчи, величина от пояса до ступней так относится к расстоянию от пояса до макушки, как весь рост человека относится к длине от пояса до ступней.</w:t>
      </w:r>
    </w:p>
    <w:p w:rsidR="003B5958" w:rsidRPr="007E726D" w:rsidRDefault="003B5958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>Золотое сечение” – это самое гармоничное деление отрезка. С помощью такого деления можно оклеить стены обоями в своем доме.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>Выполним практическое задание №4. (Учащиеся выполняют задание.)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>Итак, на какой же высоте от пола надо поклеить бордюр, чтобы ваша работа радовала глаз?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 xml:space="preserve">Ответ: 3 * 0,618 = 1,854 » 1,9 (метров). 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 xml:space="preserve">Обратимся к плану-конспекту урока. Выполним задание №5. </w:t>
      </w:r>
      <w:proofErr w:type="gramStart"/>
      <w:r w:rsidRPr="007E726D">
        <w:rPr>
          <w:sz w:val="28"/>
          <w:szCs w:val="28"/>
        </w:rPr>
        <w:t>(Задание состоит из трех частей.</w:t>
      </w:r>
      <w:proofErr w:type="gramEnd"/>
      <w:r w:rsidRPr="007E726D">
        <w:rPr>
          <w:sz w:val="28"/>
          <w:szCs w:val="28"/>
        </w:rPr>
        <w:t xml:space="preserve"> </w:t>
      </w:r>
      <w:proofErr w:type="gramStart"/>
      <w:r w:rsidRPr="007E726D">
        <w:rPr>
          <w:sz w:val="28"/>
          <w:szCs w:val="28"/>
        </w:rPr>
        <w:t>К 1-ой части показать учебник 6-ого класса. 2-ая часть является примером математической закономерности и гармонии в живой природе. 3-я часть – это пример Золотой пропорции в искусстве).</w:t>
      </w:r>
      <w:proofErr w:type="gramEnd"/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>На рисунке изображена скульптура Аполлона Бельведерского. Как проверить, что точка</w:t>
      </w:r>
      <w:proofErr w:type="gramStart"/>
      <w:r w:rsidRPr="007E726D">
        <w:rPr>
          <w:sz w:val="28"/>
          <w:szCs w:val="28"/>
        </w:rPr>
        <w:t xml:space="preserve"> С</w:t>
      </w:r>
      <w:proofErr w:type="gramEnd"/>
      <w:r w:rsidRPr="007E726D">
        <w:rPr>
          <w:sz w:val="28"/>
          <w:szCs w:val="28"/>
        </w:rPr>
        <w:t xml:space="preserve"> делит отрезок АД, а точка В делит отрезок АС в “золотом соотношении”? (Ученики отвечают на вопрос.) Выполните необходимые измерения. (6-тиклассники работают с листом, а 8-миклассники – со скульптурой). Округлите полученные числа до десятых и результат покажите с помощью сигнального блокнота. (Ученики выполняют.)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lastRenderedPageBreak/>
        <w:t>Заметим, что значения полученных выражений несколько отличаются от 0, 618, но приближенно равны 0,6 (сказались некоторые неточности измерений и качество изображения). Но полученный результат 0,6 мы сегодня уже встречали, когда находили приближенное значение дробей при рассмотрении чисел ряда Фибоначчи.</w:t>
      </w:r>
    </w:p>
    <w:p w:rsidR="003B5958" w:rsidRPr="007E726D" w:rsidRDefault="003B5958" w:rsidP="003B5958">
      <w:pPr>
        <w:pStyle w:val="a4"/>
        <w:rPr>
          <w:sz w:val="28"/>
          <w:szCs w:val="28"/>
        </w:rPr>
      </w:pPr>
      <w:r w:rsidRPr="007E726D">
        <w:rPr>
          <w:sz w:val="28"/>
          <w:szCs w:val="28"/>
        </w:rPr>
        <w:t xml:space="preserve">В природе и человеческой фигуре много пропорциональных отношений, близких к тому, что называют “Золотым сечением”, хотя и не воплощающих их точно. Среди таких отношений и те, которые выражаются числами ряда Фибоначчи. Примеры таких отношений 3:5, 8:13, 13:21,… можно рассматривать как отношение меньшей части отрезка к </w:t>
      </w:r>
      <w:proofErr w:type="gramStart"/>
      <w:r w:rsidRPr="007E726D">
        <w:rPr>
          <w:sz w:val="28"/>
          <w:szCs w:val="28"/>
        </w:rPr>
        <w:t>длине большей его</w:t>
      </w:r>
      <w:proofErr w:type="gramEnd"/>
      <w:r w:rsidRPr="007E726D">
        <w:rPr>
          <w:sz w:val="28"/>
          <w:szCs w:val="28"/>
        </w:rPr>
        <w:t xml:space="preserve"> части или отношение большей части к длине всего отрезка.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Подведем краткий итог сказанному </w:t>
      </w:r>
      <w:r w:rsidRPr="007E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№10).</w:t>
      </w: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</w:p>
    <w:p w:rsidR="003B5958" w:rsidRPr="007E726D" w:rsidRDefault="003B5958" w:rsidP="003B5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выполнили математическую интерпретацию “Золотого сечения”; </w:t>
      </w:r>
    </w:p>
    <w:p w:rsidR="003B5958" w:rsidRPr="007E726D" w:rsidRDefault="003B5958" w:rsidP="003B5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формулу, связывающую длину большей части отрезка с длиной всего отрезка; </w:t>
      </w:r>
    </w:p>
    <w:p w:rsidR="003B5958" w:rsidRPr="007E726D" w:rsidRDefault="003B5958" w:rsidP="003B59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записали дроби, выражающие пропорциональные отношения, близкие к “Золотому сечению”. 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вы видите на слайде одно из самых красивых произведений древнегреческой архитектуры ПАРФЕНОН (V век </w:t>
      </w:r>
      <w:proofErr w:type="gramStart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н.э.). Заметим: отношение высоты здания к его длине 0,618.</w:t>
      </w:r>
    </w:p>
    <w:p w:rsidR="003B5958" w:rsidRPr="007E726D" w:rsidRDefault="003B5958" w:rsidP="00EF6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.А:</w:t>
      </w: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№11).</w:t>
      </w: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</w:t>
      </w:r>
      <w:proofErr w:type="spellEnd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Лиза” – бессмертное творение гениального Леонардо да Винчи. Этот портрет написан около 1503 года. Прошли века</w:t>
      </w:r>
      <w:proofErr w:type="gramStart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люди продолжают любоваться красотой </w:t>
      </w:r>
    </w:p>
    <w:p w:rsidR="003B5958" w:rsidRPr="007E726D" w:rsidRDefault="003B5958" w:rsidP="003B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картине “Золотая пропорция” встречается не один раз. Отношение ширины картины к ее длине 0,618. Светлая часть картины (пейзаж за окном) делит картину в “Золотом сечении”, руки </w:t>
      </w:r>
      <w:proofErr w:type="spellStart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Моны</w:t>
      </w:r>
      <w:proofErr w:type="spellEnd"/>
      <w:r w:rsidRPr="007E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Лизы делят картину в отношении, близком к “золотому”, т.е. 1:2.</w:t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>4. Задача №1. Стену, высота которой 3 метра, оклеивают обоями. На каком расстоянии от пола надо приклеить бордюр?</w:t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 xml:space="preserve">5. Окружающие нас предметы также часто дают примеры </w:t>
      </w:r>
      <w:r w:rsidRPr="007E726D">
        <w:rPr>
          <w:rFonts w:ascii="Times New Roman" w:hAnsi="Times New Roman" w:cs="Times New Roman"/>
          <w:b/>
          <w:sz w:val="28"/>
          <w:szCs w:val="28"/>
        </w:rPr>
        <w:t>золотого сечения</w:t>
      </w:r>
      <w:r w:rsidRPr="007E726D">
        <w:rPr>
          <w:rFonts w:ascii="Times New Roman" w:hAnsi="Times New Roman" w:cs="Times New Roman"/>
          <w:sz w:val="28"/>
          <w:szCs w:val="28"/>
        </w:rPr>
        <w:t>. Например, переплеты многих книг имеют отношение ширины и длины, близкое к числу 0,618.</w:t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расположение листьев на общем стебле растений, можно заметить, что между каждыми двумя парами листьев (А и С) третья расположена в месте </w:t>
      </w:r>
      <w:r w:rsidRPr="007E726D">
        <w:rPr>
          <w:rFonts w:ascii="Times New Roman" w:hAnsi="Times New Roman" w:cs="Times New Roman"/>
          <w:b/>
          <w:sz w:val="28"/>
          <w:szCs w:val="28"/>
        </w:rPr>
        <w:t>золотого сечения</w:t>
      </w:r>
      <w:r w:rsidRPr="007E726D">
        <w:rPr>
          <w:rFonts w:ascii="Times New Roman" w:hAnsi="Times New Roman" w:cs="Times New Roman"/>
          <w:sz w:val="28"/>
          <w:szCs w:val="28"/>
        </w:rPr>
        <w:t>.</w:t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5520" cy="2743200"/>
            <wp:effectExtent l="19050" t="0" r="0" b="0"/>
            <wp:docPr id="7" name="Рисунок 7" descr="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5200" cy="2854960"/>
            <wp:effectExtent l="19050" t="0" r="0" b="0"/>
            <wp:docPr id="8" name="Рисунок 8" descr="der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re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85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 xml:space="preserve">На рисунке изображена знаменитая скульптура </w:t>
      </w:r>
      <w:proofErr w:type="spellStart"/>
      <w:r w:rsidRPr="007E726D">
        <w:rPr>
          <w:rFonts w:ascii="Times New Roman" w:hAnsi="Times New Roman" w:cs="Times New Roman"/>
          <w:sz w:val="28"/>
          <w:szCs w:val="28"/>
        </w:rPr>
        <w:t>Апполона</w:t>
      </w:r>
      <w:proofErr w:type="spellEnd"/>
      <w:r w:rsidRPr="007E726D">
        <w:rPr>
          <w:rFonts w:ascii="Times New Roman" w:hAnsi="Times New Roman" w:cs="Times New Roman"/>
          <w:sz w:val="28"/>
          <w:szCs w:val="28"/>
        </w:rPr>
        <w:t xml:space="preserve"> Бельведерского, разделенная в таком отношении (точка</w:t>
      </w:r>
      <w:proofErr w:type="gramStart"/>
      <w:r w:rsidRPr="007E72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E726D">
        <w:rPr>
          <w:rFonts w:ascii="Times New Roman" w:hAnsi="Times New Roman" w:cs="Times New Roman"/>
          <w:sz w:val="28"/>
          <w:szCs w:val="28"/>
        </w:rPr>
        <w:t xml:space="preserve"> делит отрезок А</w:t>
      </w:r>
      <w:r w:rsidRPr="007E726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E726D">
        <w:rPr>
          <w:rFonts w:ascii="Times New Roman" w:hAnsi="Times New Roman" w:cs="Times New Roman"/>
          <w:sz w:val="28"/>
          <w:szCs w:val="28"/>
        </w:rPr>
        <w:t>, точка В делит отрезок АС).</w:t>
      </w:r>
    </w:p>
    <w:p w:rsidR="00A4400D" w:rsidRPr="007E726D" w:rsidRDefault="00A4400D" w:rsidP="00A4400D">
      <w:pPr>
        <w:rPr>
          <w:rFonts w:ascii="Times New Roman" w:hAnsi="Times New Roman" w:cs="Times New Roman"/>
          <w:b/>
          <w:sz w:val="28"/>
          <w:szCs w:val="28"/>
        </w:rPr>
      </w:pPr>
    </w:p>
    <w:p w:rsidR="00A4400D" w:rsidRPr="007E726D" w:rsidRDefault="00A4400D" w:rsidP="00A44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26D">
        <w:rPr>
          <w:rFonts w:ascii="Times New Roman" w:hAnsi="Times New Roman" w:cs="Times New Roman"/>
          <w:b/>
          <w:sz w:val="28"/>
          <w:szCs w:val="28"/>
        </w:rPr>
        <w:t>Золотое сечение часто применяется в произведениях искусства, архитектуре.</w:t>
      </w:r>
    </w:p>
    <w:p w:rsidR="00A4400D" w:rsidRPr="007E726D" w:rsidRDefault="00D84624" w:rsidP="00A4400D">
      <w:pPr>
        <w:rPr>
          <w:rFonts w:ascii="Times New Roman" w:hAnsi="Times New Roman" w:cs="Times New Roman"/>
          <w:b/>
          <w:sz w:val="28"/>
          <w:szCs w:val="28"/>
        </w:rPr>
      </w:pP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3" style="position:absolute;z-index:251687936" from="330pt,6.4pt" to="330pt,82.6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2" style="position:absolute;z-index:251686912" from="318pt,6.4pt" to="318pt,82.6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1" style="position:absolute;z-index:251685888" from="306pt,5.95pt" to="306pt,82.1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0" style="position:absolute;z-index:251684864" from="294pt,5.95pt" to="294pt,82.1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9" style="position:absolute;z-index:251683840" from="282pt,5.2pt" to="282pt,81.4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8" style="position:absolute;z-index:251682816" from="270pt,5.2pt" to="270pt,81.4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5" style="position:absolute;z-index:251700224" from="462pt,6.4pt" to="462pt,82.6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4" style="position:absolute;z-index:251699200" from="450pt,6.4pt" to="450pt,82.6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3" style="position:absolute;z-index:251698176" from="438pt,6.4pt" to="438pt,82.6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2" style="position:absolute;z-index:251697152" from="258pt,4.9pt" to="258pt,81.1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1" style="position:absolute;z-index:251696128" from="426pt,5.65pt" to="426pt,81.8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0" style="position:absolute;z-index:251695104" from="414pt,5.65pt" to="414pt,81.8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9" style="position:absolute;z-index:251694080" from="402pt,5.95pt" to="402pt,82.1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8" style="position:absolute;z-index:251693056" from="390pt,5.65pt" to="390pt,81.8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7" style="position:absolute;z-index:251692032" from="378pt,5.65pt" to="378pt,81.8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6" style="position:absolute;z-index:251691008" from="366pt,5.65pt" to="366pt,81.8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5" style="position:absolute;z-index:251689984" from="354pt,5.95pt" to="354pt,82.1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54" style="position:absolute;z-index:251688960" from="342pt,6.4pt" to="342pt,82.6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z-index:251677696" from="222pt,4.9pt" to="222pt,81.1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z-index:251676672" from="210pt,4.9pt" to="210pt,81.1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z-index:251675648" from="198pt,4.9pt" to="198pt,81.1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z-index:251673600" from="186pt,4.15pt" to="186pt,80.3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z-index:251672576" from="174pt,4.15pt" to="174pt,80.3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1552" from="162pt,4.45pt" to="162pt,80.6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z-index:251670528" from="150pt,4.15pt" to="150pt,80.3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69504" from="138pt,4.15pt" to="138pt,80.3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68480" from="126pt,4.15pt" to="126pt,80.3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7456" from="114pt,4.45pt" to="114pt,80.6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z-index:251666432" from="102pt,4.9pt" to="102pt,81.1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z-index:251674624" from="18pt,3.4pt" to="18pt,79.6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z-index:251665408" from="90pt,4.9pt" to="90pt,81.1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z-index:251664384" from="78pt,4.9pt" to="78pt,81.1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z-index:251663360" from="66pt,4.45pt" to="66pt,80.6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54pt,4.45pt" to="54pt,80.65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42pt,3.7pt" to="42pt,79.9pt" o:allowincell="f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30pt,3.7pt" to="30pt,79.9pt" o:allowincell="f"/>
        </w:pict>
      </w:r>
    </w:p>
    <w:p w:rsidR="00A4400D" w:rsidRPr="007E726D" w:rsidRDefault="00D84624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9" type="#_x0000_t19" style="position:absolute;margin-left:349.55pt;margin-top:7.65pt;width:73.7pt;height:53.2pt;rotation:-180;z-index:251704320" coordsize="24122,25538" o:allowincell="f" adj="-6337716,688513,2522" path="wr-19078,,24122,43200,,148,23760,25538nfewr-19078,,24122,43200,,148,23760,25538l2522,21600nsxe" strokeweight="1.5pt">
            <v:path o:connectlocs="0,148;23760,25538;2522,21600"/>
          </v:shape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19" style="position:absolute;margin-left:342pt;margin-top:12.1pt;width:18pt;height:1in;z-index:251705344" o:allowincell="f" strokeweight="1.5pt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8" style="position:absolute;flip:y;z-index:251703296" from="402pt,12.1pt" to="402pt,60.3pt" o:allowincell="f" strokeweight="1.5pt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7" style="position:absolute;flip:y;z-index:251702272" from="282pt,12.1pt" to="402pt,59.35pt" o:allowincell="f" strokeweight="1.5pt"/>
        </w:pict>
      </w:r>
    </w:p>
    <w:p w:rsidR="00A4400D" w:rsidRPr="007E726D" w:rsidRDefault="00D84624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66" style="position:absolute;z-index:251701248" from="282pt,46.3pt" to="402pt,46.3pt" o:allowincell="f" strokeweight="1.5pt"/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7" style="position:absolute;z-index:251681792" from="42pt,16.3pt" to="54pt,16.3pt" o:allowincell="f" strokeweight="1pt">
            <v:stroke startarrow="oval" startarrowwidth="narrow" startarrowlength="short" endarrow="oval" endarrowwidth="narrow" endarrowlength="short"/>
          </v:line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6" style="position:absolute;z-index:251680768" from="66pt,16.3pt" to="78pt,16.3pt" o:allowincell="f" strokeweight="1pt">
            <v:stroke startarrow="oval" startarrowwidth="narrow" startarrowlength="short" endarrow="oval" endarrowwidth="narrow" endarrowlength="short"/>
          </v:line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5" style="position:absolute;z-index:251679744" from="90pt,16.3pt" to="102pt,16.3pt" o:allowincell="f" strokeweight="1pt">
            <v:stroke startarrow="oval" startarrowwidth="narrow" startarrowlength="short" endarrow="oval" endarrowwidth="narrow" endarrowlength="short"/>
          </v:line>
        </w:pict>
      </w:r>
      <w:r w:rsidRPr="007E726D"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z-index:251678720" from="42pt,16.15pt" to="102pt,16.15pt" o:allowincell="f" strokeweight="1pt">
            <v:stroke startarrow="oval" startarrowwidth="narrow" startarrowlength="short" endarrow="oval" endarrowwidth="narrow" endarrowlength="short"/>
          </v:line>
        </w:pict>
      </w:r>
      <w:r w:rsidR="00A4400D" w:rsidRPr="007E726D">
        <w:rPr>
          <w:rFonts w:ascii="Times New Roman" w:hAnsi="Times New Roman" w:cs="Times New Roman"/>
          <w:sz w:val="28"/>
          <w:szCs w:val="28"/>
        </w:rPr>
        <w:t xml:space="preserve">6.                                                                             7. </w:t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>ПРИЛОЖЕНИЕ 2-2</w:t>
      </w:r>
    </w:p>
    <w:p w:rsidR="00A4400D" w:rsidRPr="007E726D" w:rsidRDefault="00A4400D" w:rsidP="00A440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показаны две башни Московского Кремля. Арсенальная и </w:t>
      </w:r>
      <w:proofErr w:type="spellStart"/>
      <w:r w:rsidRPr="007E726D">
        <w:rPr>
          <w:rFonts w:ascii="Times New Roman" w:hAnsi="Times New Roman" w:cs="Times New Roman"/>
          <w:sz w:val="28"/>
          <w:szCs w:val="28"/>
        </w:rPr>
        <w:t>Тайпицкая</w:t>
      </w:r>
      <w:proofErr w:type="spellEnd"/>
      <w:r w:rsidRPr="007E726D">
        <w:rPr>
          <w:rFonts w:ascii="Times New Roman" w:hAnsi="Times New Roman" w:cs="Times New Roman"/>
          <w:sz w:val="28"/>
          <w:szCs w:val="28"/>
        </w:rPr>
        <w:t xml:space="preserve">. Проверьте, нет ли элементов, размеры которых находятся в отношении </w:t>
      </w:r>
      <w:r w:rsidRPr="007E726D">
        <w:rPr>
          <w:rFonts w:ascii="Times New Roman" w:hAnsi="Times New Roman" w:cs="Times New Roman"/>
          <w:b/>
          <w:sz w:val="28"/>
          <w:szCs w:val="28"/>
        </w:rPr>
        <w:t>золотого сечения</w:t>
      </w:r>
      <w:r w:rsidRPr="007E726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760" cy="3505200"/>
            <wp:effectExtent l="19050" t="0" r="8890" b="0"/>
            <wp:docPr id="9" name="Рисунок 9" descr="za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m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6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 xml:space="preserve">                                              Красивейшее произведение древнегреческой архитектуры – </w:t>
      </w: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sz w:val="28"/>
          <w:szCs w:val="28"/>
        </w:rPr>
        <w:t xml:space="preserve">                                              Парфенон – построено в </w:t>
      </w:r>
      <w:r w:rsidRPr="007E72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7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2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2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72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E726D">
        <w:rPr>
          <w:rFonts w:ascii="Times New Roman" w:hAnsi="Times New Roman" w:cs="Times New Roman"/>
          <w:sz w:val="28"/>
          <w:szCs w:val="28"/>
        </w:rPr>
        <w:t xml:space="preserve"> н. э. Отношение высоты здания</w:t>
      </w:r>
    </w:p>
    <w:p w:rsidR="00A4400D" w:rsidRPr="007E726D" w:rsidRDefault="00EF6718" w:rsidP="00A4400D">
      <w:pPr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1184275</wp:posOffset>
            </wp:positionH>
            <wp:positionV relativeFrom="paragraph">
              <wp:posOffset>67945</wp:posOffset>
            </wp:positionV>
            <wp:extent cx="4461510" cy="2997200"/>
            <wp:effectExtent l="19050" t="0" r="0" b="0"/>
            <wp:wrapNone/>
            <wp:docPr id="47" name="Рисунок 47" descr="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o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624" w:rsidRPr="007E726D"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72" type="#_x0000_t96" style="position:absolute;margin-left:0;margin-top:7.75pt;width:1in;height:1in;z-index:-251609088;mso-position-horizontal-relative:text;mso-position-vertical-relative:text" o:allowincell="f"/>
        </w:pict>
      </w:r>
      <w:r w:rsidR="00A4400D" w:rsidRPr="007E726D">
        <w:rPr>
          <w:rFonts w:ascii="Times New Roman" w:hAnsi="Times New Roman" w:cs="Times New Roman"/>
          <w:sz w:val="28"/>
          <w:szCs w:val="28"/>
        </w:rPr>
        <w:t xml:space="preserve">                                              к его длине равно 0,618.</w:t>
      </w:r>
    </w:p>
    <w:p w:rsidR="00EF6718" w:rsidRPr="007E726D" w:rsidRDefault="00EF6718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EF6718" w:rsidRPr="007E726D" w:rsidRDefault="00EF6718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EF6718" w:rsidRPr="007E726D" w:rsidRDefault="00EF6718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EF6718" w:rsidRPr="007E726D" w:rsidRDefault="00EF6718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EF6718" w:rsidRPr="007E726D" w:rsidRDefault="00EF6718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EF6718" w:rsidRPr="007E726D" w:rsidRDefault="00EF6718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EF6718" w:rsidRPr="007E726D" w:rsidRDefault="00EF6718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EF6718" w:rsidRPr="007E726D" w:rsidRDefault="00EF6718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ind w:left="3360"/>
        <w:rPr>
          <w:rFonts w:ascii="Times New Roman" w:hAnsi="Times New Roman" w:cs="Times New Roman"/>
          <w:sz w:val="28"/>
          <w:szCs w:val="28"/>
        </w:rPr>
      </w:pPr>
    </w:p>
    <w:p w:rsidR="00A4400D" w:rsidRPr="007E726D" w:rsidRDefault="00A4400D" w:rsidP="00A4400D">
      <w:pPr>
        <w:rPr>
          <w:rFonts w:ascii="Times New Roman" w:hAnsi="Times New Roman" w:cs="Times New Roman"/>
          <w:sz w:val="28"/>
          <w:szCs w:val="28"/>
        </w:rPr>
      </w:pP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Начертите на альбомном листе любой прямоугольник, но какой вам </w:t>
      </w:r>
      <w:r w:rsidRPr="007E72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больше нравиться(!).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Найдите отношение ширины прямоугольника к его длине. </w:t>
      </w:r>
      <w:r w:rsidRPr="007E72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(Учитель проходит между рядами.)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Чему равно получившееся отношение?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 показали, что у большинства из вас отношение сторон оказалось близким к числу ?</w:t>
      </w:r>
      <w:proofErr w:type="gramStart"/>
      <w:r w:rsidRPr="007E72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.</w:t>
      </w:r>
      <w:proofErr w:type="gramEnd"/>
      <w:r w:rsidRPr="007E72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это не случайно, так как многим людям кажутся красивыми и гармоничными именно те фигуры, в которых есть элементы, связанные друг с другом золотым отношением.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Прямоугольник, стороны которого находятся в золотом отношении, т.е. отношение ширины к длине даёт число ?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 </w:t>
      </w: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золотым прямоугольником.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начертим такой прямоугольник в тетради. Для этого мы не будем новый отрезок делить в золотом отношении, а воспользуемся результатом задачи на построение. Ширину прямоугольника возьмём равную отрезку 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а длину – АС. Прямые углы начертим с помощью чертёжного треугольника.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677920" cy="1503680"/>
            <wp:effectExtent l="19050" t="0" r="0" b="0"/>
            <wp:docPr id="17" name="Рисунок 3" descr="http://vio.fio.ru/vio_32/cd_site/article_img/z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o.fio.ru/vio_32/cd_site/article_img/z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Окружающие нас предметы дают примеры золотого прямоугольника: обложки многих книг, журналов, тетрадей, открытки, картины, крышки столов, экраны телевизоров и т.д. близки по размерам к золотому прямоугольнику.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Возьмём, например, наш учебник геометрии. Найдите отношение ширины к длине. Чему равно получившееся отношение?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? ? 0,666…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можно сделать вывод? </w:t>
      </w:r>
      <w:r w:rsidRPr="007E72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(Прямоугольник близок к золотому прямоугольнику.)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продолжим работу с золотым прямоугольником.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нём построим квадрат со стороной, равной меньшей стороне прямоугольника, у которого с прямоугольником общий прямой угол. Оказывается, снова получим золотой прямоугольник меньших размеров. В этом прямоугольнике снова построим квадрат, у которого с прямоугольником общий угол, и со стороной равной меньшей стороне прямоугольника. Снова получился золотой прямоугольник. Произведём несколько аналогичных построений.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Видим, что весь прямоугольник оказался составленным из вращающихся квадратов. Соединим противолежащие вершины квадратов плавной кривой. Сделаем это с помощью циркуля следующим образом…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87600" cy="1432560"/>
            <wp:effectExtent l="19050" t="0" r="0" b="0"/>
            <wp:docPr id="16" name="Рисунок 4" descr="http://vio.fio.ru/vio_32/cd_site/article_img/z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o.fio.ru/vio_32/cd_site/article_img/z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получили кривую, которая является </w:t>
      </w: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золотой спиралью</w:t>
      </w:r>
      <w:proofErr w:type="gramStart"/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Оказывается, в природе встречаются и золотое сечение и золотая спираль. Об этом нам расскажет …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Золотая пропорция – это математический символ этого взаимодействия, поскольку выражает основные моменты живого роста: стремительный взлёт юных побегов сменяется замедленным ростом «по инерции» до момента цветения.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Рассматривая расположение листьев на общем стебле многих растений, можно заметить, что между каждыми двумя парами листьев третья расположена в месте золотого сечения. Точка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делит отрезок АВ в золотом отношении, точка Е делит отрезок DA в золотом отношении и так далее.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Золотую спираль также можно заметить в созданиях природы.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Рассмотрим расположение семечек в корзине подсолнуха. Они выстраиваются вдоль спиралей, которые закручиваются как слева направо, так и справа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налево. В одну сторону у среднего подсолнуха закручено 13 спиралей, в другую – 21 . Отношение 13/21 равно </w:t>
      </w: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более крупных соцветий подсолнуха число соответствующих спиралей больше, но отношение числа спиралей, закручивающихся в разных направлениях также равно числу </w:t>
      </w: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879600" cy="2550160"/>
            <wp:effectExtent l="19050" t="0" r="6350" b="0"/>
            <wp:docPr id="5" name="Рисунок 5" descr="http://vio.fio.ru/vio_32/cd_site/Articles/art_3_5_clip_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o.fio.ru/vio_32/cd_site/Articles/art_3_5_clip_image09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270000" cy="2682240"/>
            <wp:effectExtent l="19050" t="0" r="6350" b="0"/>
            <wp:docPr id="6" name="Рисунок 6" descr="http://vio.fio.ru/vio_32/cd_site/Articles/art_3_5_clip_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o.fio.ru/vio_32/cd_site/Articles/art_3_5_clip_image09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27200" cy="2357120"/>
            <wp:effectExtent l="19050" t="0" r="6350" b="0"/>
            <wp:docPr id="4" name="Рисунок 7" descr="http://vio.fio.ru/vio_32/cd_site/Articles/art_3_5_clip_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o.fio.ru/vio_32/cd_site/Articles/art_3_5_clip_image09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Похожее спиральное расположение наблюдается у чешуек сосновых шишек или ячеек ананаса. По золотой спирали свёрнуты раковины многих улиток и моллюсков, некоторые пауки, сплетая паутину, закручивают нити вокруг центра по золотым спиралям. Рога архаров закручиваются по золотым спиралям</w:t>
      </w: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96720" cy="2387600"/>
            <wp:effectExtent l="19050" t="0" r="0" b="0"/>
            <wp:docPr id="3" name="Рисунок 8" descr="http://vio.fio.ru/vio_32/cd_site/Articles/art_3_5_clip_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o.fio.ru/vio_32/cd_site/Articles/art_3_5_clip_image09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17040" cy="2418080"/>
            <wp:effectExtent l="19050" t="0" r="0" b="0"/>
            <wp:docPr id="1" name="Рисунок 9" descr="http://vio.fio.ru/vio_32/cd_site/Articles/art_3_5_clip_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o.fio.ru/vio_32/cd_site/Articles/art_3_5_clip_image10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1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778000" cy="2336800"/>
            <wp:effectExtent l="19050" t="0" r="0" b="0"/>
            <wp:docPr id="10" name="Рисунок 10" descr="http://vio.fio.ru/vio_32/cd_site/Articles/art_3_5_clip_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o.fio.ru/vio_32/cd_site/Articles/art_3_5_clip_image1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Природа повторяет свои находки, как в малом, так и 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большом. По золотым спиралям закручиваются многие галактики, в частности и галактика Солнечной системы</w:t>
      </w: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656080" cy="1930400"/>
            <wp:effectExtent l="19050" t="0" r="1270" b="0"/>
            <wp:docPr id="11" name="Рисунок 11" descr="http://vio.fio.ru/vio_32/cd_site/Articles/art_3_5_clip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o.fio.ru/vio_32/cd_site/Articles/art_3_5_clip_image10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всего сказанного можно сделать выводы: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золотое сечение – это один из основных основополагающих принципов природы;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во-вторых, человеческое представление о 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красивом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явно сформировалось под влиянием того, какой порядок и гармонию человек видит в природе.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Учитель.</w:t>
      </w: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– венец творения природы… Установлено, что золотые отношения можно найти и в пропорциях человеческого тела. Кроме того, человек сам является творцом, создаёт замечательные произведения искусства, в которых просматривается золотая пропорция. Об этом нам расскажет…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Сообщение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Начну с пропорции головы человека.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500880" cy="3799840"/>
            <wp:effectExtent l="19050" t="0" r="0" b="0"/>
            <wp:docPr id="12" name="Рисунок 12" descr="http://vio.fio.ru/vio_32/cd_site/Articles/art_3_5_clip_image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o.fio.ru/vio_32/cd_site/Articles/art_3_5_clip_image107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7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Оказывается, что у большинства людей, верхняя точка уха, на рисунке это точка В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делит высоту головы вместе с шеей, т.е. отрезок АС , в золотом отношении</w:t>
      </w: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Нижняя точка уха, точка D , делит в золотом отношении расстояние 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т.е. расстояние от верхней части уха до основания шеи.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Подбородок делит расстояние от нижней точки уха до основания шеи в золотом отношении, т.е. точка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делит в золотом отношении отрезок DC 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Перейду к пропорциям тела.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Измерения нескольких тысяч человеческих тел позволили обнаружить, что пупок делит высоту человека в золотом отношении.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037840" cy="3271520"/>
            <wp:effectExtent l="19050" t="0" r="0" b="0"/>
            <wp:docPr id="13" name="Рисунок 13" descr="http://vio.fio.ru/vio_32/cd_site/Articles/art_3_5_clip_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o.fio.ru/vio_32/cd_site/Articles/art_3_5_clip_image10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27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Основание шеи делит расстояние от макушки до пупка в золотом отношении.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АПОЛЛОН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БЕЛЬВЕДЕРСКИЙ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пропорции я показа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на изображении знаменитой скульптуры Аполлона Бельведерского. Аполлон считается образцом мужской красоты.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досуге, вы можете найти пропорции своей головы, тела и узнать, близки ли вы к эталону красоты.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не только создатель Аполлона, но и скульптор Фидий, как уже говорилось, часто использовал золотую пропорцию в своих произведениях. Самыми знаменитыми из них были статуя Зевса Олимпийского, которая считалась одним из семи чудес света, и статуя Афины </w:t>
      </w: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Парфенос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Фидий руководил строительством храма Парфенон в Афинах.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3495040" cy="2255520"/>
            <wp:effectExtent l="19050" t="0" r="0" b="0"/>
            <wp:docPr id="14" name="Рисунок 14" descr="http://vio.fio.ru/vio_32/cd_site/Articles/art_3_5_clip_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o.fio.ru/vio_32/cd_site/Articles/art_3_5_clip_image11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ПАРФЕНОН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Парфенон – это одно из красивейших произведений древнегреческой архитектуры. Он и сейчас, несмотря на то, что со времени его постройки прошло более 2,5 тысячелетий, производит огромное впечатление. Некогда белоснежный мрамор стал от времени золотисто-розовым. Величественное здание, стоя-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щее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холме из известняка, возвышается над Афинами и их окрестностями. Но поражает оно не своими размерами, а гармоническим совершенством пропорций. Здание не вдавливается своей тяжестью в землю, а как бы парит над нею, кажется очень лёгким.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Многие искусствоведы стремились раскрыть секрет того могучего эмоционального воздействия, которое это здание оказывает на зрителя. Разгадку они увидели в том, что в соотношениях многих частей храма присутствует золотая пропорция. Так, отношение высоты здания к его длине равно </w:t>
      </w: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Отношения целого ряда частей Парфенона дают число </w:t>
      </w: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Говорят «… у греческого храма нет размеров, у него есть пропорции …».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сказать, что в эпоху Возрождения золотое сечение было очень популярно среди художников, скульпторов и архитекторов. Монах Лука </w:t>
      </w: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Пачоли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написал целую книгу «Божественная пропорция». Леонардо да Винчи, знающий о воздействии золотой пропорции на человека, выполнил к этой книге иллюстрации.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Скульпторы, архитекторы, художники использовали и используют золотое сечение в своих произведениях, так как пропорции золотого сечения создают впечатление гармонии и красоты.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Учитель.</w:t>
      </w: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Проведём ещё один психологический опыт.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Положите перед собой альбомный лист чистой стороной. Представьте, что вы собрались нарисовать пейзаж и это формат вашей картины. Проведите на будущей картине линию горизонта…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Покажите мне…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большинства из вас получился результат, очень похожий на рисунок 1 или 2 (перевернуть 1).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499360" cy="1737360"/>
            <wp:effectExtent l="19050" t="0" r="0" b="0"/>
            <wp:docPr id="15" name="Рисунок 15" descr="http://vio.fio.ru/vio_32/cd_site/article_img/z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o.fio.ru/vio_32/cd_site/article_img/z10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Почему вы и многие другие художники проводят линию горизонта именно так? А потому, что линия горизонта разделила высоту картины в отношении близком к золотому сечению. Оказывается, для нашего восприятия такое соотношение 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привычно, нам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кажется такое изображение естественным и гармоничным.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хочу ещё дополнить выступления докладчиков о золотом сечении. Пока мы говорили только об его эстетическом значении, но существуют примеры его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чисто практического применения.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гидротехнике по золотой спирали изгибают трубу, подводящую поток воды к лопастям турбины. Благодаря этому напор воды используется с наибольшей производительностью.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сегодня на уроке мы познакомились с несколькими новыми понятиями. </w:t>
      </w:r>
    </w:p>
    <w:p w:rsidR="00C42662" w:rsidRPr="007E726D" w:rsidRDefault="00C42662" w:rsidP="00C426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какими? </w:t>
      </w:r>
    </w:p>
    <w:p w:rsidR="00C42662" w:rsidRPr="007E726D" w:rsidRDefault="00C42662" w:rsidP="00C426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говорят, что некоторая точка произвела золотое сечение отрезка? </w:t>
      </w:r>
    </w:p>
    <w:p w:rsidR="00C42662" w:rsidRPr="007E726D" w:rsidRDefault="00C42662" w:rsidP="00C426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Дайте определение золотого треугольника. </w:t>
      </w:r>
    </w:p>
    <w:p w:rsidR="00C42662" w:rsidRPr="007E726D" w:rsidRDefault="00C42662" w:rsidP="00C426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прямоугольник называется золотым?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Я, думаю, что вы запомнили, где используется золотое сечение в искусстве, и как результат, сможете увидеть золотую пропорцию в окружающих нас предметах. </w:t>
      </w:r>
    </w:p>
    <w:p w:rsidR="00C42662" w:rsidRPr="007E726D" w:rsidRDefault="00C42662" w:rsidP="00C42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91280" cy="2661920"/>
            <wp:effectExtent l="19050" t="0" r="0" b="0"/>
            <wp:docPr id="32" name="Рисунок 32" descr="http://vio.fio.ru/vio_32/cd_site/Articles/art_3_5_clip_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io.fio.ru/vio_32/cd_site/Articles/art_3_5_clip_image06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величина среднего углового отклонения ветки соответствует меньшей из двух частей, на которые делится полный угол при золотом сечении.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148080" cy="904240"/>
            <wp:effectExtent l="0" t="0" r="0" b="0"/>
            <wp:docPr id="33" name="Рисунок 33" descr="http://vio.fio.ru/vio_32/cd_site/Articles/art_3_5_clip_image06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io.fio.ru/vio_32/cd_site/Articles/art_3_5_clip_image068_0000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№ 4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ДЕЛЕНИЕ ОТРЕЗКА В ЗОЛОТОМ ОТНОШЕНИИ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Деление отрезка в золотом отношении – это очень древняя задача, она присутствует в «Началах Евклида», который решил ее геометрически.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отрезке АВ построен квадрат АВС D . Требуется найти точку Y , делящую АВ в среднем отношении. Соединим точку Е – середину АС – с точкой В . На продолжении стороны СА квадрата отложим отрезок Е J = ВЕ . На отрезке AJ построим квадрат AJHY . Продолжение стороны HJ до пересечения с CD в </w:t>
      </w: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точке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делит квадрат ABCD на два прямоугольника AYKC и YBDK . Существует чисто геометрическое доказательство, что прямоугольник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№ 5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РАБОТЫ ФИДИЯ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Великий древнегреческий скульптор Фидий, живший в V в. </w:t>
      </w:r>
      <w:proofErr w:type="gram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н.э., часто использовал «золотое сечение» в своих произведениях. Самыми знаменитыми из них были статуя Зевса Олимпийского, которая считалась одним из чудес света, и Афины </w:t>
      </w:r>
      <w:proofErr w:type="spellStart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Парфенос</w:t>
      </w:r>
      <w:proofErr w:type="spellEnd"/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32560" cy="3322320"/>
            <wp:effectExtent l="19050" t="0" r="0" b="0"/>
            <wp:docPr id="39" name="Рисунок 39" descr="http://vio.fio.ru/vio_32/cd_site/Articles/art_3_5_clip_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vio.fio.ru/vio_32/cd_site/Articles/art_3_5_clip_image08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26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53920" cy="3291840"/>
            <wp:effectExtent l="19050" t="0" r="0" b="0"/>
            <wp:docPr id="40" name="Рисунок 40" descr="http://vio.fio.ru/vio_32/cd_site/Articles/art_3_5_clip_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io.fio.ru/vio_32/cd_site/Articles/art_3_5_clip_image082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АФИНА ПАРФЕНОС ЗЕВС ОЛИМПИЙСКИЙ</w:t>
      </w:r>
    </w:p>
    <w:p w:rsidR="009436C2" w:rsidRPr="007E726D" w:rsidRDefault="009436C2" w:rsidP="0094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7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sectPr w:rsidR="009436C2" w:rsidRPr="007E726D" w:rsidSect="00A8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0CE2"/>
    <w:multiLevelType w:val="multilevel"/>
    <w:tmpl w:val="C9FE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E6FAD"/>
    <w:multiLevelType w:val="multilevel"/>
    <w:tmpl w:val="3D8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632FB"/>
    <w:multiLevelType w:val="multilevel"/>
    <w:tmpl w:val="023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46BB0"/>
    <w:multiLevelType w:val="multilevel"/>
    <w:tmpl w:val="34EC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71CA9"/>
    <w:multiLevelType w:val="multilevel"/>
    <w:tmpl w:val="5E1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F373F"/>
    <w:multiLevelType w:val="multilevel"/>
    <w:tmpl w:val="0476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D595C"/>
    <w:rsid w:val="003B5958"/>
    <w:rsid w:val="005D595C"/>
    <w:rsid w:val="007B667E"/>
    <w:rsid w:val="007E726D"/>
    <w:rsid w:val="009436C2"/>
    <w:rsid w:val="00A4400D"/>
    <w:rsid w:val="00A83710"/>
    <w:rsid w:val="00AF23B5"/>
    <w:rsid w:val="00BD68F9"/>
    <w:rsid w:val="00C42662"/>
    <w:rsid w:val="00D84624"/>
    <w:rsid w:val="00EF6718"/>
    <w:rsid w:val="00F6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69"/>
        <o:r id="V:Rule2" type="arc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10"/>
  </w:style>
  <w:style w:type="paragraph" w:styleId="2">
    <w:name w:val="heading 2"/>
    <w:basedOn w:val="a"/>
    <w:link w:val="20"/>
    <w:uiPriority w:val="9"/>
    <w:qFormat/>
    <w:rsid w:val="00EF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95C"/>
    <w:rPr>
      <w:b/>
      <w:bCs/>
    </w:rPr>
  </w:style>
  <w:style w:type="paragraph" w:styleId="a4">
    <w:name w:val="Normal (Web)"/>
    <w:basedOn w:val="a"/>
    <w:uiPriority w:val="99"/>
    <w:semiHidden/>
    <w:unhideWhenUsed/>
    <w:rsid w:val="005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59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F6718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Customer</cp:lastModifiedBy>
  <cp:revision>2</cp:revision>
  <dcterms:created xsi:type="dcterms:W3CDTF">2015-01-23T05:30:00Z</dcterms:created>
  <dcterms:modified xsi:type="dcterms:W3CDTF">2015-01-23T05:30:00Z</dcterms:modified>
</cp:coreProperties>
</file>