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00372">
        <w:rPr>
          <w:rFonts w:ascii="Times New Roman" w:hAnsi="Times New Roman"/>
          <w:color w:val="000000"/>
          <w:sz w:val="28"/>
          <w:szCs w:val="28"/>
        </w:rPr>
        <w:t>МДОУ «Детский сад с. Вязовка Татищевского муниципального района Саратовской области»</w:t>
      </w: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00372">
        <w:rPr>
          <w:rFonts w:ascii="Times New Roman" w:hAnsi="Times New Roman"/>
          <w:color w:val="000000"/>
          <w:sz w:val="28"/>
          <w:szCs w:val="28"/>
        </w:rPr>
        <w:t>Конспект</w:t>
      </w: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НОД</w:t>
      </w:r>
      <w:r w:rsidRPr="00300372">
        <w:rPr>
          <w:rFonts w:ascii="Times New Roman" w:hAnsi="Times New Roman"/>
          <w:color w:val="000000"/>
          <w:sz w:val="28"/>
          <w:szCs w:val="28"/>
        </w:rPr>
        <w:t xml:space="preserve"> по этикету в подготовительной группе</w:t>
      </w: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0037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Чаепитие разных стран</w:t>
      </w:r>
      <w:r w:rsidRPr="0030037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3C7" w:rsidRPr="00300372" w:rsidRDefault="008833C7" w:rsidP="00EF1F3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00372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П</w:t>
      </w:r>
      <w:r w:rsidRPr="00300372">
        <w:rPr>
          <w:rFonts w:ascii="Times New Roman" w:hAnsi="Times New Roman"/>
          <w:color w:val="000000"/>
          <w:sz w:val="28"/>
          <w:szCs w:val="28"/>
        </w:rPr>
        <w:t>одготовила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провела    </w:t>
      </w:r>
    </w:p>
    <w:p w:rsidR="008833C7" w:rsidRPr="00300372" w:rsidRDefault="008833C7" w:rsidP="00FC029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0037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воспитатель: Детянцева Н.А.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Цель:</w:t>
      </w:r>
      <w:r w:rsidRPr="00300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научить детей приемам заваривания чая, сервировке чайного стола.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Задачи:</w:t>
      </w:r>
    </w:p>
    <w:p w:rsidR="008833C7" w:rsidRPr="00300372" w:rsidRDefault="008833C7" w:rsidP="00EF1F3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историей чая,  чайными  церемониями  разных  стран;</w:t>
      </w:r>
    </w:p>
    <w:p w:rsidR="008833C7" w:rsidRPr="00300372" w:rsidRDefault="008833C7" w:rsidP="00EF1F3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учить детей  заваривать  чай;</w:t>
      </w:r>
    </w:p>
    <w:p w:rsidR="008833C7" w:rsidRPr="00300372" w:rsidRDefault="008833C7" w:rsidP="00EF1F3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правилами сервировки чайного стола;</w:t>
      </w:r>
    </w:p>
    <w:p w:rsidR="008833C7" w:rsidRPr="00300372" w:rsidRDefault="008833C7" w:rsidP="00EF1F3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развивать умение применять полученные знания в повседневной жизни;</w:t>
      </w:r>
    </w:p>
    <w:p w:rsidR="008833C7" w:rsidRPr="00300372" w:rsidRDefault="008833C7" w:rsidP="00EF1F3E">
      <w:pPr>
        <w:numPr>
          <w:ilvl w:val="0"/>
          <w:numId w:val="1"/>
        </w:numPr>
        <w:shd w:val="clear" w:color="auto" w:fill="FFFFFF"/>
        <w:spacing w:after="120" w:line="315" w:lineRule="atLeast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культуру поведения за праздничным столом.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Оборудование:</w:t>
      </w:r>
    </w:p>
    <w:p w:rsidR="008833C7" w:rsidRPr="00300372" w:rsidRDefault="008833C7" w:rsidP="00EF1F3E">
      <w:pPr>
        <w:shd w:val="clear" w:color="auto" w:fill="FFFFFF"/>
        <w:spacing w:after="150" w:line="19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1.  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Фонограмма мелодии «Голубой вагон»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2.   Иллюстрации на тему: «Сбор чая»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«Чайные домики»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3.   Презентация чайной церемонии.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4.   Для оформления праздничного стола: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–    скатерть;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–    чайная посуда;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–  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сладости к чаю;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–    заварочный чайник, разновидность чайной заварки.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Физическая  карта  мира или глобус.</w:t>
      </w:r>
    </w:p>
    <w:p w:rsidR="008833C7" w:rsidRPr="00300372" w:rsidRDefault="008833C7" w:rsidP="00EF1F3E">
      <w:pPr>
        <w:pStyle w:val="ListParagraph"/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Ход   занятия.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Гостей сегодня мы встречаем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Душистым ароматным чаем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От всех невзгод, от всех болезней,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может быть еще полезней?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Наш гость, сегодня не скучай,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Будем пить душистый чай!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Сообщение темы, постановка задач.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Сегодня мы с  вами  отправимся  в  путешествие,  в  ходе  которого  познакомимся  с  чайными  церемониями  разных  стран;  узнаем,  как  правильно  заваривать  чай  и  накрывать  чайный  стол  к  приходу  гостей.   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833C7" w:rsidRDefault="008833C7" w:rsidP="00EF1F3E">
      <w:pPr>
        <w:pStyle w:val="ListParagraph"/>
        <w:numPr>
          <w:ilvl w:val="0"/>
          <w:numId w:val="2"/>
        </w:num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Рассказ об истории возникновения чая.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833C7" w:rsidRPr="00FC0296" w:rsidRDefault="008833C7" w:rsidP="00FC0296">
      <w:pPr>
        <w:pStyle w:val="ListParagraph"/>
        <w:shd w:val="clear" w:color="auto" w:fill="FFFFFF"/>
        <w:spacing w:after="120" w:line="315" w:lineRule="atLeast"/>
        <w:ind w:left="36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Сейчас  мы с вами поговорим о традициях чаепития. Во многих странах любят пить чай,  но традиция чаепития у разных народов разные.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  <w:r w:rsidRPr="00EB6C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Чай — китайское слово. </w:t>
      </w:r>
      <w:r w:rsidRPr="00EB6C6E">
        <w:rPr>
          <w:rFonts w:ascii="Times New Roman" w:hAnsi="Times New Roman"/>
          <w:color w:val="000000"/>
          <w:sz w:val="28"/>
          <w:szCs w:val="28"/>
        </w:rPr>
        <w:t>Сначала чай в Китае употребляли как лекарственное средство, а позднее его стали</w:t>
      </w:r>
      <w:r w:rsidRPr="00EB6C6E">
        <w:rPr>
          <w:rFonts w:ascii="Times New Roman" w:hAnsi="Times New Roman"/>
          <w:color w:val="000000"/>
          <w:sz w:val="28"/>
          <w:szCs w:val="28"/>
        </w:rPr>
        <w:br/>
        <w:t>употреблять как напиток с нежным ароматом и приятным вкусом. Чай запрещалось</w:t>
      </w:r>
      <w:r>
        <w:rPr>
          <w:rFonts w:ascii="Times New Roman" w:hAnsi="Times New Roman"/>
          <w:color w:val="000000"/>
          <w:sz w:val="28"/>
          <w:szCs w:val="28"/>
        </w:rPr>
        <w:t xml:space="preserve"> вывозить за пределы Китая.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B6C6E">
        <w:rPr>
          <w:rFonts w:ascii="Times New Roman" w:hAnsi="Times New Roman"/>
          <w:color w:val="000000"/>
          <w:sz w:val="28"/>
          <w:szCs w:val="28"/>
        </w:rPr>
        <w:t xml:space="preserve"> О китайском напитке рассказывали мореплаватели и</w:t>
      </w:r>
      <w:r w:rsidRPr="00EB6C6E">
        <w:rPr>
          <w:rFonts w:ascii="Times New Roman" w:hAnsi="Times New Roman"/>
          <w:color w:val="000000"/>
          <w:sz w:val="28"/>
          <w:szCs w:val="28"/>
        </w:rPr>
        <w:br/>
        <w:t>путешественники. И все</w:t>
      </w:r>
      <w:r>
        <w:rPr>
          <w:rFonts w:ascii="Times New Roman" w:hAnsi="Times New Roman"/>
          <w:color w:val="000000"/>
          <w:sz w:val="28"/>
          <w:szCs w:val="28"/>
        </w:rPr>
        <w:t xml:space="preserve"> же чай проник </w:t>
      </w:r>
      <w:r w:rsidRPr="00EB6C6E">
        <w:rPr>
          <w:rFonts w:ascii="Times New Roman" w:hAnsi="Times New Roman"/>
          <w:color w:val="000000"/>
          <w:sz w:val="28"/>
          <w:szCs w:val="28"/>
        </w:rPr>
        <w:t xml:space="preserve"> в Россию. О чае рассказывали много забавных историй.</w:t>
      </w:r>
      <w:r w:rsidRPr="00EB6C6E">
        <w:rPr>
          <w:rFonts w:ascii="Times New Roman" w:hAnsi="Times New Roman"/>
          <w:color w:val="000000"/>
          <w:sz w:val="28"/>
          <w:szCs w:val="28"/>
        </w:rPr>
        <w:br/>
        <w:t>Я давала вам, дети, домашнее задание, и сейчас давайте вспомним, какие истории знаете вы.</w:t>
      </w:r>
      <w:r w:rsidRPr="00EB6C6E">
        <w:rPr>
          <w:rFonts w:ascii="Times New Roman" w:hAnsi="Times New Roman"/>
          <w:color w:val="000000"/>
          <w:sz w:val="28"/>
          <w:szCs w:val="28"/>
        </w:rPr>
        <w:br/>
      </w:r>
      <w:r w:rsidRPr="00EB6C6E">
        <w:rPr>
          <w:rStyle w:val="Strong"/>
          <w:rFonts w:ascii="Times New Roman" w:hAnsi="Times New Roman"/>
          <w:color w:val="000000"/>
          <w:sz w:val="28"/>
          <w:szCs w:val="28"/>
        </w:rPr>
        <w:t>ОТВЕТЫ ДЕТЕЙ:</w:t>
      </w:r>
      <w:r w:rsidRPr="00EB6C6E">
        <w:rPr>
          <w:rFonts w:ascii="Times New Roman" w:hAnsi="Times New Roman"/>
          <w:color w:val="000000"/>
          <w:sz w:val="28"/>
          <w:szCs w:val="28"/>
        </w:rPr>
        <w:br/>
        <w:t>1.Англ</w:t>
      </w:r>
      <w:r>
        <w:rPr>
          <w:rFonts w:ascii="Times New Roman" w:hAnsi="Times New Roman"/>
          <w:color w:val="000000"/>
          <w:sz w:val="28"/>
          <w:szCs w:val="28"/>
        </w:rPr>
        <w:t>ийский моряк привез своей маме</w:t>
      </w:r>
      <w:r w:rsidRPr="00EB6C6E">
        <w:rPr>
          <w:rFonts w:ascii="Times New Roman" w:hAnsi="Times New Roman"/>
          <w:color w:val="000000"/>
          <w:sz w:val="28"/>
          <w:szCs w:val="28"/>
        </w:rPr>
        <w:t xml:space="preserve"> в подарок  чай. Она решила угостить соседей заморским блюдом, сварила в кастрюле весь чай, потом слила горькую темно-коричневую воду в ведро. Разложила по тарелкам вареные листья и приправила их растительным маслом.</w:t>
      </w:r>
      <w:r w:rsidRPr="00EB6C6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B6C6E">
        <w:rPr>
          <w:rFonts w:ascii="Times New Roman" w:hAnsi="Times New Roman"/>
          <w:color w:val="000000"/>
          <w:sz w:val="28"/>
          <w:szCs w:val="28"/>
        </w:rPr>
        <w:br/>
        <w:t>На Руси произошла следующая история:</w:t>
      </w:r>
      <w:r w:rsidRPr="00EB6C6E">
        <w:rPr>
          <w:rFonts w:ascii="Times New Roman" w:hAnsi="Times New Roman"/>
          <w:color w:val="000000"/>
          <w:sz w:val="28"/>
          <w:szCs w:val="28"/>
        </w:rPr>
        <w:br/>
        <w:t xml:space="preserve">2.Барин поручил своему слуге приготовить чай, по незнанию тот сварил чай, заправил его перцем, луком и петрушкой. </w:t>
      </w:r>
    </w:p>
    <w:p w:rsidR="008833C7" w:rsidRPr="00EB6C6E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6C6E">
        <w:rPr>
          <w:rFonts w:ascii="Times New Roman" w:hAnsi="Times New Roman"/>
          <w:color w:val="000000"/>
          <w:sz w:val="28"/>
          <w:szCs w:val="28"/>
        </w:rPr>
        <w:t>Эти истории пример тому, что раньше люди ничего не знали об этом напитке.</w:t>
      </w:r>
      <w:r w:rsidRPr="00EB6C6E">
        <w:rPr>
          <w:rFonts w:ascii="Times New Roman" w:hAnsi="Times New Roman"/>
          <w:color w:val="000000"/>
          <w:sz w:val="28"/>
          <w:szCs w:val="28"/>
        </w:rPr>
        <w:br/>
        <w:t>А теперь я  расскажу :</w:t>
      </w:r>
    </w:p>
    <w:p w:rsidR="008833C7" w:rsidRPr="00EB6C6E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Сущ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ествует такая легенда. Много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лет назад кита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йский император (властитель или начальник, человек, который занимал высокий пост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), отдыхая в лесу, 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чай. Чай — это вечнозеленый кустарник,  который  растет 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лантациями  высоко  в  горах.  У растения с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рывают  верхушки  молодых  побегов с  двумя-тремя  листочками</w:t>
      </w:r>
      <w:r w:rsidRPr="003003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(фото)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А теперь мы с вами отправимся в путешествие! На родину чая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- Китай,  где его начали разводить 2,5 тыс.лет назад. Он там ценился очень высоко. Императоры дарили чай своим вельможам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(это важный, знатный человек. Это звание соответствовало богатым людям)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особые заслуги. Во дворце этот ароматный напиток пили во время торжественных церемоний. В  Китае  любят  пить  зеленый  чай.  Его  заваривают  в  специальном  чайнике  из  красной  глины  или  чашке  с  крышкой.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А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сейчас  перенесемся  в  Японию- страну восходящего солнца. Почему её так называют? (Именно эта страна изо дня в день первыми на всем земном шаре встречает рассвет.)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  Японии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 тоже  очень  любят  пить  чай.  Чай  пьют в саду, в специальном чайном домике. Он украшен цветами и красивыми национальными предметами.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(фото)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 Следующая  страна,  в  которую  мы  отправимся  это  Англия.  В  этой  стране  очень  часто  бывает  дождливая,  пасмурная  погода,  поэтому  англичане  не  предст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авляют  свою жизнь  без  чая.    Английский чай полагается пить с молоком и пьют его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основном  в  публичных  местах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(т.е. местах где много народа)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  так  называемых  «чайных  садах».  Англичане  пьют  чай  три  раза  в  день,  строго  в  определенное  время:  утром – за  завтраком,  в  13 часов  за  ланчем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(это приём пищи в полдень, между завтраком и обедом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 его ещё называют вторым завтраком)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 и  обязательно  вечером,  ровно  в  17 часов.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Мы дальше продолжим своё путешествие и отправимся в Россию.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Выращивают чай в Краснодарском крае.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России чай появился 360лет назад в виде подарка от монгольского правителя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(правит народом)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русскому  царю.  С  особым  размахом  чаепитие  осуществлялось  в  купеческих  домах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(купец – торговец товаром)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:  часами  сидели  купцы  за  чайными  столами.  Кто-то любил пить чай из блюдца. Держали блюдце под донышко и дули на чай, что бы остудить. Сахар обычно не клали в чай, а пили  вприкуску</w:t>
      </w:r>
      <w:r w:rsidRPr="002D44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D446E">
        <w:rPr>
          <w:rFonts w:ascii="Times New Roman" w:hAnsi="Times New Roman"/>
          <w:color w:val="000000"/>
          <w:sz w:val="28"/>
          <w:szCs w:val="28"/>
        </w:rPr>
        <w:t xml:space="preserve"> т.е.сначала откусывали кусочек сахара, потом запивали чаем. </w:t>
      </w:r>
      <w:r w:rsidRPr="002D44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Русские люди считают себя</w:t>
      </w:r>
      <w:r w:rsidRPr="002D446E">
        <w:rPr>
          <w:rFonts w:ascii="Times New Roman" w:hAnsi="Times New Roman"/>
          <w:color w:val="000000"/>
          <w:sz w:val="28"/>
          <w:szCs w:val="28"/>
        </w:rPr>
        <w:t xml:space="preserve"> самыми большими любителями чая в мире. Наши талантливые предки и тут проявили себя: не довольствовались простым чайником, как другие народы, а изобрели самовар. Вода в нем быстро закипает и долго не остывает, а для растопки годилось все: и щепки, и шишки. Сейчас делают электрические самовары, как я принесла.</w:t>
      </w:r>
      <w:r w:rsidRPr="002D446E">
        <w:rPr>
          <w:rFonts w:ascii="Times New Roman" w:hAnsi="Times New Roman"/>
          <w:color w:val="000000"/>
          <w:sz w:val="28"/>
          <w:szCs w:val="28"/>
        </w:rPr>
        <w:br/>
        <w:t>Но на Руси пили чай из обыкновенного самовара. Он был самым главным на столе.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ещё называли генералом.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Посидеть  за  самоваром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Рады  все  наверняка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Ярким  солнечным  пожаром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У  него  горят  бока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Самовар  поет – гудит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Только  с  виду  он  сердит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К  потолку  пускает  пар</w:t>
      </w:r>
    </w:p>
    <w:p w:rsidR="008833C7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Наш  красавец  самовар</w:t>
      </w:r>
    </w:p>
    <w:p w:rsidR="008833C7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(Детей посадить.)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4. Заваривание чая.     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В России издавна любили чай и умели вкусно заваривать. Ведь заваривание чая – интересный и важный ритуал. И с ним мы сейчас познакомимся.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Ребята,  что  нужно  для  того  что бы  организовать  чаепитие? 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Как  называется  посуда,  из  которой  мы  пьем  чай? (Чайная)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Заваривать  чай  мы  будем  в  заварочном  чайнике,  который хорошо  держит  тепло.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Существует несколько способов как настоять чай в заварочном чайнике. В одном случае на залитый кипятком чайник одевают специальную грелку, в другом случае рекомендуют чайник накрыть салфеткой так, чтобы носик чайника остался открытым, иначе чай запарится и изменит свой вкус. При заваривании чая мы воспользуемся вторым способом . Очень хочется сохранить приятный аромат чая.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iCs/>
          <w:color w:val="000000"/>
          <w:sz w:val="28"/>
          <w:szCs w:val="28"/>
          <w:lang w:eastAsia="ru-RU"/>
        </w:rPr>
        <w:t>(Идет процесс заваривания чая)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– Заварочный 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айник промыть, обдать кипятком и слегка подержать закрытым, чтобы он прогрелся.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Вылить кипяток и положить 2–3 ложки заварки, залить кипятком до половины чайника, закрыть крышкой и оставить на 5–7 минут.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Накроем салфеткой.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Затем долить в чайник доверху кипяток и перемешать. Ароматный напиток готов!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По  какому  признаку  мы  можем  узнать,  что  в  чайнике  кипяток?  (идет  пар).  Будьте  предельно  внимательны,  так  как  кипяток  очень  опасен.  Что  может  произойти?  (можно  обжечься).  Поэтому  желательно  чай  самим  не  наливать.  Посмотрите,  в  какой  цвет  окрашивается  вода,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  происходит  с  листочками?  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Беседа о пользе чая.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Чай горячий, ароматный,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на вкус такой приятный,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Он недуга исцеляет,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И усталость прогоняет, 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Силы свежие дает,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И друзей за стол зовет.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С благодарностью весь мир,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>Славит чудо-эликсир!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(Элексир – препарат обладающий лечебным свойством.)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– В чем чудодейственная сила чая?</w:t>
      </w:r>
    </w:p>
    <w:p w:rsidR="008833C7" w:rsidRPr="008100BA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(Чай бодрит,придаёт силы прогонит усталость, исцелит от недуга.)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В чае много витаминов: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“А” – важен для зрения,роста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“В” – полезен для нер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вной системы, снимает усталость 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“С” – повышает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укрепляет иммунитет (т.е. повышает сопротивляемость организма к инфекциям, борется с болезнетворными микробами)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- Какие  виды  чая  вы  знаете?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(травяной, с фруктовыми добавками, чёрный, зелёный, красный, желтый . белый, листовой. гранулированый…)</w:t>
      </w:r>
    </w:p>
    <w:p w:rsidR="008833C7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Дегустация белого чая.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- Ребята,  а  какие  пословицы  вы  знаете  о  чае?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Выпей  чайку – забудешь  тоску.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Чай  пьёшь – до  ста  лет  проживёшь.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Чай  не  пьёшь,  откуда  силу  возьмёшь?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Чай  не  пить, так  на  свете не  жить.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Чай  крепче,  если  он  с  добрым  другом  разделён.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- А  теперь  отгадайте  </w:t>
      </w: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загадки: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1.  Ножек  четыре,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 Шляпка  одна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 Нужен,  коль  станет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 Чаёвничать  вся  семья.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(стол)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2.   Бел,  как  снег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 В  чести  у  всех,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 В  рот  попал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 Там  пропал.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(сахар)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3.   Цветом  жёлт  и  ароматен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 В  чай  кладут  и  чай  приятен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 Только  очень  кислый  он.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(лимон)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4.   Стоит  толстячок,  пузатенький бочок,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 Шипит  и  кипит,  всем  чай  пить  велит.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(самовар)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5.   На  голове -  пуговица,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 Одна  рука -  и  та  на  спине.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(чайник)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6.  Физкультминутка «Я – чайник  ворчун»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-А  сейчас  отдохнём  и  проведём  физкультминутку «Я – чайник  ворчун»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Я – чайник  ворчун,  хлопотун,  сумасброд.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(Шагаем  на  месте)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Я  всем  напоказ  выставляю  живот.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(Руки  на  поясе, повороты  вправо  и влево)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Я чай  кипячу,  клокочу  и  кричу,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(хлопаем  в  ладоши)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Эй,  люди,  я  с  вами  чай  пить  хочу!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(Прыжки  на  месте)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7.   Сервировка  стола,  этикет.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- Вы  уже  много  узнали  о  чае, чайных  церемониях,  и  я  предлагаю  всем      вместе  накрыть  стол  к  чаю.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 -  Обязательным  атрибутом  празд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ничного  стола  является 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скатерть.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особо торжественных случаях стол накрывают белой скатертью и используют белые кружевные или с вышивкой салфетки .Они придают большую торжественность и официальность.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Я вас сегодня познакомлю со вспомогательной салфеткой. Возьмите её в руки, рассмотрите. Она из ткани. Ею не вытирают рот и руки. Для этого есть бумажные салфетки ( в нашем случае). А эта салфетка кладётся на колени и спасает нашу одежду от крошек и капелек. Опять же в особо торжественных случаях для вытирания рта кладутся тканевые салфетки.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Посуду на праздничный стол надо ставить одинаковую и красивую. Как называются такие наборы? В данном случае нам потребуется какой сервиз? (чайный).</w:t>
      </w:r>
    </w:p>
    <w:p w:rsidR="008833C7" w:rsidRDefault="008833C7" w:rsidP="00EF1F3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полки к нам спустился вниз,</w:t>
      </w:r>
    </w:p>
    <w:p w:rsidR="008833C7" w:rsidRDefault="008833C7" w:rsidP="00EF1F3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Чайный праздничный …(сервиз).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Как вы думаете, дети, что можно поставить в центр стола? ( ставится самовар. Если кипяток подаётся в чайнике, его можно поставить на край стола или на дополнительный столик , который ставится рядом с основным столом. Также в центр стола ставятся  бумажные салфетки, угощение, лимон. Сахарницу с общей сахарной ложечкой и заварочный чайник  можно поставить на небольшой разнос.)  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Перед сидящим  ставим  чашку с блюдцем. Чашка не может жить без блюдца, они всегда вместе. Чашка без блюдца – это уже кружка. Как правильно надо брать чашку? (брать за ручку, а не за ободок. Ставить на блюдечко ручкой вправо.) Двумя руками брать чашку некрасиво; просовывать пальцы под ручку невежливо; оттопыривать мизинец некрасиво; держать чашку надо за ручку, сложив пальчики «щепоточкой».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Чайную  ложечку  кладём  справа,  выпуклой  стороной  вниз.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Полотняную (спасательную) салфетку  кладём  справа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 от  блюдца  с  чашкой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как вы думаете, как правильно и куда положить чайную ложку? (кладётся справа  на салфетку или  в блюдце, параллельно краю стола, за чашкой, ручкой вправо.)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на стол ставят вазочку с вареньем, в неё кладётся общая ложка, которой   гость может положить в свою разеточку столько варенья, сколько ему необходимо. Подаётся разетка под варенье  каждому гостю. 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сервировка   стола ).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что мы с вами сейчас сделали? (Сервировали стол)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Давайте-ка хорошо запомним, как это делается, и даже сфотографируем то, что у нас получилось!</w:t>
      </w:r>
    </w:p>
    <w:p w:rsidR="008833C7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Пальчиковая гимнастика « Фотограф»</w:t>
      </w:r>
    </w:p>
    <w:p w:rsidR="008833C7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Фотоаппарат вместе со мной</w:t>
      </w:r>
    </w:p>
    <w:p w:rsidR="008833C7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Всегда и в любую погоду,</w:t>
      </w:r>
    </w:p>
    <w:p w:rsidR="008833C7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А вдруг вдохновенье придёт –</w:t>
      </w:r>
    </w:p>
    <w:p w:rsidR="008833C7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Тогда и фоткаю сходу!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-  Сейчас  я  познакомлю  вас  с  основными  </w:t>
      </w:r>
      <w:r w:rsidRPr="00300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правилами  поведения  за  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00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столом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  время  чаепития.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1)  Получив  чашку  чая,  помните,  что  сахар  берут  из  сахарницы  общей  ложкой.  Не  забудьте  вернуть  ложку  в  сахарницу,  не  опуская  её  в  свою  чашку.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Капли с неё попадут в сахарницу, сахар слипнется, а это не красиво; на мокрую ложку налипнет сахар и её неприятно будет брать другим людям.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2)  Размешав  сахар  своей  ложкой,  вынь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  её  и  положите  на  блюдце. Если надо положить сахар в чашку ,сахарницу надо подвинуть к себе, насыпать сахар общей ложкой в свою чашку, но  мешать ею в чашке нельзя.  Мешать сахар в чашке надо бесшумно, стараясь не разлить.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3)  Для  лимона  кладётся  специальная  вилочка.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4)  Печенье,  пирожки,  конфеты  берут  из  вазы  или  блюдца  рукой.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  </w:t>
      </w:r>
      <w:r w:rsidRPr="00021C5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Если  подали к чаю торт или пирожное, то  необходимо   поставить  тарелку для сладкого слева от чашки с блюдцем.  Такая тарелка называется десертной. То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рт  кладут  на  тарелку  специальной  лопаткой,  есть  нужно  десертной  вилкой  или  ложкой.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6)  За  столом  не  следует  делать  замечания  другим.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7)  Всё  время,  пока  гости  сидят  за  столом,  хозяева  должны  быть  приветливыми,  следить,  чтобы  у  гостей  было  всё  необходимое.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8)  После  чаепития  губы  промокните  бумажной  салфеткой,  тканевую  салфетку  с  колен  положите  на  стол  рядом  со  своим  местом.</w:t>
      </w:r>
    </w:p>
    <w:p w:rsidR="008833C7" w:rsidRDefault="008833C7" w:rsidP="00EF1F3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Default="008833C7" w:rsidP="00EF1F3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9)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набивай ты полный рот,</w:t>
      </w:r>
    </w:p>
    <w:p w:rsidR="008833C7" w:rsidRDefault="008833C7" w:rsidP="00EF1F3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А то подавишься вот-вот,</w:t>
      </w:r>
    </w:p>
    <w:p w:rsidR="008833C7" w:rsidRDefault="008833C7" w:rsidP="00EF1F3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И кушай не спеша всегда,</w:t>
      </w:r>
    </w:p>
    <w:p w:rsidR="008833C7" w:rsidRDefault="008833C7" w:rsidP="00EF1F3E">
      <w:pPr>
        <w:shd w:val="clear" w:color="auto" w:fill="FFFFFF"/>
        <w:spacing w:after="120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Вкусней покажется еда.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10)  Чтоб со всеми жить в ладу,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Не брани в гостях еду. 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А за всё благодари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И «спасибо» говори!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8.Приглашение к столу.</w:t>
      </w:r>
    </w:p>
    <w:p w:rsidR="008833C7" w:rsidRPr="005159BE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Ведущий:       Вот  стол  и  накрыт.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Хозяюшка: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Люди добрые!  Милости просим!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Хозяин: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Если величать, так на пороге встречать!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Хозяйка: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Мы гостей встречаем…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Вместе: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Чаем, чаем, чаем.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Хозяин: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Самовар шумит, баранки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 На скатерке-самобранке.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На столе угощенье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 И конфеты и печенье,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 И душистое варенье.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 Подходите, гости, чаем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 Вас сердечно угощаем.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 Пейте чай и конфеты берите,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 Чаще в гости приходите.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Хозяюшка:  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 Милости просим на чашку чая!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 Вот так мы живём: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 Пряники жуём, чаем запиваем,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 Всех в гости приглашаем.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C7" w:rsidRPr="00300372" w:rsidRDefault="008833C7" w:rsidP="00EF1F3E">
      <w:pPr>
        <w:pStyle w:val="ListParagraph"/>
        <w:numPr>
          <w:ilvl w:val="0"/>
          <w:numId w:val="3"/>
        </w:numPr>
        <w:shd w:val="clear" w:color="auto" w:fill="FFFFFF"/>
        <w:spacing w:after="120" w:line="315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Песня-приглашение за стол</w:t>
      </w:r>
      <w:r w:rsidRPr="003003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</w:p>
    <w:p w:rsidR="008833C7" w:rsidRPr="00300372" w:rsidRDefault="008833C7" w:rsidP="00EF1F3E">
      <w:pPr>
        <w:pStyle w:val="ListParagraph"/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Pr="00300372">
        <w:rPr>
          <w:rFonts w:ascii="Times New Roman" w:hAnsi="Times New Roman"/>
          <w:iCs/>
          <w:color w:val="000000"/>
          <w:sz w:val="28"/>
          <w:szCs w:val="28"/>
          <w:lang w:eastAsia="ru-RU"/>
        </w:rPr>
        <w:t>(Мотив песни “Голубой вагон”.)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1. Если вы пришли сегодня в гости к нам,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Будем рады чаем угостить.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Вы поспели к нашим сдобным пирогам,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Вкус их всех вас может удивить.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Припев:            Скатертью, скатертью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               Стол скорей накрывай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И наливай-ка всем ароматный чай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2.Знаем лучше доктора серьезного –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Лечит чай и скуку и тоску.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Приглашаем взрослых мы и малышей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Выпить ароматного чайку!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Припев:            Скатертью, скатертью</w:t>
      </w: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                         Стол скорей накрывай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И наливай-ка всем ароматный чай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   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Приглашаем  гостей  к  столу.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  -  Уважаемые  гости,  милости  просим  к  столу.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00372">
        <w:rPr>
          <w:rFonts w:ascii="Times New Roman" w:hAnsi="Times New Roman"/>
          <w:bCs/>
          <w:color w:val="000000"/>
          <w:sz w:val="28"/>
          <w:szCs w:val="28"/>
          <w:lang w:eastAsia="ru-RU"/>
        </w:rPr>
        <w:t>10. Итог.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-  Наше  путешествие  подошло  к  концу.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-  О  каких  странах  мы  сегодня  говорили?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-  Что  вы  узнали  нового?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Познакомились с чайными церемониями разных стран, научились заваривать чай, сервировать чайный стол).</w:t>
      </w:r>
    </w:p>
    <w:p w:rsidR="008833C7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0372">
        <w:rPr>
          <w:rFonts w:ascii="Times New Roman" w:hAnsi="Times New Roman"/>
          <w:color w:val="000000"/>
          <w:sz w:val="28"/>
          <w:szCs w:val="28"/>
          <w:lang w:eastAsia="ru-RU"/>
        </w:rPr>
        <w:t>-  Сегодня  вы  сможете  вместе  с  мамами  заваривать  чай  и  накрывать  стол  к  чаепитию.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833C7" w:rsidRPr="00300372" w:rsidRDefault="008833C7" w:rsidP="00EF1F3E">
      <w:pPr>
        <w:shd w:val="clear" w:color="auto" w:fill="FFFFFF"/>
        <w:spacing w:after="12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группе вас ждёт сюрприз. Вкусное угощение к чаю.</w:t>
      </w:r>
    </w:p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Default="008833C7"/>
    <w:p w:rsidR="008833C7" w:rsidRPr="00856904" w:rsidRDefault="008833C7" w:rsidP="00260126">
      <w:pPr>
        <w:jc w:val="center"/>
        <w:rPr>
          <w:rFonts w:ascii="Times New Roman" w:hAnsi="Times New Roman"/>
          <w:sz w:val="44"/>
          <w:szCs w:val="44"/>
        </w:rPr>
      </w:pPr>
      <w:r w:rsidRPr="00856904">
        <w:rPr>
          <w:rFonts w:ascii="Times New Roman" w:hAnsi="Times New Roman"/>
          <w:sz w:val="44"/>
          <w:szCs w:val="44"/>
        </w:rPr>
        <w:t>Используемая литература:</w:t>
      </w:r>
    </w:p>
    <w:p w:rsidR="008833C7" w:rsidRDefault="008833C7" w:rsidP="00260126"/>
    <w:p w:rsidR="008833C7" w:rsidRDefault="008833C7" w:rsidP="00260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1.«Чайные традиции и  церемонии разных стран»  Авт. Колесникова Л.В.        </w:t>
      </w:r>
    </w:p>
    <w:p w:rsidR="008833C7" w:rsidRDefault="008833C7" w:rsidP="00260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Изд. АСТ, Сталкер 2006г.</w:t>
      </w:r>
    </w:p>
    <w:p w:rsidR="008833C7" w:rsidRDefault="008833C7" w:rsidP="00260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2.«Русская чайная церемония»  Шумаков Д. А. Москва 2011г.</w:t>
      </w:r>
    </w:p>
    <w:p w:rsidR="008833C7" w:rsidRDefault="008833C7" w:rsidP="00260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3.«Школа этикета»  Сост. Лихачёва Л.С. Екатеринбург 1996г.</w:t>
      </w:r>
    </w:p>
    <w:p w:rsidR="008833C7" w:rsidRDefault="008833C7" w:rsidP="00260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подготовки нод были использованы материалы с сайта:</w:t>
      </w:r>
    </w:p>
    <w:p w:rsidR="008833C7" w:rsidRPr="00260126" w:rsidRDefault="008833C7" w:rsidP="00260126">
      <w:pPr>
        <w:rPr>
          <w:rFonts w:ascii="Times New Roman" w:hAnsi="Times New Roman"/>
          <w:sz w:val="28"/>
          <w:szCs w:val="28"/>
        </w:rPr>
      </w:pPr>
      <w:r w:rsidRPr="00FD16F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F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6012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http://365mag.ru/culture/o-chae-i-tseremoniyah</w:t>
        </w:r>
      </w:hyperlink>
      <w:r w:rsidRPr="00260126">
        <w:rPr>
          <w:rFonts w:ascii="Times New Roman" w:hAnsi="Times New Roman"/>
          <w:sz w:val="28"/>
          <w:szCs w:val="28"/>
        </w:rPr>
        <w:t xml:space="preserve"> </w:t>
      </w:r>
    </w:p>
    <w:p w:rsidR="008833C7" w:rsidRDefault="008833C7"/>
    <w:sectPr w:rsidR="008833C7" w:rsidSect="004F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88A"/>
    <w:multiLevelType w:val="multilevel"/>
    <w:tmpl w:val="4E905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703B1F"/>
    <w:multiLevelType w:val="multilevel"/>
    <w:tmpl w:val="3574FFA2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C814FA"/>
    <w:multiLevelType w:val="multilevel"/>
    <w:tmpl w:val="5C2C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F3E"/>
    <w:rsid w:val="00021C5C"/>
    <w:rsid w:val="000E2032"/>
    <w:rsid w:val="00185319"/>
    <w:rsid w:val="00260126"/>
    <w:rsid w:val="00281DD9"/>
    <w:rsid w:val="002D446E"/>
    <w:rsid w:val="00300372"/>
    <w:rsid w:val="00437731"/>
    <w:rsid w:val="004F7596"/>
    <w:rsid w:val="005159BE"/>
    <w:rsid w:val="006F20CE"/>
    <w:rsid w:val="008100BA"/>
    <w:rsid w:val="00856904"/>
    <w:rsid w:val="008833C7"/>
    <w:rsid w:val="00941E47"/>
    <w:rsid w:val="00AF0AB4"/>
    <w:rsid w:val="00D34FB6"/>
    <w:rsid w:val="00EB06AA"/>
    <w:rsid w:val="00EB6C6E"/>
    <w:rsid w:val="00EF1F3E"/>
    <w:rsid w:val="00FA06DA"/>
    <w:rsid w:val="00FC0296"/>
    <w:rsid w:val="00FD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F1F3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F1F3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F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01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65mag.ru/culture/o-chae-i-tseremoniy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12</Pages>
  <Words>2357</Words>
  <Characters>13435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Admin</cp:lastModifiedBy>
  <cp:revision>10</cp:revision>
  <dcterms:created xsi:type="dcterms:W3CDTF">2014-10-04T13:47:00Z</dcterms:created>
  <dcterms:modified xsi:type="dcterms:W3CDTF">2015-01-29T18:54:00Z</dcterms:modified>
</cp:coreProperties>
</file>