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DB4" w:rsidRPr="00925C47" w:rsidRDefault="00CF3DB4" w:rsidP="00CF3DB4">
      <w:pPr>
        <w:pStyle w:val="a4"/>
      </w:pPr>
      <w:r w:rsidRPr="00925C47">
        <w:t xml:space="preserve">Тема урока: </w:t>
      </w:r>
      <w:proofErr w:type="gramStart"/>
      <w:r w:rsidRPr="00925C47">
        <w:t>« Семейство</w:t>
      </w:r>
      <w:proofErr w:type="gramEnd"/>
      <w:r w:rsidRPr="00925C47">
        <w:t xml:space="preserve"> злаков»</w:t>
      </w:r>
    </w:p>
    <w:p w:rsidR="00CF3DB4" w:rsidRPr="00925C47" w:rsidRDefault="00CF3DB4" w:rsidP="00CF3DB4">
      <w:pPr>
        <w:pStyle w:val="a4"/>
      </w:pPr>
      <w:r w:rsidRPr="00925C47">
        <w:t>Цель: Выяснить особенности семейства злаковых, повторить особенности класса однодольные.</w:t>
      </w:r>
    </w:p>
    <w:p w:rsidR="00CF3DB4" w:rsidRPr="00925C47" w:rsidRDefault="00CF3DB4" w:rsidP="00CF3DB4">
      <w:pPr>
        <w:rPr>
          <w:b/>
        </w:rPr>
      </w:pPr>
      <w:r w:rsidRPr="00925C47">
        <w:rPr>
          <w:b/>
        </w:rPr>
        <w:t xml:space="preserve">Задачи: </w:t>
      </w:r>
    </w:p>
    <w:p w:rsidR="00CF3DB4" w:rsidRPr="00925C47" w:rsidRDefault="00CF3DB4" w:rsidP="00CF3DB4">
      <w:pPr>
        <w:numPr>
          <w:ilvl w:val="0"/>
          <w:numId w:val="1"/>
        </w:numPr>
      </w:pPr>
      <w:r w:rsidRPr="00925C47">
        <w:t>Познакомить учащихся с характерными признаками семейства, повторить признаки класса Однодольные.</w:t>
      </w:r>
    </w:p>
    <w:p w:rsidR="00CF3DB4" w:rsidRPr="00925C47" w:rsidRDefault="00CF3DB4" w:rsidP="00CF3DB4">
      <w:pPr>
        <w:numPr>
          <w:ilvl w:val="0"/>
          <w:numId w:val="1"/>
        </w:numPr>
      </w:pPr>
      <w:r w:rsidRPr="00925C47">
        <w:t>Развивать умение наблюдать и обобщать.</w:t>
      </w:r>
    </w:p>
    <w:p w:rsidR="00CF3DB4" w:rsidRPr="00925C47" w:rsidRDefault="00CF3DB4" w:rsidP="00CF3DB4">
      <w:pPr>
        <w:pStyle w:val="a4"/>
      </w:pPr>
      <w:r w:rsidRPr="00925C47">
        <w:t>Раскрыть значение семейства и важность его изучения</w:t>
      </w:r>
    </w:p>
    <w:p w:rsidR="00CF3DB4" w:rsidRPr="00925C47" w:rsidRDefault="00CF3DB4" w:rsidP="00CF3DB4">
      <w:pPr>
        <w:pStyle w:val="a4"/>
      </w:pPr>
      <w:r w:rsidRPr="00925C47">
        <w:t>Тип урока: комбинированный по программе Кембриджского университета</w:t>
      </w:r>
    </w:p>
    <w:p w:rsidR="00CF3DB4" w:rsidRPr="00925C47" w:rsidRDefault="00CF3DB4" w:rsidP="00CF3DB4">
      <w:pPr>
        <w:pStyle w:val="a4"/>
      </w:pPr>
      <w:r w:rsidRPr="00925C47">
        <w:t xml:space="preserve">Методы и </w:t>
      </w:r>
      <w:proofErr w:type="gramStart"/>
      <w:r w:rsidRPr="00925C47">
        <w:t xml:space="preserve">приёмы:   </w:t>
      </w:r>
      <w:proofErr w:type="gramEnd"/>
      <w:r w:rsidRPr="00925C47">
        <w:t xml:space="preserve"> 1. словесные  2. наглядные   3.практические </w:t>
      </w:r>
    </w:p>
    <w:p w:rsidR="00CF3DB4" w:rsidRDefault="00CF3DB4" w:rsidP="00CF3DB4">
      <w:pPr>
        <w:pStyle w:val="a4"/>
      </w:pPr>
      <w:r w:rsidRPr="00925C47">
        <w:t xml:space="preserve">Средства обучения: </w:t>
      </w:r>
    </w:p>
    <w:p w:rsidR="00CF3DB4" w:rsidRDefault="00CF3DB4" w:rsidP="00CF3DB4">
      <w:pPr>
        <w:pStyle w:val="a4"/>
      </w:pPr>
      <w:r>
        <w:t xml:space="preserve">  </w:t>
      </w:r>
      <w:r w:rsidRPr="00925C47">
        <w:t>1. учебно-материальные (компьютер, ИД, карточки);</w:t>
      </w:r>
    </w:p>
    <w:p w:rsidR="00CF3DB4" w:rsidRPr="00925C47" w:rsidRDefault="00CF3DB4" w:rsidP="00CF3DB4">
      <w:pPr>
        <w:pStyle w:val="a4"/>
      </w:pPr>
      <w:r w:rsidRPr="00925C47">
        <w:t xml:space="preserve">  2. дидактико-методические </w:t>
      </w:r>
      <w:proofErr w:type="gramStart"/>
      <w:r w:rsidRPr="00925C47">
        <w:t>( дидактический</w:t>
      </w:r>
      <w:proofErr w:type="gramEnd"/>
      <w:r w:rsidRPr="00925C47">
        <w:t xml:space="preserve"> материал: тесты, схемы, таблицы);</w:t>
      </w:r>
    </w:p>
    <w:p w:rsidR="00CF3DB4" w:rsidRPr="00925C47" w:rsidRDefault="00CF3DB4" w:rsidP="00CF3DB4">
      <w:pPr>
        <w:pStyle w:val="a4"/>
      </w:pPr>
    </w:p>
    <w:p w:rsidR="00CF3DB4" w:rsidRDefault="00CF3DB4" w:rsidP="00CF3DB4">
      <w:pPr>
        <w:pStyle w:val="a4"/>
      </w:pPr>
      <w:proofErr w:type="gramStart"/>
      <w:r>
        <w:t xml:space="preserve">Оборудование:   </w:t>
      </w:r>
      <w:proofErr w:type="gramEnd"/>
      <w:r>
        <w:t>компьютер, гербарий , раздаточный материал</w:t>
      </w:r>
    </w:p>
    <w:p w:rsidR="00CF3DB4" w:rsidRDefault="00CF3DB4" w:rsidP="00CF3DB4">
      <w:pPr>
        <w:pStyle w:val="a4"/>
        <w:jc w:val="center"/>
      </w:pPr>
      <w:r>
        <w:t>Эпиграф.</w:t>
      </w:r>
    </w:p>
    <w:p w:rsidR="00CF3DB4" w:rsidRPr="00925C47" w:rsidRDefault="00CF3DB4" w:rsidP="00CF3DB4">
      <w:pPr>
        <w:spacing w:before="173"/>
        <w:ind w:left="547" w:hanging="547"/>
        <w:jc w:val="right"/>
        <w:textAlignment w:val="baseline"/>
      </w:pPr>
      <w:r w:rsidRPr="00925C47">
        <w:rPr>
          <w:rFonts w:eastAsiaTheme="minorEastAsia"/>
          <w:bCs/>
          <w:i/>
          <w:iCs/>
          <w:color w:val="9900CC"/>
          <w:kern w:val="24"/>
        </w:rPr>
        <w:t xml:space="preserve">  «Многим ли, действительно, приходила в голову мысль, что ломать хорошо испечённого пшеничного хлеба составляет одно из величайших изобретений человеческого ума…»  </w:t>
      </w:r>
    </w:p>
    <w:p w:rsidR="00CF3DB4" w:rsidRPr="00925C47" w:rsidRDefault="00CF3DB4" w:rsidP="00CF3DB4">
      <w:pPr>
        <w:spacing w:before="154"/>
        <w:ind w:left="547" w:hanging="547"/>
        <w:jc w:val="right"/>
        <w:textAlignment w:val="baseline"/>
      </w:pPr>
      <w:r w:rsidRPr="00CF3DB4">
        <w:rPr>
          <w:rFonts w:eastAsiaTheme="minorEastAsia"/>
          <w:i/>
          <w:iCs/>
          <w:color w:val="000000" w:themeColor="text1"/>
          <w:kern w:val="24"/>
        </w:rPr>
        <w:t xml:space="preserve">                                                                                                             (К. А. Тимирязев)</w:t>
      </w:r>
    </w:p>
    <w:p w:rsidR="00CF3DB4" w:rsidRPr="00CF3DB4" w:rsidRDefault="00CF3DB4" w:rsidP="00CF3DB4">
      <w:pPr>
        <w:pStyle w:val="a3"/>
        <w:spacing w:before="192" w:beforeAutospacing="0" w:after="0" w:afterAutospacing="0"/>
        <w:textAlignment w:val="baseline"/>
      </w:pPr>
      <w:r w:rsidRPr="00CF3DB4">
        <w:rPr>
          <w:color w:val="000000"/>
          <w:kern w:val="24"/>
        </w:rPr>
        <w:t xml:space="preserve">План урока </w:t>
      </w:r>
    </w:p>
    <w:p w:rsidR="00CF3DB4" w:rsidRPr="00CF3DB4" w:rsidRDefault="00CF3DB4" w:rsidP="00CF3DB4">
      <w:pPr>
        <w:pStyle w:val="a6"/>
        <w:numPr>
          <w:ilvl w:val="0"/>
          <w:numId w:val="2"/>
        </w:numPr>
        <w:textAlignment w:val="baseline"/>
      </w:pPr>
      <w:r w:rsidRPr="00CF3DB4">
        <w:rPr>
          <w:color w:val="000000"/>
          <w:kern w:val="24"/>
        </w:rPr>
        <w:t>1.Релаксация</w:t>
      </w:r>
    </w:p>
    <w:p w:rsidR="00CF3DB4" w:rsidRPr="00CF3DB4" w:rsidRDefault="00CF3DB4" w:rsidP="00CF3DB4">
      <w:pPr>
        <w:pStyle w:val="a6"/>
        <w:numPr>
          <w:ilvl w:val="0"/>
          <w:numId w:val="2"/>
        </w:numPr>
        <w:textAlignment w:val="baseline"/>
      </w:pPr>
      <w:proofErr w:type="gramStart"/>
      <w:r w:rsidRPr="00CF3DB4">
        <w:rPr>
          <w:color w:val="000000"/>
          <w:kern w:val="24"/>
        </w:rPr>
        <w:t>2.&lt;</w:t>
      </w:r>
      <w:proofErr w:type="gramEnd"/>
      <w:r w:rsidRPr="00CF3DB4">
        <w:rPr>
          <w:color w:val="000000"/>
          <w:kern w:val="24"/>
        </w:rPr>
        <w:t>Ревизия&gt;</w:t>
      </w:r>
    </w:p>
    <w:p w:rsidR="00CF3DB4" w:rsidRPr="00CF3DB4" w:rsidRDefault="00CF3DB4" w:rsidP="00CF3DB4">
      <w:pPr>
        <w:pStyle w:val="a6"/>
        <w:numPr>
          <w:ilvl w:val="0"/>
          <w:numId w:val="2"/>
        </w:numPr>
        <w:textAlignment w:val="baseline"/>
      </w:pPr>
      <w:proofErr w:type="gramStart"/>
      <w:r w:rsidRPr="00CF3DB4">
        <w:rPr>
          <w:color w:val="000000"/>
          <w:kern w:val="24"/>
        </w:rPr>
        <w:t>3.&lt;</w:t>
      </w:r>
      <w:proofErr w:type="gramEnd"/>
      <w:r w:rsidRPr="00CF3DB4">
        <w:rPr>
          <w:color w:val="000000"/>
          <w:kern w:val="24"/>
        </w:rPr>
        <w:t>На новой волне&gt;</w:t>
      </w:r>
    </w:p>
    <w:p w:rsidR="00CF3DB4" w:rsidRPr="00CF3DB4" w:rsidRDefault="00CF3DB4" w:rsidP="00CF3DB4">
      <w:pPr>
        <w:pStyle w:val="a6"/>
        <w:numPr>
          <w:ilvl w:val="0"/>
          <w:numId w:val="2"/>
        </w:numPr>
        <w:textAlignment w:val="baseline"/>
      </w:pPr>
      <w:proofErr w:type="gramStart"/>
      <w:r w:rsidRPr="00CF3DB4">
        <w:rPr>
          <w:color w:val="000000"/>
          <w:kern w:val="24"/>
        </w:rPr>
        <w:t>4.&lt;</w:t>
      </w:r>
      <w:proofErr w:type="gramEnd"/>
      <w:r w:rsidRPr="00CF3DB4">
        <w:rPr>
          <w:color w:val="000000"/>
          <w:kern w:val="24"/>
        </w:rPr>
        <w:t>Работаем сообща&gt;</w:t>
      </w:r>
    </w:p>
    <w:p w:rsidR="00CF3DB4" w:rsidRPr="00CF3DB4" w:rsidRDefault="00CF3DB4" w:rsidP="00CF3DB4">
      <w:pPr>
        <w:pStyle w:val="a6"/>
        <w:numPr>
          <w:ilvl w:val="0"/>
          <w:numId w:val="2"/>
        </w:numPr>
        <w:textAlignment w:val="baseline"/>
      </w:pPr>
      <w:proofErr w:type="gramStart"/>
      <w:r w:rsidRPr="00CF3DB4">
        <w:rPr>
          <w:color w:val="000000"/>
          <w:kern w:val="24"/>
        </w:rPr>
        <w:t>5.&lt;</w:t>
      </w:r>
      <w:proofErr w:type="gramEnd"/>
      <w:r w:rsidRPr="00CF3DB4">
        <w:rPr>
          <w:color w:val="000000"/>
          <w:kern w:val="24"/>
        </w:rPr>
        <w:t>Да-</w:t>
      </w:r>
      <w:proofErr w:type="spellStart"/>
      <w:r w:rsidRPr="00CF3DB4">
        <w:rPr>
          <w:color w:val="000000"/>
          <w:kern w:val="24"/>
        </w:rPr>
        <w:t>нетка</w:t>
      </w:r>
      <w:proofErr w:type="spellEnd"/>
      <w:r w:rsidRPr="00CF3DB4">
        <w:rPr>
          <w:color w:val="000000"/>
          <w:kern w:val="24"/>
        </w:rPr>
        <w:t>&gt;</w:t>
      </w:r>
    </w:p>
    <w:p w:rsidR="00CF3DB4" w:rsidRPr="00CF3DB4" w:rsidRDefault="00CF3DB4" w:rsidP="00CF3DB4">
      <w:pPr>
        <w:ind w:left="360"/>
        <w:textAlignment w:val="baseline"/>
      </w:pPr>
      <w:r w:rsidRPr="00CF3DB4">
        <w:rPr>
          <w:color w:val="000000"/>
          <w:kern w:val="24"/>
        </w:rPr>
        <w:t xml:space="preserve">      6.Опять 25 д /з</w:t>
      </w:r>
    </w:p>
    <w:p w:rsidR="00CF3DB4" w:rsidRPr="00925C47" w:rsidRDefault="00CF3DB4" w:rsidP="00CF3DB4">
      <w:pPr>
        <w:pStyle w:val="a4"/>
      </w:pPr>
    </w:p>
    <w:p w:rsidR="009C566A" w:rsidRPr="00CF3DB4" w:rsidRDefault="00CF3DB4" w:rsidP="009B6907">
      <w:pPr>
        <w:pStyle w:val="a4"/>
        <w:rPr>
          <w:bCs/>
          <w:iCs/>
          <w:sz w:val="22"/>
          <w:szCs w:val="22"/>
          <w:shd w:val="clear" w:color="auto" w:fill="FFFFFF"/>
          <w:lang w:val="kk-KZ"/>
        </w:rPr>
      </w:pPr>
      <w:r>
        <w:rPr>
          <w:sz w:val="22"/>
          <w:szCs w:val="22"/>
        </w:rPr>
        <w:t xml:space="preserve">   </w:t>
      </w:r>
    </w:p>
    <w:tbl>
      <w:tblPr>
        <w:tblpPr w:leftFromText="180" w:rightFromText="180" w:bottomFromText="200" w:vertAnchor="text" w:tblpX="-459" w:tblpY="1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56"/>
        <w:gridCol w:w="2855"/>
      </w:tblGrid>
      <w:tr w:rsidR="009C566A" w:rsidRPr="009B6907" w:rsidTr="009C566A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Этапы урока и стратегии 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Деятельность учащихся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( ожидаемый результат)</w:t>
            </w:r>
          </w:p>
        </w:tc>
      </w:tr>
      <w:tr w:rsidR="009C566A" w:rsidRPr="009B6907" w:rsidTr="009C566A">
        <w:trPr>
          <w:trHeight w:val="1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1.Организационный момент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Организационный момент: 1-2 мин. приветствие;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учёт посещаемости (дежурный ученик называет отсутствующих).</w:t>
            </w:r>
          </w:p>
          <w:p w:rsidR="009C566A" w:rsidRPr="009B6907" w:rsidRDefault="00CF3DB4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Релаксация «Поле»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CF3DB4" w:rsidRDefault="009C566A" w:rsidP="009B6907">
            <w:pPr>
              <w:pStyle w:val="a4"/>
              <w:rPr>
                <w:sz w:val="20"/>
                <w:szCs w:val="22"/>
              </w:rPr>
            </w:pPr>
            <w:r w:rsidRPr="00CF3DB4">
              <w:rPr>
                <w:sz w:val="20"/>
                <w:szCs w:val="22"/>
              </w:rPr>
              <w:t xml:space="preserve">Настраиваются на урок. </w:t>
            </w:r>
          </w:p>
          <w:p w:rsidR="009C566A" w:rsidRPr="00CF3DB4" w:rsidRDefault="009C566A" w:rsidP="009B6907">
            <w:pPr>
              <w:pStyle w:val="a4"/>
              <w:rPr>
                <w:sz w:val="20"/>
                <w:szCs w:val="22"/>
              </w:rPr>
            </w:pPr>
            <w:r w:rsidRPr="00CF3DB4">
              <w:rPr>
                <w:sz w:val="20"/>
                <w:szCs w:val="22"/>
              </w:rPr>
              <w:t>Учащиеся г</w:t>
            </w:r>
            <w:r w:rsidR="00CF3DB4">
              <w:rPr>
                <w:sz w:val="20"/>
                <w:szCs w:val="22"/>
              </w:rPr>
              <w:t>оворят просматривают презентацию.</w:t>
            </w:r>
          </w:p>
        </w:tc>
      </w:tr>
      <w:tr w:rsidR="009C566A" w:rsidRPr="009B6907" w:rsidTr="009C566A">
        <w:trPr>
          <w:trHeight w:val="42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2. СТ. Вызова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CF3DB4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Прием «Ревизия</w:t>
            </w:r>
            <w:r w:rsidR="009C566A" w:rsidRPr="009B6907">
              <w:rPr>
                <w:sz w:val="22"/>
                <w:szCs w:val="22"/>
              </w:rPr>
              <w:t>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CF3DB4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кроссворд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 новой волне»</w:t>
            </w: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новой темы.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Деление на группы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Физминутка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постера 10 мин.</w:t>
            </w: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постера.</w:t>
            </w: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Закрепление</w:t>
            </w: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Рефлексия</w:t>
            </w: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Pr="009B6907" w:rsidRDefault="00A6344D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Pr="00CF3DB4" w:rsidRDefault="00CF3DB4" w:rsidP="00CF3DB4">
            <w:pPr>
              <w:pStyle w:val="a6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proofErr w:type="gramStart"/>
            <w:r w:rsidRPr="00CF3DB4">
              <w:rPr>
                <w:color w:val="000000"/>
                <w:kern w:val="24"/>
                <w:sz w:val="20"/>
                <w:szCs w:val="20"/>
              </w:rPr>
              <w:lastRenderedPageBreak/>
              <w:t>А)каковы</w:t>
            </w:r>
            <w:proofErr w:type="gramEnd"/>
            <w:r w:rsidRPr="00CF3DB4">
              <w:rPr>
                <w:color w:val="000000"/>
                <w:kern w:val="24"/>
                <w:sz w:val="20"/>
                <w:szCs w:val="20"/>
              </w:rPr>
              <w:t xml:space="preserve"> признаки класса двудольные?</w:t>
            </w:r>
          </w:p>
          <w:p w:rsidR="00CF3DB4" w:rsidRPr="00CF3DB4" w:rsidRDefault="00CF3DB4" w:rsidP="00CF3DB4">
            <w:pPr>
              <w:pStyle w:val="a6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F3DB4">
              <w:rPr>
                <w:color w:val="000000"/>
                <w:kern w:val="24"/>
                <w:sz w:val="20"/>
                <w:szCs w:val="20"/>
              </w:rPr>
              <w:t>Б) какие семейства относят к данному классу?</w:t>
            </w:r>
          </w:p>
          <w:p w:rsidR="00CF3DB4" w:rsidRPr="00CF3DB4" w:rsidRDefault="00CF3DB4" w:rsidP="00CF3DB4">
            <w:pPr>
              <w:pStyle w:val="a6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F3DB4">
              <w:rPr>
                <w:color w:val="000000"/>
                <w:kern w:val="24"/>
                <w:sz w:val="20"/>
                <w:szCs w:val="20"/>
              </w:rPr>
              <w:t>В) каковы особенности семейства бобовых?</w:t>
            </w:r>
          </w:p>
          <w:p w:rsidR="00CF3DB4" w:rsidRPr="00CF3DB4" w:rsidRDefault="00CF3DB4" w:rsidP="00CF3DB4">
            <w:pPr>
              <w:pStyle w:val="a6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F3DB4">
              <w:rPr>
                <w:color w:val="000000"/>
                <w:kern w:val="24"/>
                <w:sz w:val="20"/>
                <w:szCs w:val="20"/>
              </w:rPr>
              <w:t>Г) каковы особенности семейства пасленовых?</w:t>
            </w:r>
          </w:p>
          <w:p w:rsidR="00CF3DB4" w:rsidRPr="00CF3DB4" w:rsidRDefault="00CF3DB4" w:rsidP="00CF3DB4">
            <w:pPr>
              <w:pStyle w:val="a6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F3DB4">
              <w:rPr>
                <w:color w:val="000000"/>
                <w:kern w:val="24"/>
                <w:sz w:val="20"/>
                <w:szCs w:val="20"/>
              </w:rPr>
              <w:t>Д) Каковы особенности семейства розоцветных?</w:t>
            </w:r>
          </w:p>
          <w:p w:rsidR="00CF3DB4" w:rsidRPr="00CF3DB4" w:rsidRDefault="00CF3DB4" w:rsidP="00CF3DB4">
            <w:pPr>
              <w:pStyle w:val="a6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F3DB4">
              <w:rPr>
                <w:color w:val="000000"/>
                <w:kern w:val="24"/>
                <w:sz w:val="20"/>
                <w:szCs w:val="20"/>
              </w:rPr>
              <w:t>Е) каковы особенности семейства крестоцветных?</w:t>
            </w:r>
          </w:p>
          <w:p w:rsidR="00CF3DB4" w:rsidRPr="00CF3DB4" w:rsidRDefault="00CF3DB4" w:rsidP="00CF3DB4">
            <w:pPr>
              <w:pStyle w:val="a6"/>
              <w:numPr>
                <w:ilvl w:val="0"/>
                <w:numId w:val="3"/>
              </w:numPr>
              <w:kinsoku w:val="0"/>
              <w:overflowPunct w:val="0"/>
              <w:textAlignment w:val="baseline"/>
              <w:rPr>
                <w:sz w:val="20"/>
                <w:szCs w:val="20"/>
              </w:rPr>
            </w:pPr>
            <w:r w:rsidRPr="00CF3DB4">
              <w:rPr>
                <w:color w:val="000000"/>
                <w:kern w:val="24"/>
                <w:sz w:val="20"/>
                <w:szCs w:val="20"/>
              </w:rPr>
              <w:t xml:space="preserve"> Ж) каковы особенности класса однодольные?</w:t>
            </w:r>
          </w:p>
          <w:p w:rsidR="00CF3DB4" w:rsidRDefault="00CF3DB4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C3E3B85" wp14:editId="1A7E0D6D">
                  <wp:extent cx="3495675" cy="1409700"/>
                  <wp:effectExtent l="0" t="0" r="0" b="0"/>
                  <wp:docPr id="1" name="Рисунок 1" descr="кроссворд семейство лилейные биолог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Рисунок 1" descr="кроссворд семейство лилейные биолог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CF3DB4" w:rsidRPr="00066F71" w:rsidRDefault="00CF3DB4" w:rsidP="00CF3DB4">
            <w:pPr>
              <w:pStyle w:val="a4"/>
              <w:rPr>
                <w:sz w:val="18"/>
                <w:szCs w:val="18"/>
                <w:u w:val="single"/>
              </w:rPr>
            </w:pPr>
          </w:p>
          <w:p w:rsidR="00CF3DB4" w:rsidRPr="002B2998" w:rsidRDefault="00CF3DB4" w:rsidP="00CF3DB4">
            <w:pPr>
              <w:pStyle w:val="a3"/>
              <w:spacing w:before="0" w:beforeAutospacing="0" w:after="160" w:afterAutospacing="0" w:line="256" w:lineRule="auto"/>
              <w:textAlignment w:val="baseline"/>
              <w:rPr>
                <w:sz w:val="18"/>
                <w:szCs w:val="18"/>
              </w:rPr>
            </w:pPr>
            <w:r w:rsidRPr="002B2998">
              <w:rPr>
                <w:b/>
                <w:bCs/>
                <w:kern w:val="24"/>
                <w:sz w:val="18"/>
                <w:szCs w:val="18"/>
              </w:rPr>
              <w:t>1.       У двудольных – лепестки, а у однодольных - ……2.       Раннецветущее растение с белыми цветками. Находится под охраной.</w:t>
            </w:r>
          </w:p>
          <w:p w:rsidR="00CF3DB4" w:rsidRPr="002B2998" w:rsidRDefault="00CF3DB4" w:rsidP="00CF3DB4">
            <w:pPr>
              <w:pStyle w:val="a3"/>
              <w:spacing w:before="0" w:beforeAutospacing="0" w:after="160" w:afterAutospacing="0" w:line="256" w:lineRule="auto"/>
              <w:textAlignment w:val="baseline"/>
              <w:rPr>
                <w:sz w:val="18"/>
                <w:szCs w:val="18"/>
              </w:rPr>
            </w:pPr>
            <w:r w:rsidRPr="002B2998">
              <w:rPr>
                <w:b/>
                <w:bCs/>
                <w:kern w:val="24"/>
                <w:sz w:val="18"/>
                <w:szCs w:val="18"/>
              </w:rPr>
              <w:t>3.       По горизонтали. Видоизмененный побег лилейных, частично или полностью расположенный в земле. По вертикали. Культурное растение с крупными красивыми цветками.</w:t>
            </w:r>
          </w:p>
          <w:p w:rsidR="00CF3DB4" w:rsidRPr="002B2998" w:rsidRDefault="00CF3DB4" w:rsidP="00CF3DB4">
            <w:pPr>
              <w:pStyle w:val="a3"/>
              <w:spacing w:before="0" w:beforeAutospacing="0" w:after="160" w:afterAutospacing="0" w:line="256" w:lineRule="auto"/>
              <w:textAlignment w:val="baseline"/>
              <w:rPr>
                <w:sz w:val="18"/>
                <w:szCs w:val="18"/>
              </w:rPr>
            </w:pPr>
            <w:r w:rsidRPr="002B2998">
              <w:rPr>
                <w:b/>
                <w:bCs/>
                <w:kern w:val="24"/>
                <w:sz w:val="18"/>
                <w:szCs w:val="18"/>
              </w:rPr>
              <w:t>4.       У двудольных околоцветник двойной, а у однодольных ……</w:t>
            </w:r>
          </w:p>
          <w:p w:rsidR="00CF3DB4" w:rsidRPr="002B2998" w:rsidRDefault="00CF3DB4" w:rsidP="00CF3DB4">
            <w:pPr>
              <w:pStyle w:val="a3"/>
              <w:spacing w:before="0" w:beforeAutospacing="0" w:after="160" w:afterAutospacing="0" w:line="256" w:lineRule="auto"/>
              <w:textAlignment w:val="baseline"/>
              <w:rPr>
                <w:sz w:val="18"/>
                <w:szCs w:val="18"/>
              </w:rPr>
            </w:pPr>
            <w:r w:rsidRPr="002B2998">
              <w:rPr>
                <w:b/>
                <w:bCs/>
                <w:kern w:val="24"/>
                <w:sz w:val="18"/>
                <w:szCs w:val="18"/>
              </w:rPr>
              <w:lastRenderedPageBreak/>
              <w:t>5.        Культурное растение с крупными красивыми цветками. В больших количествах разводится и выращивается в Голландии.</w:t>
            </w:r>
          </w:p>
          <w:p w:rsidR="00CF3DB4" w:rsidRPr="002B2998" w:rsidRDefault="00CF3DB4" w:rsidP="00CF3DB4">
            <w:pPr>
              <w:pStyle w:val="a3"/>
              <w:spacing w:before="0" w:beforeAutospacing="0" w:after="160" w:afterAutospacing="0" w:line="256" w:lineRule="auto"/>
              <w:textAlignment w:val="baseline"/>
              <w:rPr>
                <w:sz w:val="18"/>
                <w:szCs w:val="18"/>
              </w:rPr>
            </w:pPr>
            <w:r w:rsidRPr="002B2998">
              <w:rPr>
                <w:b/>
                <w:bCs/>
                <w:kern w:val="24"/>
                <w:sz w:val="18"/>
                <w:szCs w:val="18"/>
              </w:rPr>
              <w:t>6.       Ценное овощное растение. Запах и вкус его обусловлены эфирными маслами.</w:t>
            </w:r>
          </w:p>
          <w:p w:rsidR="00CF3DB4" w:rsidRPr="002B2998" w:rsidRDefault="00CF3DB4" w:rsidP="00CF3DB4">
            <w:pPr>
              <w:pStyle w:val="a3"/>
              <w:spacing w:before="0" w:beforeAutospacing="0" w:after="160" w:afterAutospacing="0" w:line="256" w:lineRule="auto"/>
              <w:textAlignment w:val="baseline"/>
              <w:rPr>
                <w:sz w:val="18"/>
                <w:szCs w:val="18"/>
              </w:rPr>
            </w:pPr>
            <w:r w:rsidRPr="002B2998">
              <w:rPr>
                <w:b/>
                <w:bCs/>
                <w:kern w:val="24"/>
                <w:sz w:val="18"/>
                <w:szCs w:val="18"/>
              </w:rPr>
              <w:t>7.       Число пестиков цветка лилейных</w:t>
            </w:r>
          </w:p>
          <w:p w:rsidR="00CF3DB4" w:rsidRPr="002B2998" w:rsidRDefault="00CF3DB4" w:rsidP="00CF3DB4">
            <w:pPr>
              <w:pStyle w:val="a3"/>
              <w:spacing w:before="0" w:beforeAutospacing="0" w:after="160" w:afterAutospacing="0" w:line="256" w:lineRule="auto"/>
              <w:textAlignment w:val="baseline"/>
              <w:rPr>
                <w:sz w:val="18"/>
                <w:szCs w:val="18"/>
              </w:rPr>
            </w:pPr>
            <w:r w:rsidRPr="002B2998">
              <w:rPr>
                <w:b/>
                <w:bCs/>
                <w:kern w:val="24"/>
                <w:sz w:val="18"/>
                <w:szCs w:val="18"/>
              </w:rPr>
              <w:t>8.       Число тычинок цветка лилейных</w:t>
            </w:r>
          </w:p>
          <w:p w:rsidR="00CF3DB4" w:rsidRPr="002B2998" w:rsidRDefault="00CF3DB4" w:rsidP="00CF3DB4">
            <w:pPr>
              <w:pStyle w:val="a3"/>
              <w:spacing w:before="0" w:beforeAutospacing="0" w:after="160" w:afterAutospacing="0" w:line="256" w:lineRule="auto"/>
              <w:textAlignment w:val="baseline"/>
              <w:rPr>
                <w:sz w:val="18"/>
                <w:szCs w:val="18"/>
              </w:rPr>
            </w:pPr>
            <w:r w:rsidRPr="002B2998">
              <w:rPr>
                <w:b/>
                <w:bCs/>
                <w:kern w:val="24"/>
                <w:sz w:val="18"/>
                <w:szCs w:val="18"/>
              </w:rPr>
              <w:t>9.       Вещества, выделяемые в воздух некоторыми лилейными (лук, чеснок) и обеззараживающие воздух от микроорганизмов.</w:t>
            </w:r>
          </w:p>
          <w:p w:rsidR="00CF3DB4" w:rsidRDefault="00CF3DB4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CF3DB4" w:rsidRPr="002B2998" w:rsidRDefault="00CF3DB4" w:rsidP="00CF3DB4">
            <w:pPr>
              <w:pStyle w:val="a4"/>
              <w:rPr>
                <w:sz w:val="22"/>
                <w:szCs w:val="22"/>
              </w:rPr>
            </w:pPr>
            <w:r w:rsidRPr="002B2998">
              <w:rPr>
                <w:b/>
                <w:bCs/>
                <w:i/>
                <w:iCs/>
                <w:sz w:val="22"/>
                <w:szCs w:val="22"/>
              </w:rPr>
              <w:t>Корни наши мочковаты,</w:t>
            </w:r>
          </w:p>
          <w:p w:rsidR="00CF3DB4" w:rsidRPr="002B2998" w:rsidRDefault="00CF3DB4" w:rsidP="00CF3DB4">
            <w:pPr>
              <w:pStyle w:val="a4"/>
              <w:rPr>
                <w:sz w:val="22"/>
                <w:szCs w:val="22"/>
              </w:rPr>
            </w:pPr>
            <w:r w:rsidRPr="002B2998">
              <w:rPr>
                <w:b/>
                <w:bCs/>
                <w:i/>
                <w:iCs/>
                <w:sz w:val="22"/>
                <w:szCs w:val="22"/>
              </w:rPr>
              <w:t xml:space="preserve">Стебли </w:t>
            </w:r>
            <w:proofErr w:type="gramStart"/>
            <w:r w:rsidRPr="002B2998">
              <w:rPr>
                <w:b/>
                <w:bCs/>
                <w:i/>
                <w:iCs/>
                <w:sz w:val="22"/>
                <w:szCs w:val="22"/>
              </w:rPr>
              <w:t>полы,  узловаты</w:t>
            </w:r>
            <w:proofErr w:type="gramEnd"/>
            <w:r w:rsidRPr="002B2998">
              <w:rPr>
                <w:b/>
                <w:bCs/>
                <w:i/>
                <w:iCs/>
                <w:sz w:val="22"/>
                <w:szCs w:val="22"/>
              </w:rPr>
              <w:t>,</w:t>
            </w:r>
          </w:p>
          <w:p w:rsidR="00CF3DB4" w:rsidRPr="002B2998" w:rsidRDefault="00CF3DB4" w:rsidP="00CF3DB4">
            <w:pPr>
              <w:pStyle w:val="a4"/>
              <w:rPr>
                <w:sz w:val="22"/>
                <w:szCs w:val="22"/>
              </w:rPr>
            </w:pPr>
            <w:r w:rsidRPr="002B2998">
              <w:rPr>
                <w:b/>
                <w:bCs/>
                <w:i/>
                <w:iCs/>
                <w:sz w:val="22"/>
                <w:szCs w:val="22"/>
              </w:rPr>
              <w:t>Листья тонки и узки,</w:t>
            </w:r>
          </w:p>
          <w:p w:rsidR="00CF3DB4" w:rsidRPr="002B2998" w:rsidRDefault="00CF3DB4" w:rsidP="00CF3DB4">
            <w:pPr>
              <w:pStyle w:val="a4"/>
              <w:rPr>
                <w:sz w:val="22"/>
                <w:szCs w:val="22"/>
              </w:rPr>
            </w:pPr>
            <w:r w:rsidRPr="002B2998">
              <w:rPr>
                <w:b/>
                <w:bCs/>
                <w:i/>
                <w:iCs/>
                <w:sz w:val="22"/>
                <w:szCs w:val="22"/>
              </w:rPr>
              <w:t>На макушке колоски.</w:t>
            </w:r>
          </w:p>
          <w:p w:rsidR="00CF3DB4" w:rsidRPr="002B2998" w:rsidRDefault="00CF3DB4" w:rsidP="00CF3DB4">
            <w:pPr>
              <w:pStyle w:val="a4"/>
              <w:rPr>
                <w:sz w:val="22"/>
                <w:szCs w:val="22"/>
              </w:rPr>
            </w:pPr>
            <w:r w:rsidRPr="002B2998">
              <w:rPr>
                <w:b/>
                <w:bCs/>
                <w:sz w:val="22"/>
                <w:szCs w:val="22"/>
              </w:rPr>
              <w:t>Суп и щи без нас не вкусны,</w:t>
            </w:r>
          </w:p>
          <w:p w:rsidR="00CF3DB4" w:rsidRPr="002B2998" w:rsidRDefault="00CF3DB4" w:rsidP="00CF3DB4">
            <w:pPr>
              <w:pStyle w:val="a4"/>
              <w:rPr>
                <w:color w:val="000000" w:themeColor="text1"/>
                <w:sz w:val="22"/>
                <w:szCs w:val="22"/>
              </w:rPr>
            </w:pPr>
            <w:r w:rsidRPr="002B2998">
              <w:rPr>
                <w:b/>
                <w:bCs/>
                <w:sz w:val="22"/>
                <w:szCs w:val="22"/>
              </w:rPr>
              <w:t>К хлебу тянется рука.</w:t>
            </w:r>
          </w:p>
          <w:p w:rsidR="00CF3DB4" w:rsidRPr="002B2998" w:rsidRDefault="00CF3DB4" w:rsidP="00CF3DB4">
            <w:pPr>
              <w:pStyle w:val="a4"/>
              <w:rPr>
                <w:sz w:val="22"/>
                <w:szCs w:val="22"/>
              </w:rPr>
            </w:pPr>
            <w:r w:rsidRPr="002B2998">
              <w:rPr>
                <w:b/>
                <w:bCs/>
                <w:sz w:val="22"/>
                <w:szCs w:val="22"/>
              </w:rPr>
              <w:t>Мы ватрушки и печенье,</w:t>
            </w:r>
          </w:p>
          <w:p w:rsidR="00CF3DB4" w:rsidRPr="002B2998" w:rsidRDefault="00CF3DB4" w:rsidP="00CF3DB4">
            <w:pPr>
              <w:pStyle w:val="a4"/>
              <w:rPr>
                <w:sz w:val="22"/>
                <w:szCs w:val="22"/>
              </w:rPr>
            </w:pPr>
            <w:r w:rsidRPr="002B2998">
              <w:rPr>
                <w:b/>
                <w:bCs/>
                <w:sz w:val="22"/>
                <w:szCs w:val="22"/>
              </w:rPr>
              <w:t>Торты, кексы и крупа.</w:t>
            </w:r>
          </w:p>
          <w:p w:rsidR="00CF3DB4" w:rsidRDefault="00CF3DB4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CF3DB4" w:rsidRDefault="00CF3DB4" w:rsidP="00CF3DB4">
            <w:pPr>
              <w:pStyle w:val="a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 названию карточек</w:t>
            </w:r>
          </w:p>
          <w:p w:rsidR="00CF3DB4" w:rsidRPr="00A6344D" w:rsidRDefault="00CF3DB4" w:rsidP="00CF3DB4">
            <w:pPr>
              <w:pStyle w:val="a4"/>
              <w:rPr>
                <w:sz w:val="22"/>
                <w:szCs w:val="22"/>
              </w:rPr>
            </w:pPr>
            <w:r w:rsidRPr="00A6344D">
              <w:rPr>
                <w:sz w:val="22"/>
                <w:szCs w:val="22"/>
              </w:rPr>
              <w:t>Злаки</w:t>
            </w:r>
          </w:p>
          <w:p w:rsidR="00CF3DB4" w:rsidRPr="00A6344D" w:rsidRDefault="00CF3DB4" w:rsidP="00CF3DB4">
            <w:pPr>
              <w:pStyle w:val="a4"/>
              <w:rPr>
                <w:sz w:val="22"/>
                <w:szCs w:val="22"/>
              </w:rPr>
            </w:pPr>
            <w:r w:rsidRPr="00A6344D">
              <w:rPr>
                <w:sz w:val="22"/>
                <w:szCs w:val="22"/>
              </w:rPr>
              <w:t>Пшеница</w:t>
            </w:r>
          </w:p>
          <w:p w:rsidR="00CF3DB4" w:rsidRPr="00A6344D" w:rsidRDefault="00CF3DB4" w:rsidP="00CF3DB4">
            <w:pPr>
              <w:pStyle w:val="a4"/>
              <w:rPr>
                <w:sz w:val="22"/>
                <w:szCs w:val="22"/>
              </w:rPr>
            </w:pPr>
            <w:r w:rsidRPr="00A6344D">
              <w:rPr>
                <w:sz w:val="22"/>
                <w:szCs w:val="22"/>
              </w:rPr>
              <w:t>Рожь</w:t>
            </w:r>
          </w:p>
          <w:p w:rsidR="00CF3DB4" w:rsidRPr="00A6344D" w:rsidRDefault="00CF3DB4" w:rsidP="00CF3DB4">
            <w:pPr>
              <w:pStyle w:val="a4"/>
              <w:rPr>
                <w:sz w:val="22"/>
                <w:szCs w:val="22"/>
              </w:rPr>
            </w:pPr>
            <w:r w:rsidRPr="00A6344D">
              <w:rPr>
                <w:sz w:val="22"/>
                <w:szCs w:val="22"/>
              </w:rPr>
              <w:t>Ячмень</w:t>
            </w:r>
          </w:p>
          <w:p w:rsidR="00CF3DB4" w:rsidRPr="00A6344D" w:rsidRDefault="00CF3DB4" w:rsidP="00CF3DB4">
            <w:pPr>
              <w:pStyle w:val="a4"/>
              <w:rPr>
                <w:sz w:val="22"/>
                <w:szCs w:val="22"/>
              </w:rPr>
            </w:pPr>
            <w:r w:rsidRPr="00A6344D">
              <w:rPr>
                <w:sz w:val="22"/>
                <w:szCs w:val="22"/>
              </w:rPr>
              <w:t>Бамбук</w:t>
            </w:r>
          </w:p>
          <w:p w:rsidR="00CF3DB4" w:rsidRPr="00A6344D" w:rsidRDefault="00CF3DB4" w:rsidP="00CF3DB4">
            <w:pPr>
              <w:pStyle w:val="a4"/>
              <w:rPr>
                <w:sz w:val="22"/>
                <w:szCs w:val="22"/>
              </w:rPr>
            </w:pPr>
            <w:r w:rsidRPr="00A6344D">
              <w:rPr>
                <w:sz w:val="22"/>
                <w:szCs w:val="22"/>
              </w:rPr>
              <w:t>Сахарный тростник</w:t>
            </w:r>
          </w:p>
          <w:p w:rsidR="00CF3DB4" w:rsidRPr="00A6344D" w:rsidRDefault="00CF3DB4" w:rsidP="00CF3DB4">
            <w:pPr>
              <w:pStyle w:val="a4"/>
              <w:rPr>
                <w:sz w:val="22"/>
                <w:szCs w:val="22"/>
              </w:rPr>
            </w:pPr>
            <w:r w:rsidRPr="00A6344D">
              <w:rPr>
                <w:sz w:val="22"/>
                <w:szCs w:val="22"/>
              </w:rPr>
              <w:t>Сорго</w:t>
            </w:r>
          </w:p>
          <w:p w:rsidR="00CF3DB4" w:rsidRPr="00A6344D" w:rsidRDefault="00CF3DB4" w:rsidP="00CF3DB4">
            <w:pPr>
              <w:pStyle w:val="a4"/>
              <w:rPr>
                <w:sz w:val="22"/>
                <w:szCs w:val="22"/>
              </w:rPr>
            </w:pPr>
            <w:r w:rsidRPr="00A6344D">
              <w:rPr>
                <w:sz w:val="22"/>
                <w:szCs w:val="22"/>
              </w:rPr>
              <w:t xml:space="preserve">Рис </w:t>
            </w:r>
          </w:p>
          <w:p w:rsidR="00CF3DB4" w:rsidRPr="00A6344D" w:rsidRDefault="00CF3DB4" w:rsidP="00CF3DB4">
            <w:pPr>
              <w:pStyle w:val="a4"/>
              <w:rPr>
                <w:sz w:val="22"/>
                <w:szCs w:val="22"/>
              </w:rPr>
            </w:pPr>
            <w:r w:rsidRPr="00A6344D">
              <w:rPr>
                <w:sz w:val="22"/>
                <w:szCs w:val="22"/>
              </w:rPr>
              <w:t>селекционера</w:t>
            </w:r>
          </w:p>
          <w:p w:rsidR="00675520" w:rsidRPr="00675520" w:rsidRDefault="00675520" w:rsidP="00675520">
            <w:pPr>
              <w:pStyle w:val="a4"/>
              <w:rPr>
                <w:sz w:val="22"/>
                <w:szCs w:val="22"/>
                <w:u w:val="single"/>
              </w:rPr>
            </w:pPr>
            <w:r w:rsidRPr="00675520">
              <w:rPr>
                <w:sz w:val="22"/>
                <w:szCs w:val="22"/>
                <w:u w:val="single"/>
              </w:rPr>
              <w:t>Представь ты в поле колосок</w:t>
            </w:r>
            <w:r w:rsidRPr="00675520">
              <w:rPr>
                <w:sz w:val="22"/>
                <w:szCs w:val="22"/>
                <w:u w:val="single"/>
              </w:rPr>
              <w:br/>
            </w:r>
            <w:proofErr w:type="gramStart"/>
            <w:r w:rsidRPr="00675520">
              <w:rPr>
                <w:sz w:val="22"/>
                <w:szCs w:val="22"/>
                <w:u w:val="single"/>
              </w:rPr>
              <w:t>Тянулся</w:t>
            </w:r>
            <w:proofErr w:type="gramEnd"/>
            <w:r w:rsidRPr="00675520">
              <w:rPr>
                <w:sz w:val="22"/>
                <w:szCs w:val="22"/>
                <w:u w:val="single"/>
              </w:rPr>
              <w:t xml:space="preserve"> к солнцу, стал высок</w:t>
            </w:r>
            <w:r w:rsidRPr="00675520">
              <w:rPr>
                <w:sz w:val="22"/>
                <w:szCs w:val="22"/>
                <w:u w:val="single"/>
              </w:rPr>
              <w:br/>
              <w:t>Качнулся вправо, влево он</w:t>
            </w:r>
            <w:r w:rsidRPr="00675520">
              <w:rPr>
                <w:sz w:val="22"/>
                <w:szCs w:val="22"/>
                <w:u w:val="single"/>
              </w:rPr>
              <w:br/>
              <w:t>Родной Земле он шлёт поклон</w:t>
            </w:r>
          </w:p>
          <w:p w:rsidR="00CF3DB4" w:rsidRDefault="00CF3DB4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A6344D" w:rsidRDefault="00A6344D" w:rsidP="00675520">
            <w:pPr>
              <w:pStyle w:val="a3"/>
              <w:kinsoku w:val="0"/>
              <w:overflowPunct w:val="0"/>
              <w:spacing w:before="134" w:beforeAutospacing="0" w:after="0" w:afterAutospacing="0"/>
              <w:textAlignment w:val="baseline"/>
              <w:rPr>
                <w:u w:val="single"/>
              </w:rPr>
            </w:pPr>
          </w:p>
          <w:p w:rsidR="00675520" w:rsidRDefault="00675520" w:rsidP="00675520">
            <w:pPr>
              <w:pStyle w:val="a3"/>
              <w:kinsoku w:val="0"/>
              <w:overflowPunct w:val="0"/>
              <w:spacing w:before="134" w:beforeAutospacing="0" w:after="0" w:afterAutospacing="0"/>
              <w:textAlignment w:val="baseline"/>
              <w:rPr>
                <w:rFonts w:eastAsiaTheme="minorEastAsia"/>
                <w:color w:val="003300"/>
                <w:kern w:val="24"/>
              </w:rPr>
            </w:pPr>
            <w:r>
              <w:rPr>
                <w:color w:val="000000"/>
                <w:kern w:val="24"/>
              </w:rPr>
              <w:t>«Да-</w:t>
            </w:r>
            <w:proofErr w:type="spellStart"/>
            <w:r>
              <w:rPr>
                <w:color w:val="000000"/>
                <w:kern w:val="24"/>
              </w:rPr>
              <w:t>нетка</w:t>
            </w:r>
            <w:proofErr w:type="spellEnd"/>
            <w:r>
              <w:rPr>
                <w:color w:val="000000"/>
                <w:kern w:val="24"/>
              </w:rPr>
              <w:t>»</w:t>
            </w:r>
          </w:p>
          <w:p w:rsidR="00675520" w:rsidRPr="002C0A2C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0A2C">
              <w:rPr>
                <w:rFonts w:eastAsiaTheme="minorEastAsia"/>
                <w:color w:val="003300"/>
                <w:kern w:val="24"/>
              </w:rPr>
              <w:t>1.Растения семейство злаковых относятся к классу двудольных.</w:t>
            </w:r>
          </w:p>
          <w:p w:rsidR="00675520" w:rsidRPr="002C0A2C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0A2C">
              <w:rPr>
                <w:rFonts w:eastAsiaTheme="minorEastAsia"/>
                <w:color w:val="003300"/>
                <w:kern w:val="24"/>
              </w:rPr>
              <w:t xml:space="preserve">2.Извесно около 10 </w:t>
            </w:r>
            <w:proofErr w:type="spellStart"/>
            <w:r w:rsidRPr="002C0A2C">
              <w:rPr>
                <w:rFonts w:eastAsiaTheme="minorEastAsia"/>
                <w:color w:val="003300"/>
                <w:kern w:val="24"/>
              </w:rPr>
              <w:t>тыс</w:t>
            </w:r>
            <w:proofErr w:type="spellEnd"/>
            <w:r w:rsidRPr="002C0A2C">
              <w:rPr>
                <w:rFonts w:eastAsiaTheme="minorEastAsia"/>
                <w:color w:val="003300"/>
                <w:kern w:val="24"/>
              </w:rPr>
              <w:t xml:space="preserve"> злаковых.</w:t>
            </w:r>
          </w:p>
          <w:p w:rsidR="00675520" w:rsidRPr="002C0A2C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0A2C">
              <w:rPr>
                <w:rFonts w:eastAsiaTheme="minorEastAsia"/>
                <w:color w:val="003300"/>
                <w:kern w:val="24"/>
              </w:rPr>
              <w:t xml:space="preserve">3.Цветки злаков </w:t>
            </w:r>
            <w:proofErr w:type="gramStart"/>
            <w:r w:rsidRPr="002C0A2C">
              <w:rPr>
                <w:rFonts w:eastAsiaTheme="minorEastAsia"/>
                <w:color w:val="003300"/>
                <w:kern w:val="24"/>
              </w:rPr>
              <w:t>мелкие ,в</w:t>
            </w:r>
            <w:proofErr w:type="gramEnd"/>
            <w:r w:rsidRPr="002C0A2C">
              <w:rPr>
                <w:rFonts w:eastAsiaTheme="minorEastAsia"/>
                <w:color w:val="003300"/>
                <w:kern w:val="24"/>
              </w:rPr>
              <w:t xml:space="preserve"> основном обоеполые.</w:t>
            </w:r>
          </w:p>
          <w:p w:rsidR="00675520" w:rsidRPr="002C0A2C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0A2C">
              <w:rPr>
                <w:rFonts w:eastAsiaTheme="minorEastAsia"/>
                <w:color w:val="003300"/>
                <w:kern w:val="24"/>
              </w:rPr>
              <w:t>4.Плод-злаковых семянка.</w:t>
            </w:r>
          </w:p>
          <w:p w:rsidR="00675520" w:rsidRPr="002C0A2C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0A2C">
              <w:rPr>
                <w:rFonts w:eastAsiaTheme="minorEastAsia"/>
                <w:color w:val="003300"/>
                <w:kern w:val="24"/>
              </w:rPr>
              <w:t>5.Стебель злаковых соломина.</w:t>
            </w:r>
          </w:p>
          <w:p w:rsidR="00675520" w:rsidRPr="002C0A2C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0A2C">
              <w:rPr>
                <w:rFonts w:eastAsiaTheme="minorEastAsia"/>
                <w:color w:val="003300"/>
                <w:kern w:val="24"/>
              </w:rPr>
              <w:t>6.Цветки овса собраны в соцветие кисть.</w:t>
            </w:r>
          </w:p>
          <w:p w:rsidR="00675520" w:rsidRPr="002C0A2C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0A2C">
              <w:rPr>
                <w:rFonts w:eastAsiaTheme="minorEastAsia"/>
                <w:color w:val="003300"/>
                <w:kern w:val="24"/>
              </w:rPr>
              <w:t xml:space="preserve">7.Бамбук </w:t>
            </w:r>
            <w:proofErr w:type="gramStart"/>
            <w:r w:rsidRPr="002C0A2C">
              <w:rPr>
                <w:rFonts w:eastAsiaTheme="minorEastAsia"/>
                <w:color w:val="003300"/>
                <w:kern w:val="24"/>
              </w:rPr>
              <w:t>используют ,только</w:t>
            </w:r>
            <w:proofErr w:type="gramEnd"/>
            <w:r w:rsidRPr="002C0A2C">
              <w:rPr>
                <w:rFonts w:eastAsiaTheme="minorEastAsia"/>
                <w:color w:val="003300"/>
                <w:kern w:val="24"/>
              </w:rPr>
              <w:t xml:space="preserve"> как строительный материал.</w:t>
            </w:r>
          </w:p>
          <w:p w:rsidR="00675520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0A2C">
              <w:rPr>
                <w:rFonts w:eastAsiaTheme="minorEastAsia"/>
                <w:color w:val="003300"/>
                <w:kern w:val="24"/>
              </w:rPr>
              <w:t>8. Кукуруза не относится к семейству злаков.</w:t>
            </w:r>
          </w:p>
          <w:p w:rsidR="00675520" w:rsidRPr="002C0A2C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</w:pPr>
            <w:r w:rsidRPr="002C0A2C">
              <w:rPr>
                <w:rFonts w:eastAsiaTheme="minorEastAsia"/>
                <w:color w:val="003300"/>
                <w:kern w:val="24"/>
              </w:rPr>
              <w:t>9.У злаков стержневая корневая система.</w:t>
            </w:r>
          </w:p>
          <w:p w:rsidR="00675520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color w:val="003300"/>
                <w:kern w:val="24"/>
              </w:rPr>
            </w:pPr>
            <w:r w:rsidRPr="002C0A2C">
              <w:rPr>
                <w:rFonts w:eastAsiaTheme="minorEastAsia"/>
                <w:color w:val="003300"/>
                <w:kern w:val="24"/>
              </w:rPr>
              <w:t>10.Листья у злаков простые.</w:t>
            </w:r>
          </w:p>
          <w:p w:rsidR="00675520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color w:val="003300"/>
                <w:kern w:val="24"/>
              </w:rPr>
            </w:pPr>
            <w:r>
              <w:rPr>
                <w:rFonts w:eastAsiaTheme="minorEastAsia"/>
                <w:color w:val="003300"/>
                <w:kern w:val="24"/>
              </w:rPr>
              <w:t>10 верных -5</w:t>
            </w:r>
          </w:p>
          <w:p w:rsidR="00675520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color w:val="003300"/>
                <w:kern w:val="24"/>
              </w:rPr>
            </w:pPr>
            <w:r>
              <w:rPr>
                <w:rFonts w:eastAsiaTheme="minorEastAsia"/>
                <w:color w:val="003300"/>
                <w:kern w:val="24"/>
              </w:rPr>
              <w:t>8-9 верных-4</w:t>
            </w:r>
          </w:p>
          <w:p w:rsidR="00A6344D" w:rsidRDefault="00675520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color w:val="003300"/>
                <w:kern w:val="24"/>
              </w:rPr>
            </w:pPr>
            <w:r>
              <w:rPr>
                <w:rFonts w:eastAsiaTheme="minorEastAsia"/>
                <w:color w:val="003300"/>
                <w:kern w:val="24"/>
              </w:rPr>
              <w:t>7-4 верных 3</w:t>
            </w:r>
          </w:p>
          <w:p w:rsidR="00A6344D" w:rsidRPr="00A6344D" w:rsidRDefault="00A6344D" w:rsidP="00675520">
            <w:pPr>
              <w:pStyle w:val="a3"/>
              <w:kinsoku w:val="0"/>
              <w:overflowPunct w:val="0"/>
              <w:spacing w:before="0" w:beforeAutospacing="0" w:after="0" w:afterAutospacing="0"/>
              <w:textAlignment w:val="baseline"/>
              <w:rPr>
                <w:rFonts w:eastAsiaTheme="minorEastAsia"/>
                <w:color w:val="003300"/>
                <w:kern w:val="24"/>
              </w:rPr>
            </w:pPr>
            <w:proofErr w:type="spellStart"/>
            <w:r>
              <w:rPr>
                <w:rFonts w:eastAsiaTheme="minorEastAsia"/>
                <w:color w:val="003300"/>
                <w:kern w:val="24"/>
              </w:rPr>
              <w:t>Синквейн</w:t>
            </w:r>
            <w:proofErr w:type="spellEnd"/>
            <w:r>
              <w:rPr>
                <w:rFonts w:eastAsiaTheme="minorEastAsia"/>
                <w:color w:val="003300"/>
                <w:kern w:val="24"/>
              </w:rPr>
              <w:t xml:space="preserve"> </w:t>
            </w:r>
          </w:p>
          <w:p w:rsidR="00675520" w:rsidRDefault="00A6344D" w:rsidP="009B6907">
            <w:pPr>
              <w:pStyle w:val="a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Экран настроения</w:t>
            </w:r>
          </w:p>
          <w:p w:rsidR="00675520" w:rsidRDefault="00675520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675520" w:rsidRDefault="00A6344D" w:rsidP="009B6907">
            <w:pPr>
              <w:pStyle w:val="a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Загадки о злаковых культурах. Сообщение.</w:t>
            </w:r>
          </w:p>
          <w:p w:rsidR="00A6344D" w:rsidRDefault="00A6344D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1 конкурс «Да - нет». Слайд с вопросами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В этом задании необходимо найти правильные утверждения. Выписать цифры с правильным ответом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1.Пищеварительный канал у человека имеет длину около 8-10м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2. Стенка пищеварительного  канала состоит из 2-х слоев (НЕТ)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3. Ротовая полость спереди образована губами и щеками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4. Язык делят на зоны: корень, тело и кончик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5.Аппендикс это червеобразный отросток слепой кишки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6. Печень это самая крупная железа (ДА)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7. Глотка это мышечный орган длиной 15 см (НЕТ)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8. Желудок самая длинная часть пищевого канала (НЕТ)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Правильные утверждения: 1,3,4,5,6 Слайд с ответом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  <w:u w:val="single"/>
              </w:rPr>
              <w:t>2.  конкурс «</w:t>
            </w:r>
            <w:r w:rsidRPr="009B6907">
              <w:rPr>
                <w:sz w:val="22"/>
                <w:szCs w:val="22"/>
              </w:rPr>
              <w:t>Логическая цепочка</w:t>
            </w:r>
            <w:r w:rsidRPr="009B6907">
              <w:rPr>
                <w:sz w:val="22"/>
                <w:szCs w:val="22"/>
                <w:shd w:val="clear" w:color="auto" w:fill="FFFFFF"/>
              </w:rPr>
              <w:t>»</w:t>
            </w:r>
            <w:r w:rsidRPr="009B6907">
              <w:rPr>
                <w:sz w:val="22"/>
                <w:szCs w:val="22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Учащимся двух групп раздаются идентичные карточки с названиями органов пищеварения: ротовая полость, глотка, пищевод, желудок, тонкий кишечник, толстый </w:t>
            </w:r>
            <w:proofErr w:type="gramStart"/>
            <w:r w:rsidRPr="009B6907">
              <w:rPr>
                <w:sz w:val="22"/>
                <w:szCs w:val="22"/>
              </w:rPr>
              <w:t>кишечник,  прямая</w:t>
            </w:r>
            <w:proofErr w:type="gramEnd"/>
            <w:r w:rsidRPr="009B6907">
              <w:rPr>
                <w:sz w:val="22"/>
                <w:szCs w:val="22"/>
              </w:rPr>
              <w:t xml:space="preserve"> кишка; и предлагается выстроить в логическую цепочку по типу "Что за чем?".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Слайд с ответом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 xml:space="preserve">Делит класс на группы для игры </w:t>
            </w:r>
            <w:proofErr w:type="gramStart"/>
            <w:r w:rsidRPr="009B6907">
              <w:rPr>
                <w:sz w:val="22"/>
                <w:szCs w:val="22"/>
                <w:u w:val="single"/>
              </w:rPr>
              <w:t>Проводит</w:t>
            </w:r>
            <w:proofErr w:type="gramEnd"/>
            <w:r w:rsidRPr="009B6907">
              <w:rPr>
                <w:sz w:val="22"/>
                <w:szCs w:val="22"/>
                <w:u w:val="single"/>
              </w:rPr>
              <w:t xml:space="preserve"> плавный и нестандартный вход в изучение нового материала урока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3.  конкурс «Горячий стул». Работа в группе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Вызывает одного ученика к доске. На доске записано слово, связанное с темой урока. Группа должна объяснить с </w:t>
            </w:r>
            <w:proofErr w:type="gramStart"/>
            <w:r w:rsidRPr="009B6907">
              <w:rPr>
                <w:sz w:val="22"/>
                <w:szCs w:val="22"/>
              </w:rPr>
              <w:t>помощью  ассоциации</w:t>
            </w:r>
            <w:proofErr w:type="gramEnd"/>
            <w:r w:rsidRPr="009B6907">
              <w:rPr>
                <w:sz w:val="22"/>
                <w:szCs w:val="22"/>
              </w:rPr>
              <w:t xml:space="preserve"> данное слово но не называть его вслух а участник на стуле угадать тем самым принесет группе дополнительные </w:t>
            </w:r>
            <w:proofErr w:type="spellStart"/>
            <w:r w:rsidRPr="009B6907">
              <w:rPr>
                <w:sz w:val="22"/>
                <w:szCs w:val="22"/>
              </w:rPr>
              <w:t>смайлы</w:t>
            </w:r>
            <w:proofErr w:type="spellEnd"/>
            <w:r w:rsidRPr="009B6907">
              <w:rPr>
                <w:sz w:val="22"/>
                <w:szCs w:val="22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Слайд со словом «Слюна»</w:t>
            </w:r>
            <w:r w:rsidRPr="009B6907">
              <w:rPr>
                <w:sz w:val="22"/>
                <w:szCs w:val="22"/>
                <w:lang w:val="kk-KZ"/>
              </w:rPr>
              <w:t xml:space="preserve">, </w:t>
            </w:r>
            <w:r w:rsidRPr="009B6907">
              <w:rPr>
                <w:sz w:val="22"/>
                <w:szCs w:val="22"/>
              </w:rPr>
              <w:t xml:space="preserve">«Зубы», «Язык», «Зубная щетка», «Пища»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получают жетоны за правильный ответ.</w:t>
            </w: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Записывают в тетради и осуществляют </w:t>
            </w:r>
            <w:proofErr w:type="gramStart"/>
            <w:r w:rsidRPr="009B6907">
              <w:rPr>
                <w:sz w:val="22"/>
                <w:szCs w:val="22"/>
              </w:rPr>
              <w:t>взаимопроверку  и</w:t>
            </w:r>
            <w:proofErr w:type="gramEnd"/>
            <w:r w:rsidRPr="009B6907">
              <w:rPr>
                <w:sz w:val="22"/>
                <w:szCs w:val="22"/>
              </w:rPr>
              <w:t xml:space="preserve"> за 1-правильны</w:t>
            </w:r>
            <w:r w:rsidR="00CF3DB4">
              <w:rPr>
                <w:sz w:val="22"/>
                <w:szCs w:val="22"/>
              </w:rPr>
              <w:t>й ответ получают жетон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CF3DB4" w:rsidRDefault="00CF3DB4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Деля</w:t>
            </w:r>
            <w:r w:rsidR="00675520">
              <w:rPr>
                <w:sz w:val="22"/>
                <w:szCs w:val="22"/>
              </w:rPr>
              <w:t>тся по названию попавшейся карточке.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675520" w:rsidRPr="009B6907" w:rsidRDefault="00675520" w:rsidP="00675520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Ученики деля</w:t>
            </w:r>
            <w:r>
              <w:rPr>
                <w:sz w:val="22"/>
                <w:szCs w:val="22"/>
              </w:rPr>
              <w:t>тся на группы и выполняют свою работу, по названию своей карточки.</w:t>
            </w:r>
          </w:p>
          <w:p w:rsidR="00675520" w:rsidRPr="009B6907" w:rsidRDefault="00675520" w:rsidP="00675520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Учащиеся </w:t>
            </w:r>
            <w:proofErr w:type="gramStart"/>
            <w:r>
              <w:rPr>
                <w:sz w:val="22"/>
                <w:szCs w:val="22"/>
              </w:rPr>
              <w:t>выполняют .</w:t>
            </w:r>
            <w:proofErr w:type="gramEnd"/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A6344D" w:rsidP="009B6907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Работают над постером.</w:t>
            </w: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675520" w:rsidRPr="009B6907" w:rsidRDefault="00675520" w:rsidP="00675520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Осуществляется взаимопроверка по критерию</w:t>
            </w:r>
          </w:p>
          <w:p w:rsidR="00675520" w:rsidRDefault="00675520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Pr="009B6907" w:rsidRDefault="00A6344D" w:rsidP="00A6344D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приклеивают смайлики.</w:t>
            </w:r>
          </w:p>
          <w:p w:rsidR="00A6344D" w:rsidRDefault="00A6344D" w:rsidP="009B6907">
            <w:pPr>
              <w:pStyle w:val="a4"/>
              <w:rPr>
                <w:sz w:val="22"/>
                <w:szCs w:val="22"/>
              </w:rPr>
            </w:pPr>
          </w:p>
          <w:p w:rsidR="00A6344D" w:rsidRPr="009B6907" w:rsidRDefault="00A6344D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Записывают задание в дневник</w:t>
            </w:r>
          </w:p>
        </w:tc>
      </w:tr>
      <w:tr w:rsidR="009C566A" w:rsidRPr="009B6907" w:rsidTr="009C566A">
        <w:trPr>
          <w:trHeight w:val="174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3.СТ.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Осмысления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Проблемный вопрос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Слайд презентация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Мозговой штурм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lastRenderedPageBreak/>
              <w:t>Учитель озвучивает тему урока.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</w:rPr>
              <w:t>Учитель предлагает мотивацию к учебному процессу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Мотивация к учебному процессу: Проблемный вопрос: «Ещё в Древней Индии применяли «испытание рисом». На суде для решения вопроса о виновности или невиновности подсудимому предлагали съесть сухой рис. Если он его съест, значит, не виновен, а если не съест, то виновен. Хотели бы вы узнать, почему они так поступали?»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(слюна выделяется рефлекторно, когда в рот попадает пища. У виновного человека от страха сохнет во рту, слюноотделение прекращается, поэтому сухой рис съесть невозможно. Волнение, страх тормозят безусловный слюноотделительный рефлекс. Нервные импульсы не поступают в центр слюноотделения в продолговатом мозге и слюна не выделяется.)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Прежние группы обсуждают заданную  проблемную задачу,   учитель   просит высказать своё мнение   группам.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 Слайд с презентацией урока Рассказ учителя</w:t>
            </w:r>
          </w:p>
          <w:p w:rsidR="009C566A" w:rsidRPr="009B6907" w:rsidRDefault="009C566A" w:rsidP="009B6907">
            <w:pPr>
              <w:pStyle w:val="a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B6907">
              <w:rPr>
                <w:sz w:val="22"/>
                <w:szCs w:val="22"/>
                <w:u w:val="single"/>
              </w:rPr>
              <w:t>Видео ролик  «Действие слюны на крахмал»-</w:t>
            </w:r>
            <w:r w:rsidRPr="009B6907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  <w:r w:rsidRPr="009B6907">
              <w:rPr>
                <w:sz w:val="22"/>
                <w:szCs w:val="22"/>
                <w:lang w:val="kk-KZ"/>
              </w:rPr>
              <w:t xml:space="preserve">После просмотра ролика учитель задает следующие </w:t>
            </w:r>
            <w:r w:rsidRPr="009B6907">
              <w:rPr>
                <w:sz w:val="22"/>
                <w:szCs w:val="22"/>
                <w:lang w:val="kk-KZ"/>
              </w:rPr>
              <w:lastRenderedPageBreak/>
              <w:t xml:space="preserve">вопросы:  </w:t>
            </w:r>
            <w:r w:rsidRPr="009B6907">
              <w:rPr>
                <w:sz w:val="22"/>
                <w:szCs w:val="22"/>
              </w:rPr>
              <w:t xml:space="preserve">КАКИЕ ВЕЩЕСТВА ОБРАЗУЮТСЯ В РОТОВОЙ ПОЛОСТИ ПРИ РАСЩЕПЛЕНИИ КРАХМАЛА?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КАКИЕ УСЛОВИЯ НЕОБХОДИМЫ ДЛЯ РАСЩЕПЛЕНИЯ КРАХМАЛА В РОТОВОЙ ПОЛОСТИ?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ПРЕДПОЛОЖИТЕ РЕЗУЛЬТАТЫ ОПЫТА СО СЛЮНОЙ КУРЯЩЕГО ЧЕЛОВЕКА?</w:t>
            </w:r>
            <w:r w:rsidRPr="009B6907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  <w:u w:val="single"/>
              </w:rPr>
              <w:t>Первичное закрепление материала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Организуется работа учащихся «Вопросы на засыпку»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1. Где образуется слюна?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2.Как называются три пары крупных слюнных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желёз?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3. Какие ферменты выделяются со слюной в ротовую полость?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5.При каких условиях происходит пищеварение в ротовой полости? (</w:t>
            </w:r>
            <w:r w:rsidRPr="009B6907">
              <w:rPr>
                <w:sz w:val="22"/>
                <w:szCs w:val="22"/>
                <w:lang w:val="en-US"/>
              </w:rPr>
              <w:t>t</w:t>
            </w:r>
            <w:r w:rsidRPr="009B6907">
              <w:rPr>
                <w:sz w:val="22"/>
                <w:szCs w:val="22"/>
              </w:rPr>
              <w:t xml:space="preserve"> </w:t>
            </w:r>
            <w:r w:rsidRPr="009B6907">
              <w:rPr>
                <w:sz w:val="22"/>
                <w:szCs w:val="22"/>
                <w:lang w:val="kk-KZ"/>
              </w:rPr>
              <w:t>36-37С во рту и измельчение пищи</w:t>
            </w:r>
            <w:r w:rsidRPr="009B6907">
              <w:rPr>
                <w:sz w:val="22"/>
                <w:szCs w:val="22"/>
              </w:rPr>
              <w:t>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6.Где находятся центры регуляции деятельности слюнных желёз? (в продолговатом мозге)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7. - Какие органы помогают измельчать пищу?</w:t>
            </w:r>
            <w:r w:rsidRPr="009B6907">
              <w:rPr>
                <w:rStyle w:val="apple-converted-space"/>
                <w:sz w:val="22"/>
                <w:szCs w:val="22"/>
              </w:rPr>
              <w:t> </w:t>
            </w:r>
            <w:r w:rsidRPr="009B6907">
              <w:rPr>
                <w:sz w:val="22"/>
                <w:szCs w:val="22"/>
              </w:rPr>
              <w:t>(Зубы).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8. - </w:t>
            </w:r>
            <w:r w:rsidRPr="009B6907">
              <w:rPr>
                <w:sz w:val="22"/>
                <w:szCs w:val="22"/>
                <w:lang w:val="kk-KZ"/>
              </w:rPr>
              <w:t>Ч</w:t>
            </w:r>
            <w:r w:rsidRPr="009B6907">
              <w:rPr>
                <w:sz w:val="22"/>
                <w:szCs w:val="22"/>
              </w:rPr>
              <w:t>то происходит с пищей в ротовой полости?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proofErr w:type="gramStart"/>
            <w:r w:rsidRPr="009B6907">
              <w:rPr>
                <w:sz w:val="22"/>
                <w:szCs w:val="22"/>
              </w:rPr>
              <w:t>( В</w:t>
            </w:r>
            <w:proofErr w:type="gramEnd"/>
            <w:r w:rsidRPr="009B6907">
              <w:rPr>
                <w:sz w:val="22"/>
                <w:szCs w:val="22"/>
              </w:rPr>
              <w:t xml:space="preserve"> ротовой полости пища измельчается и смачивается слюной)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lastRenderedPageBreak/>
              <w:t>Ученики записывают в тетрадях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группа, которая отвечает правильно получает </w:t>
            </w:r>
            <w:proofErr w:type="spellStart"/>
            <w:r w:rsidRPr="009B6907">
              <w:rPr>
                <w:sz w:val="22"/>
                <w:szCs w:val="22"/>
              </w:rPr>
              <w:t>смайлы</w:t>
            </w:r>
            <w:proofErr w:type="spellEnd"/>
            <w:r w:rsidRPr="009B6907">
              <w:rPr>
                <w:sz w:val="22"/>
                <w:szCs w:val="22"/>
              </w:rPr>
              <w:t>. 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внимательно слушают и делают короткие записи в тетрадях по мере необходимости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  <w:r w:rsidRPr="009B6907">
              <w:rPr>
                <w:sz w:val="22"/>
                <w:szCs w:val="22"/>
              </w:rPr>
              <w:t xml:space="preserve">Ученики смотрят видео и отвечают на вопросы учителя тем самым приходя к ответу на проблемный </w:t>
            </w:r>
            <w:proofErr w:type="gramStart"/>
            <w:r w:rsidRPr="009B6907">
              <w:rPr>
                <w:sz w:val="22"/>
                <w:szCs w:val="22"/>
              </w:rPr>
              <w:t>вопрос  если</w:t>
            </w:r>
            <w:proofErr w:type="gramEnd"/>
            <w:r w:rsidRPr="009B6907">
              <w:rPr>
                <w:sz w:val="22"/>
                <w:szCs w:val="22"/>
              </w:rPr>
              <w:t xml:space="preserve"> не смогли ответить самостоятельно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lang w:val="kk-KZ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  <w:shd w:val="clear" w:color="auto" w:fill="FFFFFF"/>
                <w:lang w:val="kk-KZ"/>
              </w:rPr>
            </w:pPr>
            <w:r w:rsidRPr="009B6907">
              <w:rPr>
                <w:sz w:val="22"/>
                <w:szCs w:val="22"/>
              </w:rPr>
              <w:t xml:space="preserve">У человека пищеварение начинается в ротовой полости, где пища пережёвывается. Этот процесс стимулирует экзокринные железы, выделяющие фермент </w:t>
            </w:r>
            <w:proofErr w:type="gramStart"/>
            <w:r w:rsidRPr="009B6907">
              <w:rPr>
                <w:sz w:val="22"/>
                <w:szCs w:val="22"/>
              </w:rPr>
              <w:t>амилазу .</w:t>
            </w:r>
            <w:proofErr w:type="gramEnd"/>
            <w:r w:rsidRPr="009B6907">
              <w:rPr>
                <w:sz w:val="22"/>
                <w:szCs w:val="22"/>
              </w:rPr>
              <w:t xml:space="preserve"> На этом этапе происходит расщепление полисахаридов." </w:t>
            </w:r>
            <w:r w:rsidRPr="009B6907">
              <w:rPr>
                <w:sz w:val="22"/>
                <w:szCs w:val="22"/>
                <w:lang w:val="kk-KZ"/>
              </w:rPr>
              <w:t>Измельчение пищи и обвалакивание слюной</w:t>
            </w:r>
            <w:r w:rsidRPr="009B6907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  <w:shd w:val="clear" w:color="auto" w:fill="FFFFFF"/>
              </w:rPr>
              <w:t>никотин снижает активность ферментов.</w:t>
            </w:r>
          </w:p>
        </w:tc>
      </w:tr>
      <w:tr w:rsidR="009C566A" w:rsidRPr="009B6907" w:rsidTr="009B6907">
        <w:trPr>
          <w:trHeight w:val="197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4. Закрепление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rStyle w:val="1"/>
                <w:sz w:val="22"/>
                <w:szCs w:val="22"/>
              </w:rPr>
            </w:pPr>
            <w:r w:rsidRPr="009B6907">
              <w:rPr>
                <w:rStyle w:val="1"/>
                <w:sz w:val="22"/>
                <w:szCs w:val="22"/>
              </w:rPr>
              <w:t>Тест.  Работа по уровням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Отвечают на готовых бланках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Осуществляется взаимопроверка по критерию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1-уровень-  «3» </w:t>
            </w:r>
            <w:proofErr w:type="spellStart"/>
            <w:r w:rsidRPr="009B6907">
              <w:rPr>
                <w:sz w:val="22"/>
                <w:szCs w:val="22"/>
              </w:rPr>
              <w:t>смайла</w:t>
            </w:r>
            <w:proofErr w:type="spellEnd"/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1-2-уровень- «4» </w:t>
            </w:r>
            <w:proofErr w:type="spellStart"/>
            <w:r w:rsidRPr="009B6907">
              <w:rPr>
                <w:sz w:val="22"/>
                <w:szCs w:val="22"/>
              </w:rPr>
              <w:t>смайла</w:t>
            </w:r>
            <w:proofErr w:type="spellEnd"/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1-2-3-уровень- «5» смайлов</w:t>
            </w:r>
          </w:p>
        </w:tc>
      </w:tr>
      <w:tr w:rsidR="009C566A" w:rsidRPr="009B6907" w:rsidTr="009C566A">
        <w:trPr>
          <w:trHeight w:val="253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5.СТ Рефлексия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«Шесть шляп»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«Светофор»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«РАЙТИНГ»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Прием: «Шесть шляп» Итоги к уроку высказывают сами учащиеся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Белая шляпа</w:t>
            </w:r>
            <w:r w:rsidRPr="009B6907">
              <w:rPr>
                <w:sz w:val="22"/>
                <w:szCs w:val="22"/>
              </w:rPr>
              <w:t xml:space="preserve"> символизирует конкретные суждения без эмоционального оттенка.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Желтая шляпа</w:t>
            </w:r>
            <w:r w:rsidRPr="009B6907">
              <w:rPr>
                <w:sz w:val="22"/>
                <w:szCs w:val="22"/>
              </w:rPr>
              <w:t xml:space="preserve"> – позитивные суждения.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Черная</w:t>
            </w:r>
            <w:r w:rsidRPr="009B6907">
              <w:rPr>
                <w:sz w:val="22"/>
                <w:szCs w:val="22"/>
              </w:rPr>
              <w:t xml:space="preserve"> – отражает проблемы и трудности.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Красная</w:t>
            </w:r>
            <w:r w:rsidRPr="009B6907">
              <w:rPr>
                <w:sz w:val="22"/>
                <w:szCs w:val="22"/>
              </w:rPr>
              <w:t xml:space="preserve"> – эмоциональные суждения без объяснений.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Зеленая</w:t>
            </w:r>
            <w:r w:rsidRPr="009B6907">
              <w:rPr>
                <w:sz w:val="22"/>
                <w:szCs w:val="22"/>
              </w:rPr>
              <w:t xml:space="preserve"> – творческие суждения, предложения.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iCs/>
                <w:sz w:val="22"/>
                <w:szCs w:val="22"/>
              </w:rPr>
              <w:t>Синяя</w:t>
            </w:r>
            <w:r w:rsidRPr="009B6907">
              <w:rPr>
                <w:sz w:val="22"/>
                <w:szCs w:val="22"/>
              </w:rPr>
              <w:t xml:space="preserve"> – обобщение сказанного, философский взгляд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Прием «Светофор»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Прием «</w:t>
            </w:r>
            <w:proofErr w:type="gramStart"/>
            <w:r w:rsidRPr="009B6907">
              <w:rPr>
                <w:sz w:val="22"/>
                <w:szCs w:val="22"/>
              </w:rPr>
              <w:t xml:space="preserve">Райтинг»   </w:t>
            </w:r>
            <w:proofErr w:type="gramEnd"/>
            <w:r w:rsidRPr="009B6907">
              <w:rPr>
                <w:sz w:val="22"/>
                <w:szCs w:val="22"/>
              </w:rPr>
              <w:t xml:space="preserve">по критериям,  по количеству  смайликов  учащихся ,  учитывая активность учащихся на уроке выставляет оценку в бланк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высказывают свое мнение к теме урока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Учащиеся показывают цвета красный- урок не понравился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Желтый- узнал много интересного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Зеленый –урок понравился я многое узнал на уроке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Ученики выставляют себе оценку за урок рядом с оценкой учителя</w:t>
            </w:r>
          </w:p>
        </w:tc>
      </w:tr>
      <w:tr w:rsidR="009C566A" w:rsidRPr="009B6907" w:rsidTr="009C566A">
        <w:trPr>
          <w:trHeight w:val="16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6.  Домашнее задание – 2 мин.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Учитель </w:t>
            </w:r>
            <w:r w:rsidRPr="009B6907">
              <w:rPr>
                <w:sz w:val="22"/>
                <w:szCs w:val="22"/>
                <w:u w:val="single"/>
              </w:rPr>
              <w:t>подводит итоги урока:</w:t>
            </w:r>
            <w:r w:rsidRPr="009B6907">
              <w:rPr>
                <w:sz w:val="22"/>
                <w:szCs w:val="22"/>
              </w:rPr>
              <w:t xml:space="preserve"> 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1.Изучить параграф 46 ,  Ответить на вопросы в конце параграфа </w:t>
            </w:r>
          </w:p>
          <w:p w:rsidR="009C566A" w:rsidRPr="009B6907" w:rsidRDefault="009C566A" w:rsidP="009B6907">
            <w:pPr>
              <w:pStyle w:val="a4"/>
              <w:rPr>
                <w:i/>
                <w:sz w:val="22"/>
                <w:szCs w:val="22"/>
                <w:u w:val="single"/>
              </w:rPr>
            </w:pPr>
            <w:r w:rsidRPr="009B6907">
              <w:rPr>
                <w:sz w:val="22"/>
                <w:szCs w:val="22"/>
              </w:rPr>
              <w:t>2</w:t>
            </w:r>
            <w:r w:rsidRPr="009B6907">
              <w:rPr>
                <w:i/>
                <w:sz w:val="22"/>
                <w:szCs w:val="22"/>
                <w:u w:val="single"/>
              </w:rPr>
              <w:t>.Индивидуальное задание: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Эссе  «Влияние  алкоголя и никотина на пищеварение».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>Оценки  выставляются по количеству смайлов заклеенными учениками, напротив своей фамилии</w:t>
            </w:r>
          </w:p>
          <w:p w:rsidR="009C566A" w:rsidRPr="009B6907" w:rsidRDefault="009C566A" w:rsidP="009B6907">
            <w:pPr>
              <w:pStyle w:val="a4"/>
              <w:rPr>
                <w:sz w:val="22"/>
                <w:szCs w:val="22"/>
              </w:rPr>
            </w:pPr>
            <w:r w:rsidRPr="009B6907">
              <w:rPr>
                <w:sz w:val="22"/>
                <w:szCs w:val="22"/>
              </w:rPr>
              <w:t xml:space="preserve">Записывают задание в дневник </w:t>
            </w:r>
          </w:p>
        </w:tc>
      </w:tr>
    </w:tbl>
    <w:p w:rsidR="008D1943" w:rsidRPr="009B6907" w:rsidRDefault="008D1943" w:rsidP="009B6907">
      <w:pPr>
        <w:pStyle w:val="a4"/>
        <w:rPr>
          <w:sz w:val="22"/>
          <w:szCs w:val="22"/>
        </w:rPr>
      </w:pPr>
      <w:bookmarkStart w:id="0" w:name="_GoBack"/>
      <w:bookmarkEnd w:id="0"/>
    </w:p>
    <w:sectPr w:rsidR="008D1943" w:rsidRPr="009B6907" w:rsidSect="009C566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16C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8A500B1"/>
    <w:multiLevelType w:val="hybridMultilevel"/>
    <w:tmpl w:val="60BEF410"/>
    <w:lvl w:ilvl="0" w:tplc="C7525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5453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0AB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F29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C4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2D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22A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261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16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35D3FB0"/>
    <w:multiLevelType w:val="hybridMultilevel"/>
    <w:tmpl w:val="F3ACD92E"/>
    <w:lvl w:ilvl="0" w:tplc="4FDC2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00C7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926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6A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8A8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8A9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826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4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4E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66A"/>
    <w:rsid w:val="001727CC"/>
    <w:rsid w:val="003C25C5"/>
    <w:rsid w:val="004B25FA"/>
    <w:rsid w:val="00675520"/>
    <w:rsid w:val="006912C7"/>
    <w:rsid w:val="008D1943"/>
    <w:rsid w:val="00913B57"/>
    <w:rsid w:val="009B6907"/>
    <w:rsid w:val="009C566A"/>
    <w:rsid w:val="009C657D"/>
    <w:rsid w:val="00A6344D"/>
    <w:rsid w:val="00BC0473"/>
    <w:rsid w:val="00CE354E"/>
    <w:rsid w:val="00CF3DB4"/>
    <w:rsid w:val="00DF4BC3"/>
    <w:rsid w:val="00E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C2AEC-BAAC-4BC8-8375-3F20E718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6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C5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ильная ссылка1"/>
    <w:basedOn w:val="a0"/>
    <w:qFormat/>
    <w:rsid w:val="009C566A"/>
    <w:rPr>
      <w:b/>
      <w:bCs/>
      <w:smallCaps/>
      <w:color w:val="C0504D"/>
      <w:spacing w:val="5"/>
      <w:u w:val="single"/>
    </w:rPr>
  </w:style>
  <w:style w:type="character" w:customStyle="1" w:styleId="apple-converted-space">
    <w:name w:val="apple-converted-space"/>
    <w:basedOn w:val="a0"/>
    <w:rsid w:val="009C566A"/>
  </w:style>
  <w:style w:type="character" w:styleId="a5">
    <w:name w:val="Strong"/>
    <w:basedOn w:val="a0"/>
    <w:uiPriority w:val="22"/>
    <w:qFormat/>
    <w:rsid w:val="009C566A"/>
    <w:rPr>
      <w:b/>
      <w:bCs/>
    </w:rPr>
  </w:style>
  <w:style w:type="paragraph" w:styleId="a6">
    <w:name w:val="List Paragraph"/>
    <w:basedOn w:val="a"/>
    <w:uiPriority w:val="34"/>
    <w:qFormat/>
    <w:rsid w:val="00CF3DB4"/>
    <w:pPr>
      <w:ind w:left="720"/>
      <w:contextualSpacing/>
    </w:pPr>
  </w:style>
  <w:style w:type="table" w:styleId="a7">
    <w:name w:val="Table Grid"/>
    <w:basedOn w:val="a1"/>
    <w:uiPriority w:val="39"/>
    <w:rsid w:val="00CF3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A20D-C8C4-4067-AFDA-4426DB05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Дархан</dc:creator>
  <cp:keywords/>
  <dc:description/>
  <cp:lastModifiedBy>Acer_</cp:lastModifiedBy>
  <cp:revision>17</cp:revision>
  <dcterms:created xsi:type="dcterms:W3CDTF">2013-02-15T16:37:00Z</dcterms:created>
  <dcterms:modified xsi:type="dcterms:W3CDTF">2014-05-15T18:15:00Z</dcterms:modified>
</cp:coreProperties>
</file>