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5" w:rsidRDefault="005921D5" w:rsidP="005921D5">
      <w:pPr>
        <w:pStyle w:val="1"/>
      </w:pPr>
      <w:r>
        <w:t>НРАВСТВЕННЫЕ ИСКАНИЯ В СОВРЕМЕННОЙ ПРОЗЕ</w:t>
      </w:r>
    </w:p>
    <w:p w:rsidR="005921D5" w:rsidRDefault="005921D5" w:rsidP="005921D5">
      <w:pPr>
        <w:pStyle w:val="3"/>
      </w:pPr>
      <w:r>
        <w:t>(по рассказам В. Распутина)</w:t>
      </w:r>
    </w:p>
    <w:p w:rsidR="005921D5" w:rsidRDefault="005921D5" w:rsidP="005921D5">
      <w:pPr>
        <w:pStyle w:val="a3"/>
      </w:pPr>
      <w:r>
        <w:t xml:space="preserve">Одно совершенство не может помешать другому, один талант не затмит другой — они равноправны. Повести Валентина Распутина не затмили его рассказов, хотя появление последних и было несколько неожиданным для читающей публики, привыкшей к тому, что Распутин — прежде всего мастер повести. «Последний срок», «Живи и помни», «Прощание с </w:t>
      </w:r>
      <w:proofErr w:type="gramStart"/>
      <w:r>
        <w:t>Ма терой</w:t>
      </w:r>
      <w:proofErr w:type="gramEnd"/>
      <w:r>
        <w:t>» характеризуются взлетом философской мысли, отталкивающейся от драматических коллизий и трагических ситуаций. В этих повестях исследуются излом и несломленность души человеческой — мятущейся, страдающей, пытающейся найти себе объяснение и оправдание в мире, — и они позволяют говорить о достойном продолжении писателем лучших традиций Достоевского, Толстого, Андрея Платонова. В рассказах же («Уроки французского », «Век живи — век люби», «Что передать вороне?»), по очень точному наблюдению критики, — «новый уровень общения людей: здесь душа с душою говорит». Если в повестях Распутина душа высока в своей трагедии, но одинока, то в рассказах она распахнута навстречу миру, природе. Эта устремленность вовне душ героев обуславливает их обогащение неведомыми ранее чувствами. Для подростка Сани — это осознание величественности, могущественности, самодостаточности природы, которая отныне стала частью его души; для школьника из «Уроков французского» — открытие доброты, участия и понимания; для героя рассказа «Что передать вороне?» — признание абсолютной силы добра, которое стремится к абсолютному господству, не желая мириться с иными оттеночными качествами.</w:t>
      </w:r>
    </w:p>
    <w:p w:rsidR="005921D5" w:rsidRDefault="005921D5" w:rsidP="005921D5">
      <w:pPr>
        <w:pStyle w:val="a3"/>
      </w:pPr>
      <w:r>
        <w:t xml:space="preserve">В рассказах Распутина — чеховская точность наблюдений и бунинское чувство языка. Эти особенности, дополненные мастерским описанием природы, создают уникальный, неповторимый колорит, который и отличает рассказы писателя. Они отмечены не только высоким художественным мастерством и глубиной проникновения в души героев, но и той неповторимостью, которую сообщает им состояние первопроходчества, первооткрывательства. Любовь к добру — вот что привлекает в героях распутинских рассказов. Все они стремятся обрести внутреннюю гармонию, быть в ладу с собою, с людьми, с природой. Может быть, это происходит еще и потому, что энергия доброты, излучаемая взрослыми, </w:t>
      </w:r>
      <w:proofErr w:type="gramStart"/>
      <w:r>
        <w:t>жад399</w:t>
      </w:r>
      <w:proofErr w:type="gramEnd"/>
      <w:r>
        <w:t xml:space="preserve"> но воспринимается детьми и затем приносит в их душах щедрые дары. В одном из лучших рассказов Распутина «Век живи — век люби» пятнадцатилетний Саня как раз и является носителем такого изначального заряда добра, уже требующего своей реализации. Это добро воплощено в стремлении к любви, ибо в ней — вся сила, держащая этот мир, не дающая ему пропасть; в ней — вся сущность человека: для того он и явлен миру, чтобы отблагодарить, согреть его своею любовью. Иначе, зачем человек в прекрасном мире — не для себя же только одного рожден он на свет?!</w:t>
      </w:r>
    </w:p>
    <w:p w:rsidR="005921D5" w:rsidRDefault="005921D5" w:rsidP="005921D5">
      <w:pPr>
        <w:pStyle w:val="a3"/>
      </w:pPr>
      <w:r>
        <w:t xml:space="preserve">С тех пор как Саня осознал, что возможна «самостоятельность», он загорелся желанием ощутить, что же это такое. И ему повезло. Он приехал к бабушке в деревню, а ей надо было срочно перебираться к заболевшей дочери. Саня остался на хозяйстве один. И сразу же внес изменения в привычный ход жизни — «в своей собственной жизни он выдвинулся поперед всего, что </w:t>
      </w:r>
      <w:proofErr w:type="gramStart"/>
      <w:r>
        <w:t>окружало его и с чем он прежде постоянно вынужден был</w:t>
      </w:r>
      <w:proofErr w:type="gramEnd"/>
      <w:r>
        <w:t xml:space="preserve"> находиться рядом». Он с удовольствием делал неприятную ранее работу, готовил для себя обед, и эти бытовые мелочи позволяли ему чувствовать себя независимым, самостоятельным, взрослым человеком. Многое открывалось ему впервые, приобретая особый, значимый </w:t>
      </w:r>
      <w:r>
        <w:lastRenderedPageBreak/>
        <w:t xml:space="preserve">для него смысл. Но самое важное, что Саня открыл себя. Человек немыслим без природы не только как неотъемлемая часть ее, но и как совершенно уникальная субстанция, которая способна соединить разум и то, на что направлены его познавательные способности, осуществить связь между малой частью планеты и необозримыми просторами вселенной. Саня не задумывался об этом, но какие-то неясные силы смутно бродили в нем и словно готовились </w:t>
      </w:r>
      <w:proofErr w:type="gramStart"/>
      <w:r>
        <w:t>к</w:t>
      </w:r>
      <w:proofErr w:type="gramEnd"/>
      <w:r>
        <w:t xml:space="preserve"> только </w:t>
      </w:r>
      <w:proofErr w:type="gramStart"/>
      <w:r>
        <w:t>им</w:t>
      </w:r>
      <w:proofErr w:type="gramEnd"/>
      <w:r>
        <w:t xml:space="preserve"> ведомому часу, не выплескиваясь раньше времени.</w:t>
      </w:r>
    </w:p>
    <w:p w:rsidR="005921D5" w:rsidRDefault="005921D5" w:rsidP="005921D5">
      <w:pPr>
        <w:pStyle w:val="a3"/>
      </w:pPr>
      <w:r>
        <w:t xml:space="preserve">И час этот настал. Дядя Митяй предложил подростку вместе с ним сходить в тайгу за ягодами. Этот обычный с виду поход и стал тем ключом, который открыл Сане и в себе самом, и в окружающем мире, и в людях столько, сколько не было постигнуто за несколько лет жизни. Уже с первых слов дяди Митяя о тайге слышится именно </w:t>
      </w:r>
      <w:proofErr w:type="gramStart"/>
      <w:r>
        <w:t>поэти ческое</w:t>
      </w:r>
      <w:proofErr w:type="gramEnd"/>
      <w:r>
        <w:t xml:space="preserve">, ни на что не похожее звучание; поэзия первопознания дополняется поэтизацией природы. И уже целая симфония их приближающегося единения рождается на наших глазах. Нелегко теперь живется тайге — вытоптанной, изломанной. Особенно </w:t>
      </w:r>
      <w:proofErr w:type="gramStart"/>
      <w:r>
        <w:t>находящейся</w:t>
      </w:r>
      <w:proofErr w:type="gramEnd"/>
      <w:r>
        <w:t xml:space="preserve"> вблизи поселений. Много людей вышло из поезда как раз там, на первой остановке. Но не таков Митяй, чтоб идти за всеми, проторенными тропами, как будто он и не таежник вовсе. Много сокрыто в характере этого странного неразговорчивого человека, он бывает хмурым, раздосадованным, задумчивым, но не злым. Еще в поезде Митяй преобразился, голос его зазвенел — он был уже в ожидании встречи. Правда, и его, и Саню несколько насторожило появление третьего — дяди Володи: слишком уж дисгармонировало оно с той мелодией, которая, казалось, вот-вот должна зазвучать.</w:t>
      </w:r>
    </w:p>
    <w:p w:rsidR="005921D5" w:rsidRDefault="005921D5" w:rsidP="005921D5">
      <w:pPr>
        <w:pStyle w:val="a3"/>
      </w:pPr>
      <w:r>
        <w:t xml:space="preserve">В этом рассказе, как ни в каком другом у Распутина, природа живет своей самостоятельной, независимой, вольной жизнью и в то же время предвосхищает и поясняет происходящее с человеком. С первых же минут знакомства с тайгой Саня отмечает, что она «стояла тихая и смурная; уже </w:t>
      </w:r>
      <w:proofErr w:type="gramStart"/>
      <w:r>
        <w:t>и</w:t>
      </w:r>
      <w:proofErr w:type="gramEnd"/>
      <w:r>
        <w:t xml:space="preserve"> проснувшись, вступив в день, она безвольно дремала в ожидании каких-то перемен». Деловитый Митяй, брюзжащий, чем-то недовольный дядя Володя и не верящий своим глазам Саня пока только входят в тайгу. У каждого — свое восприятие, свой взгляд. И кажется, какое им дело — вековым деревьям, безмолвным кустам, тихой траве — до этой троицы, забредшей на два дня с ночевкой по своим человеческим делам? Но тайга крепкими, невидимыми нитями соединена с человеком, с его миром, и изменения в одном тут же сказываются на состоянии другого. Только на первый взгляд может показаться случайным разговор между Митяем и дядей Володей, когда они вы шли к участку тайги, зацепленному смерчем, — деревья, как подрезанные, лежали вповалку. На угрюмое замечание дяди Володи, что так и убить кого-нибудь могло, Митяй отвечает: «В </w:t>
      </w:r>
      <w:proofErr w:type="gramStart"/>
      <w:r>
        <w:t>нови чков-то</w:t>
      </w:r>
      <w:proofErr w:type="gramEnd"/>
      <w:r>
        <w:t xml:space="preserve"> и хлещет. Их-то, главно, и караулит. Из-за их-то и происходит. </w:t>
      </w:r>
      <w:proofErr w:type="gramStart"/>
      <w:r>
        <w:t>Ишь</w:t>
      </w:r>
      <w:proofErr w:type="gramEnd"/>
      <w:r>
        <w:t xml:space="preserve">, сколь тайги из-за одного такого погубило». — «Изза кого? — вскинулся дядя Володя. — Что ты мелешь?!» — «Откуль я знаю, из-за кого. Я тут не был». Так появляется в рассказе мотив греха и наказания. Причем наказывают силы природы, от которых невозможно скрыть </w:t>
      </w:r>
      <w:proofErr w:type="gramStart"/>
      <w:r>
        <w:t>содеянного</w:t>
      </w:r>
      <w:proofErr w:type="gramEnd"/>
      <w:r>
        <w:t>. Наверное, не все чисто на душе у дяди Володи, раз он так резко отреагировал на Митяево «из-за одного такого». Вступая в царство тайги, все трое понимают, что тут царят какие-то особые законы, правила, — и каждый ведет себя в соответствии со своими представлениями о них. У Сани представления эти, как и бывает в отрочестве, ясно не сформированы. Он — в поисках.</w:t>
      </w:r>
    </w:p>
    <w:p w:rsidR="005921D5" w:rsidRDefault="005921D5" w:rsidP="005921D5">
      <w:pPr>
        <w:pStyle w:val="a3"/>
      </w:pPr>
      <w:proofErr w:type="gramStart"/>
      <w:r>
        <w:t>И поиски эти, как почти у всех главных героев Распутина, прежде всего философские, направленные на познание таких по401 нятий, как смысл жизни, чувства человека, отношения между человеком и природой.</w:t>
      </w:r>
      <w:proofErr w:type="gramEnd"/>
      <w:r>
        <w:t xml:space="preserve"> «Не может быть, — не единожды размышлял Саня, — чтобы человек в каждый свой новый день вслепую, не зная, что с ним произойдет, </w:t>
      </w:r>
      <w:proofErr w:type="gramStart"/>
      <w:r>
        <w:t>и</w:t>
      </w:r>
      <w:proofErr w:type="gramEnd"/>
      <w:r>
        <w:t xml:space="preserve"> проживая его лишь по решению своей собственной воли, каждую минуту выбирал, что делать и куда пойти. Не похоже это на человека. Человек столь закончен в </w:t>
      </w:r>
      <w:r>
        <w:lastRenderedPageBreak/>
        <w:t>своих формах и способностях, что просто не верится, что его может сорвать, как перекати-поле. Не может быть! К чему тогда эти долгие и замечательные старания в нем? Столько сделать внутри и оставить его без пути?» Это Санино «Не может быть!», обращенное к человеку, очень важно — еще ничем не доказанное, не обоснованное, не подкрепленное, оно уже существует в его сознании как противовес хаосу и разладу. Ибо первична все-таки гармония. День вхождения в новый мир; ночь познания мира Саней и Сани — миром; второй день, освещенный уже промелькнувшими зарницами познанной истины, — все это составляет крещендо не только звуков, но и красок, предвещающее близящийся апофеоз, за которым уже чувствуется какое-то опустошение.</w:t>
      </w:r>
    </w:p>
    <w:p w:rsidR="005921D5" w:rsidRDefault="005921D5" w:rsidP="005921D5">
      <w:pPr>
        <w:pStyle w:val="a3"/>
      </w:pPr>
      <w:r>
        <w:t>Первое, что увидел разбуженный Митяем юноша, было солнце — во все огромное небо. Ушли и ночные страхи, и дождь, и беспросветная тьма. Природа продолжала являть свое многообразие, наполняя специально для этого дня подготовленную, очищенную душу молодого человека. Начавшийся яркими красками взошедшего солнца лучший Санин день и заканчивается светлым утверждением величия и красоты: «Гулко и отрывисто застучало у Сани в сердце: пусть, пусть что угодно — он это видел!». В такой же степени глубоко психологичен и рассказ «Что передать вороне?», в котором оптимистическое звучание и переходы от нежной акварели к густой живописи предыдущего произведения сменяются драматизмом. Внешне сюжет прост: писатель, работающий над книгой в домике на берегу Байкала, приезжает по делам в городскую квартиру, чтобы вечером того же дня вернуться к письменному столу в домике. Маленькая дочь просит его остаться, но он, посчитав это капризом, все же уезжает. Но дорога оказывается, как никогда до того, трудной и даже опасной, работа не клеится, душа писателя почему-то не на месте. А на следующий день он узнает, что дочь заболела и лежит с высокой температурой. Показывая любовь ребенка к отцу, их прогулки, их игру (отец рассказывает о живущей у его домика вороне, все знающей о дево</w:t>
      </w:r>
      <w:proofErr w:type="gramStart"/>
      <w:r>
        <w:t>ч-</w:t>
      </w:r>
      <w:proofErr w:type="gramEnd"/>
      <w:r>
        <w:t xml:space="preserve"> ке и рассказывающей о ее времяпровождении), автор подчеркивает доверчивость ребенка, его убежденность в том, что мир изначально справедлив. Этим писатель подводит нас к мысли, что взрослые утратили нечто очень важное, что могло бы помочь им с такой же доверчивостью относиться к детям.</w:t>
      </w:r>
    </w:p>
    <w:p w:rsidR="005921D5" w:rsidRDefault="005921D5" w:rsidP="005921D5">
      <w:pPr>
        <w:pStyle w:val="a3"/>
      </w:pPr>
      <w:r>
        <w:t>Вот и писатель не услышал голоса души дочки, просящей о помощи. Видимо, зачем-то очень уж надо было этому маленькому человечку, чтобы с ней побыл папа, раз она до такой степени обиделась на его отказ, что на традиционный вопрос: «Что передать вороне?» — отвела глаза и безразлично сказала: «Ничего. До свидания ». Видимо, именно тогда уже заболевающий организм требовал тепла, энергии, дополнительной защиты.</w:t>
      </w:r>
    </w:p>
    <w:p w:rsidR="005921D5" w:rsidRDefault="005921D5" w:rsidP="005921D5">
      <w:pPr>
        <w:pStyle w:val="a3"/>
      </w:pPr>
      <w:r>
        <w:t xml:space="preserve">Отдаляясь от дома, отец девочки выбивается из ритма, даже двигается с усилием: он уже раздвоен, целостность нарушена, разбита им самим тем скоропалительным отказом дочке, который затем породил второй отказ: творчества — от творца. И лишь только когда, бесцельно промаявшись, не дождавшись вдохновения, герой выходит за пределы жилья и вступает в мир природы, простирающийся во все стороны, — только тогда он чувствует суетность жизни. И только когда герой задумывается о смысле жизни и своем месте на Земле, тогда и приходит состояние, уже знакомое Сане из рассказа «Век живи — век люби»: «И сознание, и чувства, и зрение, и слух приятной подавленностью меркли во мне, отдаляясь в какое-то общее чувствилище. И все тише становилось во мне, все покойней и покойней. Я не </w:t>
      </w:r>
      <w:proofErr w:type="gramStart"/>
      <w:r>
        <w:t>ощущал себя вовсе… Я словно бы соединился</w:t>
      </w:r>
      <w:proofErr w:type="gramEnd"/>
      <w:r>
        <w:t xml:space="preserve"> с единым для всего чувствилищем и остался в нем». Но, в отличие от незамутненной Саниной души, надломленная душа писателя природную гармонию не обретает, умиротворение не снисходит на него: гармония воссоединяется лишь с гармонией. Потому и слышащиеся ему голоса приближаются с согласием и верой, а уходят с ропотом: «Что-то во мне не нравилось им, против чего-то они возражали». Ранним утром писателя, спящего в своем домике, разбудили стук дождя, невыносимая тоска, печаль и крик вороны. Может, и она </w:t>
      </w:r>
      <w:r>
        <w:lastRenderedPageBreak/>
        <w:t>поверила в то, что он говорил о ней своей дочери, и принесла от нее весть? Ничто ведь в природе не исчезает бесследно, и слово — материально</w:t>
      </w:r>
      <w:proofErr w:type="gramStart"/>
      <w:r>
        <w:t>… П</w:t>
      </w:r>
      <w:proofErr w:type="gramEnd"/>
      <w:r>
        <w:t>озвонив в город, писатель узнал, что дочь заболела.</w:t>
      </w:r>
    </w:p>
    <w:p w:rsidR="005921D5" w:rsidRDefault="005921D5" w:rsidP="005921D5">
      <w:pPr>
        <w:pStyle w:val="a3"/>
      </w:pPr>
      <w:proofErr w:type="gramStart"/>
      <w:r>
        <w:t>Две души вместе — отца и дочери — смогли победить две болезни, но каждая в одиночку со своей не справится, потому что одна потратила часть сил на обиду, другая — на вину.</w:t>
      </w:r>
      <w:proofErr w:type="gramEnd"/>
      <w:r>
        <w:t xml:space="preserve"> Рассказы Валентина Распутина позднего периода в очередной раз опровергли предположения о кризисе этого жанра. Пройдя в ранних рассказах школу ученичества, Распутин позже выступил как искусный мастер рассказа, которому ведомы самые потаенные секреты жанра. Продолжая основную идейную линию своих повестей, направленных на утверждение духовности, писатель в </w:t>
      </w:r>
      <w:proofErr w:type="gramStart"/>
      <w:r>
        <w:t>ограни ченных</w:t>
      </w:r>
      <w:proofErr w:type="gramEnd"/>
      <w:r>
        <w:t xml:space="preserve"> пределах малого жанра сумел предельно точно и емко показать, что человеку не прожить без души, что она — движущая сила и его хранитель, единственная связь с прошлым и будущим, с Землей и Вселенной. </w:t>
      </w:r>
    </w:p>
    <w:p w:rsidR="00AB2E88" w:rsidRPr="005921D5" w:rsidRDefault="00AB2E88" w:rsidP="005921D5">
      <w:bookmarkStart w:id="0" w:name="_GoBack"/>
      <w:bookmarkEnd w:id="0"/>
    </w:p>
    <w:sectPr w:rsidR="00AB2E88" w:rsidRPr="0059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D041B"/>
    <w:rsid w:val="005211E4"/>
    <w:rsid w:val="005921D5"/>
    <w:rsid w:val="005B653E"/>
    <w:rsid w:val="008107CA"/>
    <w:rsid w:val="009A39ED"/>
    <w:rsid w:val="00A235AE"/>
    <w:rsid w:val="00A95662"/>
    <w:rsid w:val="00AB2E88"/>
    <w:rsid w:val="00DB4EFF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2014-12-17T15:03:00Z</dcterms:created>
  <dcterms:modified xsi:type="dcterms:W3CDTF">2014-12-17T15:43:00Z</dcterms:modified>
</cp:coreProperties>
</file>