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3" w:rsidRDefault="00D16A0A">
      <w:pPr>
        <w:rPr>
          <w:rFonts w:ascii="Times New Roman" w:hAnsi="Times New Roman" w:cs="Times New Roman"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Тема</w:t>
      </w:r>
      <w:r w:rsidR="008E1E03" w:rsidRPr="008E1E0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8E1E0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Пасха. Роспись яйца</w:t>
      </w:r>
      <w:r w:rsidR="008E1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0A" w:rsidRDefault="00D16A0A" w:rsidP="003D0AFD">
      <w:pPr>
        <w:jc w:val="both"/>
        <w:rPr>
          <w:rFonts w:ascii="Times New Roman" w:hAnsi="Times New Roman" w:cs="Times New Roman"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Цели:</w:t>
      </w:r>
      <w:r w:rsidRPr="00D1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замечательным светлым праздником Пасхи;</w:t>
      </w:r>
    </w:p>
    <w:p w:rsidR="00D16A0A" w:rsidRDefault="00D16A0A" w:rsidP="003D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формировать интерес к традициям своего народа;</w:t>
      </w:r>
    </w:p>
    <w:p w:rsidR="00D16A0A" w:rsidRDefault="00D16A0A" w:rsidP="003D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интереса к прошлому своей страны и творческих    способностей учащихся.</w:t>
      </w:r>
    </w:p>
    <w:p w:rsidR="00F2530F" w:rsidRDefault="00F2530F" w:rsidP="003D0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«Искусство оформления пасхальных яиц – это целый мир, яркий штрих к живому образу России».</w:t>
      </w:r>
    </w:p>
    <w:p w:rsidR="00F2530F" w:rsidRPr="008E1E03" w:rsidRDefault="00F2530F" w:rsidP="00F253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F2530F" w:rsidRDefault="00F2530F" w:rsidP="00F2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F2530F" w:rsidRDefault="00F2530F" w:rsidP="00F2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2530F" w:rsidRDefault="00F2530F" w:rsidP="00F2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парты дружно сели</w:t>
      </w:r>
    </w:p>
    <w:p w:rsidR="00F2530F" w:rsidRDefault="00F2530F" w:rsidP="00F2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доску посмотрели.</w:t>
      </w:r>
    </w:p>
    <w:p w:rsidR="00F2530F" w:rsidRDefault="00F2530F" w:rsidP="00F2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опять</w:t>
      </w:r>
    </w:p>
    <w:p w:rsidR="00F2530F" w:rsidRDefault="00F2530F" w:rsidP="00F25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будем рисовать.</w:t>
      </w:r>
    </w:p>
    <w:p w:rsidR="00F2530F" w:rsidRDefault="008E1E03" w:rsidP="00F2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Проверка настроения.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0F">
        <w:rPr>
          <w:rFonts w:ascii="Times New Roman" w:hAnsi="Times New Roman" w:cs="Times New Roman"/>
          <w:sz w:val="28"/>
          <w:szCs w:val="28"/>
        </w:rPr>
        <w:t>С каким настроением мы с вами пришли на урок? Перед вами яички теплого и холодного цвета. Выберите по одному, ими мы наполним тарелочку (отдать ответственному для того, чтобы наклеил яйца на листок с нарисованной тарелкой).</w:t>
      </w:r>
    </w:p>
    <w:p w:rsidR="00F2530F" w:rsidRDefault="00F2530F" w:rsidP="00F253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Проверка готовности учащихся к уроку</w:t>
      </w:r>
      <w:r w:rsidR="00F01517" w:rsidRPr="008E1E03">
        <w:rPr>
          <w:rFonts w:ascii="Times New Roman" w:hAnsi="Times New Roman" w:cs="Times New Roman"/>
          <w:b/>
          <w:sz w:val="28"/>
          <w:szCs w:val="28"/>
        </w:rPr>
        <w:t>.</w:t>
      </w:r>
      <w:r w:rsidR="008E1E03">
        <w:rPr>
          <w:rFonts w:ascii="Times New Roman" w:hAnsi="Times New Roman" w:cs="Times New Roman"/>
          <w:sz w:val="28"/>
          <w:szCs w:val="28"/>
        </w:rPr>
        <w:t xml:space="preserve"> Отгадываем загадки, поднимая </w:t>
      </w:r>
      <w:r w:rsidR="00F01517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8E1E03">
        <w:rPr>
          <w:rFonts w:ascii="Times New Roman" w:hAnsi="Times New Roman" w:cs="Times New Roman"/>
          <w:sz w:val="28"/>
          <w:szCs w:val="28"/>
        </w:rPr>
        <w:t xml:space="preserve"> вариант ответа</w:t>
      </w:r>
      <w:r w:rsidR="00F01517">
        <w:rPr>
          <w:rFonts w:ascii="Times New Roman" w:hAnsi="Times New Roman" w:cs="Times New Roman"/>
          <w:sz w:val="28"/>
          <w:szCs w:val="28"/>
        </w:rPr>
        <w:t>.</w:t>
      </w:r>
    </w:p>
    <w:p w:rsidR="00F01517" w:rsidRDefault="00F01517" w:rsidP="00F015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косичку без опаски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водит по страничке (кисточка).</w:t>
      </w:r>
    </w:p>
    <w:p w:rsidR="00F01517" w:rsidRDefault="00F01517" w:rsidP="00F015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Нарисует он картину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раскрасит Буратино.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напишет объявление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открытку-поздравление.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плакаты мастер –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тоненький (фломастер).</w:t>
      </w:r>
    </w:p>
    <w:p w:rsidR="00F01517" w:rsidRDefault="00F01517" w:rsidP="00F015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Познакомимся: я – краска,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круглой баночке сижу.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раскрашу я раскраску,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картинки к сказке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малышу.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я, чем карандаш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сочная … (гуашь).</w:t>
      </w:r>
    </w:p>
    <w:p w:rsidR="00F01517" w:rsidRDefault="00F01517" w:rsidP="00F015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 разбиться, может и свариться,</w:t>
      </w:r>
    </w:p>
    <w:p w:rsidR="00F01517" w:rsidRDefault="00F01517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– в птицу может превратиться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йцо)</w:t>
      </w:r>
    </w:p>
    <w:p w:rsidR="00F01517" w:rsidRPr="008E1E03" w:rsidRDefault="00F01517" w:rsidP="00F015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Расшифровать тему урока.</w:t>
      </w:r>
    </w:p>
    <w:p w:rsidR="00F01517" w:rsidRDefault="00423035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  -  Воскрес</w:t>
      </w:r>
    </w:p>
    <w:p w:rsidR="00423035" w:rsidRDefault="00423035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– четверг</w:t>
      </w:r>
    </w:p>
    <w:p w:rsidR="00423035" w:rsidRDefault="00423035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Чистый 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</w:p>
    <w:p w:rsidR="00423035" w:rsidRDefault="00423035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423035" w:rsidRDefault="00423035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 – лич</w:t>
      </w:r>
    </w:p>
    <w:p w:rsidR="00423035" w:rsidRDefault="00423035" w:rsidP="00F01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ключевые слова. (</w:t>
      </w:r>
      <w:r w:rsidR="00417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Пасха. </w:t>
      </w:r>
      <w:r w:rsidR="0041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Яйцо</w:t>
      </w:r>
      <w:r w:rsidR="00417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3035" w:rsidRPr="008E1E03" w:rsidRDefault="00423035" w:rsidP="004230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1E03">
        <w:rPr>
          <w:rFonts w:ascii="Times New Roman" w:hAnsi="Times New Roman" w:cs="Times New Roman"/>
          <w:b/>
          <w:sz w:val="28"/>
          <w:szCs w:val="28"/>
        </w:rPr>
        <w:t>Формулируем цели урока.</w:t>
      </w:r>
    </w:p>
    <w:p w:rsidR="00423035" w:rsidRDefault="00423035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ли мы знаем о Пасхе? (познакомиться поближе и узнать больше)</w:t>
      </w:r>
    </w:p>
    <w:p w:rsidR="00423035" w:rsidRDefault="00423035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Интересны ли нам традиции и прошлое нашей страны? (сформируем  интерес к традициям, будем развивать интерес к прошлому своей страны).</w:t>
      </w:r>
    </w:p>
    <w:p w:rsidR="00423035" w:rsidRPr="008E1E03" w:rsidRDefault="00955088" w:rsidP="00423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035" w:rsidRPr="008E1E03">
        <w:rPr>
          <w:rFonts w:ascii="Times New Roman" w:hAnsi="Times New Roman" w:cs="Times New Roman"/>
          <w:b/>
          <w:sz w:val="28"/>
          <w:szCs w:val="28"/>
        </w:rPr>
        <w:t>6. Показ презентации.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1. Яйцо в </w:t>
      </w:r>
      <w:r w:rsidR="008E1E03">
        <w:rPr>
          <w:rFonts w:ascii="Times New Roman" w:hAnsi="Times New Roman" w:cs="Times New Roman"/>
          <w:sz w:val="28"/>
          <w:szCs w:val="28"/>
        </w:rPr>
        <w:t>мировоззрении</w:t>
      </w:r>
      <w:r>
        <w:rPr>
          <w:rFonts w:ascii="Times New Roman" w:hAnsi="Times New Roman" w:cs="Times New Roman"/>
          <w:sz w:val="28"/>
          <w:szCs w:val="28"/>
        </w:rPr>
        <w:t xml:space="preserve"> символизировало Вселенную. Плутарх возвеличил яйцо, считая его творцом природы.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яйца, из нижней части,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мать – земля сырая,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яйца, из верхней части,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высокий свод небесный,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желтка, из верхней части.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 месяц появился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яйца, из пестрой части,</w:t>
      </w:r>
    </w:p>
    <w:p w:rsidR="00263FC0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сделались на небе</w:t>
      </w:r>
      <w:r w:rsidR="00955088">
        <w:rPr>
          <w:rFonts w:ascii="Times New Roman" w:hAnsi="Times New Roman" w:cs="Times New Roman"/>
          <w:sz w:val="28"/>
          <w:szCs w:val="28"/>
        </w:rPr>
        <w:t>.</w:t>
      </w:r>
    </w:p>
    <w:p w:rsidR="00955088" w:rsidRDefault="00955088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Скорлупа – небесный свод, белок – воздух и вода, а желток – земля. Вот и вселенная.</w:t>
      </w:r>
    </w:p>
    <w:p w:rsidR="00955088" w:rsidRDefault="00263FC0" w:rsidP="00423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2</w:t>
      </w:r>
      <w:r w:rsidR="00423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Пасха – праздник Светлого Христова Воскресения – центральное событие в духовной жизни христиан. В 5 веке церковь разработала правила и сроки, упорядочила обряды.</w:t>
      </w:r>
    </w:p>
    <w:p w:rsidR="00955088" w:rsidRDefault="00955088" w:rsidP="009550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Отправляемся в путешествие, в сказку.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(школьница)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мир хрустальный –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веков,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– большие тайны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 волхвов.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под подушкой,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за углом,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– чудо мира –</w:t>
      </w:r>
    </w:p>
    <w:p w:rsidR="00955088" w:rsidRDefault="00955088" w:rsidP="0095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с собой возьмём.</w:t>
      </w:r>
    </w:p>
    <w:p w:rsidR="00955088" w:rsidRPr="00417FC0" w:rsidRDefault="00955088" w:rsidP="00955088">
      <w:pPr>
        <w:rPr>
          <w:rFonts w:ascii="Times New Roman" w:hAnsi="Times New Roman" w:cs="Times New Roman"/>
          <w:b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Задание: Иллюстрирование сказки на А</w:t>
      </w:r>
      <w:proofErr w:type="gramStart"/>
      <w:r w:rsidRPr="00417FC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417FC0">
        <w:rPr>
          <w:rFonts w:ascii="Times New Roman" w:hAnsi="Times New Roman" w:cs="Times New Roman"/>
          <w:b/>
          <w:sz w:val="28"/>
          <w:szCs w:val="28"/>
        </w:rPr>
        <w:t xml:space="preserve"> (6 сюжетов)</w:t>
      </w:r>
    </w:p>
    <w:p w:rsidR="00955088" w:rsidRPr="00955088" w:rsidRDefault="00955088" w:rsidP="0095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Сказка.</w:t>
      </w:r>
    </w:p>
    <w:p w:rsidR="00D16A0A" w:rsidRDefault="00955088" w:rsidP="00955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«Похождение двух маленьких яичек».</w:t>
      </w:r>
    </w:p>
    <w:p w:rsidR="00955088" w:rsidRDefault="00955088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Когда-то давным-давно жила на свете ленивая курица-наседка. Она была такая ленивая, что, снеся однажды два яичка</w:t>
      </w:r>
      <w:r w:rsidR="004C567B">
        <w:rPr>
          <w:rFonts w:ascii="Times New Roman" w:hAnsi="Times New Roman" w:cs="Times New Roman"/>
          <w:sz w:val="28"/>
          <w:szCs w:val="28"/>
        </w:rPr>
        <w:t xml:space="preserve">, не стала их высиживать, а забралась под скамейку и там уснула. А оба яичка остались скучать в корзине. Вдруг одно из них и говорит другому: - Послушай-ка, братец, никто нами не интересуется. </w:t>
      </w:r>
      <w:proofErr w:type="gramStart"/>
      <w:r w:rsidR="004C567B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="004C567B">
        <w:rPr>
          <w:rFonts w:ascii="Times New Roman" w:hAnsi="Times New Roman" w:cs="Times New Roman"/>
          <w:sz w:val="28"/>
          <w:szCs w:val="28"/>
        </w:rPr>
        <w:t xml:space="preserve"> побродим по белому свету. Другое яйцо </w:t>
      </w:r>
      <w:proofErr w:type="gramStart"/>
      <w:r w:rsidR="004C567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4C567B">
        <w:rPr>
          <w:rFonts w:ascii="Times New Roman" w:hAnsi="Times New Roman" w:cs="Times New Roman"/>
          <w:sz w:val="28"/>
          <w:szCs w:val="28"/>
        </w:rPr>
        <w:t xml:space="preserve"> хмыкнуло нерешительно, а потом согласилось: - Что ж, давай! И они пустились в путь. (№1) Сначала они шли спокойно, без приключений, пока не добрались до выхода из курятника. Ух, как они были поражены, увидев оттуда новый, незнакомый мир! Прежде </w:t>
      </w:r>
      <w:proofErr w:type="gramStart"/>
      <w:r w:rsidR="004C567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4C567B">
        <w:rPr>
          <w:rFonts w:ascii="Times New Roman" w:hAnsi="Times New Roman" w:cs="Times New Roman"/>
          <w:sz w:val="28"/>
          <w:szCs w:val="28"/>
        </w:rPr>
        <w:t xml:space="preserve"> они удивленно уставились на яркое солнце, потому что раньше они и представить себе не могли, что на свете может быть такой большой блестящий круг. (№2)</w:t>
      </w:r>
      <w:r w:rsidR="004456B2">
        <w:rPr>
          <w:rFonts w:ascii="Times New Roman" w:hAnsi="Times New Roman" w:cs="Times New Roman"/>
          <w:sz w:val="28"/>
          <w:szCs w:val="28"/>
        </w:rPr>
        <w:t xml:space="preserve"> – Это непременно надо посмотреть вблизи, сказали друг другу глупенькие яички и … гоп! – спрыгнули с лесенки вниз. (№3) К счастью они упали на мягкий песок и потому не разбились, а пошли дальше. В пути они смотрели то направо, то налево. Вот там дерево растёт, а под ним гриб и цветочек. Всё было им интересно. (№4) – Отдохните немного в нашей тени, - ласково предложили они им. Яички улеглись, и их сейчас же одолел сон. Они так и спали бы там </w:t>
      </w:r>
      <w:r w:rsidR="004456B2">
        <w:rPr>
          <w:rFonts w:ascii="Times New Roman" w:hAnsi="Times New Roman" w:cs="Times New Roman"/>
          <w:sz w:val="28"/>
          <w:szCs w:val="28"/>
        </w:rPr>
        <w:lastRenderedPageBreak/>
        <w:t>до самого вечера, если бы их не нашла тётя Маша. Она подобрала их с земли</w:t>
      </w:r>
      <w:r w:rsidR="00001930">
        <w:rPr>
          <w:rFonts w:ascii="Times New Roman" w:hAnsi="Times New Roman" w:cs="Times New Roman"/>
          <w:sz w:val="28"/>
          <w:szCs w:val="28"/>
        </w:rPr>
        <w:t xml:space="preserve"> и положила под ленивую наседку (№5). Так она во сне и высидела из яичек этих двух цыплят (№ 6).</w:t>
      </w:r>
    </w:p>
    <w:p w:rsidR="00001930" w:rsidRDefault="00001930" w:rsidP="000019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Стих о Пасхе</w:t>
      </w:r>
      <w:r w:rsidR="0041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FC0" w:rsidRPr="00417F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(школьница)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Руси, как снег растает,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природе – тишина,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верба оживает, 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Безыскусна и нежна.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Пасхой, в воскресенье, 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церковь с вербочкой идут,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водоосвященья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Окропить её несут.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хвалебным песнопеньем,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святынею в руках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Молят о благословенье</w:t>
      </w:r>
    </w:p>
    <w:p w:rsidR="00001930" w:rsidRDefault="00001930" w:rsidP="00001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покаянием в сердцах.</w:t>
      </w:r>
    </w:p>
    <w:p w:rsidR="00001930" w:rsidRPr="00417FC0" w:rsidRDefault="00001930" w:rsidP="000019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Давайте верн</w:t>
      </w:r>
      <w:r w:rsidR="00445DDD" w:rsidRPr="00417FC0">
        <w:rPr>
          <w:rFonts w:ascii="Times New Roman" w:hAnsi="Times New Roman" w:cs="Times New Roman"/>
          <w:b/>
          <w:sz w:val="28"/>
          <w:szCs w:val="28"/>
        </w:rPr>
        <w:t>ё</w:t>
      </w:r>
      <w:r w:rsidRPr="00417FC0">
        <w:rPr>
          <w:rFonts w:ascii="Times New Roman" w:hAnsi="Times New Roman" w:cs="Times New Roman"/>
          <w:b/>
          <w:sz w:val="28"/>
          <w:szCs w:val="28"/>
        </w:rPr>
        <w:t xml:space="preserve">мся </w:t>
      </w:r>
      <w:r w:rsidR="00445DDD" w:rsidRPr="00417FC0">
        <w:rPr>
          <w:rFonts w:ascii="Times New Roman" w:hAnsi="Times New Roman" w:cs="Times New Roman"/>
          <w:b/>
          <w:sz w:val="28"/>
          <w:szCs w:val="28"/>
        </w:rPr>
        <w:t>к презентации.</w:t>
      </w:r>
    </w:p>
    <w:p w:rsidR="00445DDD" w:rsidRDefault="00445DD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3. Пасха по древнееврейски означает «исход», «избавление». Первую пасху отметили древние иудеи за 1500 лет до Рождества Христова.</w:t>
      </w:r>
    </w:p>
    <w:p w:rsidR="00445DDD" w:rsidRDefault="00445DD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17F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какими именами связаны версии крашения яиц? (Марк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римский император; Мария-Магдалина и император Тиберий).</w:t>
      </w:r>
    </w:p>
    <w:p w:rsidR="00445DDD" w:rsidRDefault="00445DD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3D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Обычай красить яйца связан с Марией-Магдалиной, которая, придя к римскому императору Тиберию, показала яйцо с возгласом: «Христос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оскрес!» Император усомнился в возможности для смертного воскреснуть из мертвых: «В это так же трудно поверить как в то, что это белое яичко может стать красным!»</w:t>
      </w:r>
      <w:r w:rsidR="007F4B2D">
        <w:rPr>
          <w:rFonts w:ascii="Times New Roman" w:hAnsi="Times New Roman" w:cs="Times New Roman"/>
          <w:sz w:val="28"/>
          <w:szCs w:val="28"/>
        </w:rPr>
        <w:t xml:space="preserve"> И в тот же момент белое яичко стало алым. Красный цвет – цвет радости и крови, пролитой Христом.</w:t>
      </w:r>
    </w:p>
    <w:p w:rsidR="007F4B2D" w:rsidRDefault="007F4B2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5. Коллекции яиц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ахарные, шоколадные, деревянные, стеклянные, серебряные, золотые).</w:t>
      </w:r>
    </w:p>
    <w:p w:rsidR="007F4B2D" w:rsidRDefault="007F4B2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6. Обычаи (приветствие «Христос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оскрес»; трижды целовались; одаривали друг друга яичками; звонили колокола; катали яйца по земле; домой шли с зажженными свечами; одаривали подарками).</w:t>
      </w:r>
    </w:p>
    <w:p w:rsidR="007F4B2D" w:rsidRDefault="007F4B2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В</w:t>
      </w:r>
      <w:r w:rsidR="0041130C" w:rsidRPr="00417FC0">
        <w:rPr>
          <w:rFonts w:ascii="Times New Roman" w:hAnsi="Times New Roman" w:cs="Times New Roman"/>
          <w:b/>
          <w:sz w:val="28"/>
          <w:szCs w:val="28"/>
        </w:rPr>
        <w:t>о</w:t>
      </w:r>
      <w:r w:rsidRPr="00417FC0">
        <w:rPr>
          <w:rFonts w:ascii="Times New Roman" w:hAnsi="Times New Roman" w:cs="Times New Roman"/>
          <w:b/>
          <w:sz w:val="28"/>
          <w:szCs w:val="28"/>
        </w:rPr>
        <w:t>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66">
        <w:rPr>
          <w:rFonts w:ascii="Times New Roman" w:hAnsi="Times New Roman" w:cs="Times New Roman"/>
          <w:sz w:val="28"/>
          <w:szCs w:val="28"/>
        </w:rPr>
        <w:t>Что кушали на Пасху?</w:t>
      </w:r>
    </w:p>
    <w:p w:rsidR="007F4B2D" w:rsidRDefault="007F4B2D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Кушанья (куличи, пасхи, барашек, окорок, жареная телятина, пряники, блины, яйца крашеные укладывали в зелёную тарелку с проросшим зерном).</w:t>
      </w:r>
      <w:proofErr w:type="gramEnd"/>
    </w:p>
    <w:p w:rsidR="0041130C" w:rsidRDefault="0041130C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3D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Крашенка.  Яичко варится и окрашивается в разные цвета. Если утром в Светлое воскресенье, девушка положит в воду красное яичко, и умоется этой водой, то красивой весь год будет. Крашенки</w:t>
      </w:r>
      <w:r w:rsidR="00417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скатывали с горы. Искусственные красители осуждались. Желтая краска – молочай, зверобой, побеги тополя, цветки шафрана. Зелёная – зелень ржи, шелуха черных семечек, листья берёзы. Синюю, голубую, фиолетовую – ягоды бузины, черники. Коричневая – луковая </w:t>
      </w:r>
      <w:r w:rsidR="00EA07F4">
        <w:rPr>
          <w:rFonts w:ascii="Times New Roman" w:hAnsi="Times New Roman" w:cs="Times New Roman"/>
          <w:sz w:val="28"/>
          <w:szCs w:val="28"/>
        </w:rPr>
        <w:t>шелуха, кор</w:t>
      </w:r>
      <w:r>
        <w:rPr>
          <w:rFonts w:ascii="Times New Roman" w:hAnsi="Times New Roman" w:cs="Times New Roman"/>
          <w:sz w:val="28"/>
          <w:szCs w:val="28"/>
        </w:rPr>
        <w:t xml:space="preserve">ы дуба.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листья черноклёна, корня крапивы.</w:t>
      </w:r>
    </w:p>
    <w:p w:rsidR="0041130C" w:rsidRDefault="0041130C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9. Крапанка. Роспись в два и более приёмов с применением восковой свечи. Делали в стародавние времена</w:t>
      </w:r>
      <w:r w:rsidR="00C71AAC">
        <w:rPr>
          <w:rFonts w:ascii="Times New Roman" w:hAnsi="Times New Roman" w:cs="Times New Roman"/>
          <w:sz w:val="28"/>
          <w:szCs w:val="28"/>
        </w:rPr>
        <w:t xml:space="preserve">. Яички </w:t>
      </w:r>
      <w:r w:rsidR="00EA07F4">
        <w:rPr>
          <w:rFonts w:ascii="Times New Roman" w:hAnsi="Times New Roman" w:cs="Times New Roman"/>
          <w:sz w:val="28"/>
          <w:szCs w:val="28"/>
        </w:rPr>
        <w:t>расписывались</w:t>
      </w:r>
      <w:r w:rsidR="00C71AAC">
        <w:rPr>
          <w:rFonts w:ascii="Times New Roman" w:hAnsi="Times New Roman" w:cs="Times New Roman"/>
          <w:sz w:val="28"/>
          <w:szCs w:val="28"/>
        </w:rPr>
        <w:t xml:space="preserve"> сырыми и чаще именно детьми.</w:t>
      </w:r>
    </w:p>
    <w:p w:rsidR="00C71AAC" w:rsidRDefault="00C71AAC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10. Малёванка.  Сложный вид. Используется воск и специальные кисти. Рисовали на яичке всё, что хочется.</w:t>
      </w:r>
    </w:p>
    <w:p w:rsidR="00C71AAC" w:rsidRDefault="00C71AAC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11. Дряпанка.  Дряпанка – это яичко, которое царапают с помощью какого-то метал</w:t>
      </w:r>
      <w:r w:rsidR="00EA07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ического острия. «Прорезная роспись» - из цельной скорлупы вырезают ажурное изделие.</w:t>
      </w:r>
    </w:p>
    <w:p w:rsidR="00EA07F4" w:rsidRDefault="00C71AAC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12. Писанка. </w:t>
      </w:r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Писанка с мережками</w:t>
      </w:r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обережками,</w:t>
      </w:r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мечта записана –</w:t>
      </w:r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сбивает писанка.</w:t>
      </w:r>
      <w:r w:rsidR="00C7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F4" w:rsidRDefault="00C71AAC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Писанка – самый сложный и самый древний вид росписи. Узоры и орнамент передавались из поколения в поколение. Писанки – это обереги. Их подвешивали в красном углу. Ими лечили, оберегали скот от сглаза, закапывали в поле по весне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писали на рождение детей.</w:t>
      </w:r>
    </w:p>
    <w:p w:rsidR="00C71AAC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13. Основные цвета орнамента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елый, жёлтый.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Красный, чёрный)</w:t>
      </w:r>
      <w:proofErr w:type="gramEnd"/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развода обычно белые или жёлтые; фон – красный или чёрный.</w:t>
      </w:r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14. Развод – пересечение кругов и овалов.</w:t>
      </w:r>
    </w:p>
    <w:p w:rsidR="00EA07F4" w:rsidRDefault="00EA07F4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3D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Символы в писанках</w:t>
      </w:r>
      <w:r w:rsidR="00417FC0">
        <w:rPr>
          <w:rFonts w:ascii="Times New Roman" w:hAnsi="Times New Roman" w:cs="Times New Roman"/>
          <w:sz w:val="28"/>
          <w:szCs w:val="28"/>
        </w:rPr>
        <w:t xml:space="preserve"> </w:t>
      </w:r>
      <w:r w:rsidR="002C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(сосна – символ здоровья, голубь – символ души, сеточка – символ судьбы, точечки – символ плодородия, цветочки – символ девичества,</w:t>
      </w:r>
      <w:r w:rsidR="002C4EEA">
        <w:rPr>
          <w:rFonts w:ascii="Times New Roman" w:hAnsi="Times New Roman" w:cs="Times New Roman"/>
          <w:sz w:val="28"/>
          <w:szCs w:val="28"/>
        </w:rPr>
        <w:t xml:space="preserve"> слива – символ любви и т</w:t>
      </w:r>
      <w:r w:rsidR="00417FC0">
        <w:rPr>
          <w:rFonts w:ascii="Times New Roman" w:hAnsi="Times New Roman" w:cs="Times New Roman"/>
          <w:sz w:val="28"/>
          <w:szCs w:val="28"/>
        </w:rPr>
        <w:t>.</w:t>
      </w:r>
      <w:r w:rsidR="002C4EEA">
        <w:rPr>
          <w:rFonts w:ascii="Times New Roman" w:hAnsi="Times New Roman" w:cs="Times New Roman"/>
          <w:sz w:val="28"/>
          <w:szCs w:val="28"/>
        </w:rPr>
        <w:t>д.)</w:t>
      </w:r>
      <w:proofErr w:type="gramEnd"/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16. Выполнение эскиза росписи писанки.</w:t>
      </w:r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17. Бисероплетение.</w:t>
      </w:r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18. Лоскутная техника.</w:t>
      </w:r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19. </w:t>
      </w:r>
      <w:r w:rsidR="00417FC0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20. Шкрябанки.</w:t>
      </w:r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21. Гжель и другие народные промыслы.</w:t>
      </w:r>
    </w:p>
    <w:p w:rsidR="002C4EEA" w:rsidRDefault="002C4EEA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предлагается выполнить коллективную работу (нарисовать яйцо), используя символику. Каждый, кто выходит к доске рисует один символ.</w:t>
      </w:r>
    </w:p>
    <w:p w:rsidR="002C4EEA" w:rsidRDefault="00597DCF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интересные изображения, объекты, предметы можно создать, используя форму яйца.</w:t>
      </w:r>
    </w:p>
    <w:p w:rsidR="00597DCF" w:rsidRDefault="00597DCF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рисуем ежа, черепаху, рыбку и самостоятельно свинью дорисовывая к основной форме отдельные детали.</w:t>
      </w:r>
    </w:p>
    <w:p w:rsidR="00597DCF" w:rsidRDefault="00597DCF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</w:t>
      </w:r>
      <w:r w:rsidR="003D0A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22-23. Карл Фаберже соединил пасхальное яйцо с ювелирным украшением.</w:t>
      </w:r>
    </w:p>
    <w:p w:rsidR="00597DCF" w:rsidRDefault="00597DCF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24.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Коломые, Украина. Музею более 40 лет, здание – яйцо 2000 года. Верх расписан звёздами и главной звездой -</w:t>
      </w:r>
      <w:r w:rsidR="00973453">
        <w:rPr>
          <w:rFonts w:ascii="Times New Roman" w:hAnsi="Times New Roman" w:cs="Times New Roman"/>
          <w:sz w:val="28"/>
          <w:szCs w:val="28"/>
        </w:rPr>
        <w:t xml:space="preserve"> солнцем</w:t>
      </w:r>
      <w:r>
        <w:rPr>
          <w:rFonts w:ascii="Times New Roman" w:hAnsi="Times New Roman" w:cs="Times New Roman"/>
          <w:sz w:val="28"/>
          <w:szCs w:val="28"/>
        </w:rPr>
        <w:t xml:space="preserve"> ; нижняя – как бы утроба, живот</w:t>
      </w:r>
      <w:proofErr w:type="gramStart"/>
      <w:r w:rsidR="009734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3453">
        <w:rPr>
          <w:rFonts w:ascii="Times New Roman" w:hAnsi="Times New Roman" w:cs="Times New Roman"/>
          <w:sz w:val="28"/>
          <w:szCs w:val="28"/>
        </w:rPr>
        <w:t xml:space="preserve"> там внутри – мать с младенцем внутри яйца.</w:t>
      </w:r>
    </w:p>
    <w:p w:rsidR="00973453" w:rsidRDefault="00973453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25. Самое большое яйцо сделано из обломков самолета, поворачивается по ветру. Обхватить его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вдвадцатером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разбить артиллерией. Длина 8м, ширина 5м, вес 2270 кг.</w:t>
      </w:r>
    </w:p>
    <w:p w:rsidR="00973453" w:rsidRDefault="00973453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26. Сотовый телефон.</w:t>
      </w:r>
    </w:p>
    <w:p w:rsidR="00973453" w:rsidRDefault="00973453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27. Здания.</w:t>
      </w:r>
    </w:p>
    <w:p w:rsidR="00973453" w:rsidRDefault="00973453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28. Автомобиль.</w:t>
      </w:r>
    </w:p>
    <w:p w:rsidR="00973453" w:rsidRDefault="00973453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29. Часы «Петушок».</w:t>
      </w:r>
    </w:p>
    <w:p w:rsidR="00973453" w:rsidRDefault="00973453" w:rsidP="0044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30. Часы «Кораблик».</w:t>
      </w:r>
    </w:p>
    <w:p w:rsidR="00973453" w:rsidRPr="00417FC0" w:rsidRDefault="00973453" w:rsidP="009734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973453" w:rsidRDefault="00973453" w:rsidP="00973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лягушки дом в пруду (руки перед грудью)</w:t>
      </w:r>
    </w:p>
    <w:p w:rsidR="00973453" w:rsidRDefault="00973453" w:rsidP="00973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пеночки (помахать крыльями) в саду (руки вверх)</w:t>
      </w:r>
    </w:p>
    <w:p w:rsidR="0000424A" w:rsidRDefault="0000424A" w:rsidP="009734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r w:rsidR="00417FC0">
        <w:rPr>
          <w:rFonts w:ascii="Times New Roman" w:hAnsi="Times New Roman" w:cs="Times New Roman"/>
          <w:sz w:val="28"/>
          <w:szCs w:val="28"/>
        </w:rPr>
        <w:t xml:space="preserve">, (рука вперёд) </w:t>
      </w:r>
      <w:r>
        <w:rPr>
          <w:rFonts w:ascii="Times New Roman" w:hAnsi="Times New Roman" w:cs="Times New Roman"/>
          <w:sz w:val="28"/>
          <w:szCs w:val="28"/>
        </w:rPr>
        <w:t>цыплёнок</w:t>
      </w:r>
      <w:r w:rsidR="00417FC0">
        <w:rPr>
          <w:rFonts w:ascii="Times New Roman" w:hAnsi="Times New Roman" w:cs="Times New Roman"/>
          <w:sz w:val="28"/>
          <w:szCs w:val="28"/>
        </w:rPr>
        <w:t xml:space="preserve">, (пальцы в яичко)  </w:t>
      </w:r>
      <w:r>
        <w:rPr>
          <w:rFonts w:ascii="Times New Roman" w:hAnsi="Times New Roman" w:cs="Times New Roman"/>
          <w:sz w:val="28"/>
          <w:szCs w:val="28"/>
        </w:rPr>
        <w:t>где (руки развести) твой дом</w:t>
      </w:r>
      <w:r w:rsidR="00417FC0">
        <w:rPr>
          <w:rFonts w:ascii="Times New Roman" w:hAnsi="Times New Roman" w:cs="Times New Roman"/>
          <w:sz w:val="28"/>
          <w:szCs w:val="28"/>
        </w:rPr>
        <w:t>? (руки домиком)</w:t>
      </w:r>
      <w:proofErr w:type="gramEnd"/>
    </w:p>
    <w:p w:rsidR="0000424A" w:rsidRDefault="0000424A" w:rsidP="00973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мамы под крылом! (помахать крыльями).</w:t>
      </w:r>
    </w:p>
    <w:p w:rsidR="0000424A" w:rsidRDefault="0000424A" w:rsidP="00004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Роспись яйца с использованием трафарета.</w:t>
      </w:r>
    </w:p>
    <w:p w:rsidR="0000424A" w:rsidRDefault="0000424A" w:rsidP="00004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Проверка настроения.</w:t>
      </w:r>
      <w:r>
        <w:rPr>
          <w:rFonts w:ascii="Times New Roman" w:hAnsi="Times New Roman" w:cs="Times New Roman"/>
          <w:sz w:val="28"/>
          <w:szCs w:val="28"/>
        </w:rPr>
        <w:t xml:space="preserve"> Изменилось ли оно? Возьми</w:t>
      </w:r>
      <w:r w:rsidR="00417FC0">
        <w:rPr>
          <w:rFonts w:ascii="Times New Roman" w:hAnsi="Times New Roman" w:cs="Times New Roman"/>
          <w:sz w:val="28"/>
          <w:szCs w:val="28"/>
        </w:rPr>
        <w:t xml:space="preserve">те выбранное яичко для тарелки  </w:t>
      </w:r>
      <w:r>
        <w:rPr>
          <w:rFonts w:ascii="Times New Roman" w:hAnsi="Times New Roman" w:cs="Times New Roman"/>
          <w:sz w:val="28"/>
          <w:szCs w:val="28"/>
        </w:rPr>
        <w:t>(наклеить).</w:t>
      </w:r>
    </w:p>
    <w:p w:rsidR="00973453" w:rsidRPr="008E1E03" w:rsidRDefault="0000424A" w:rsidP="00445D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Самооценка.</w:t>
      </w:r>
      <w:r>
        <w:rPr>
          <w:rFonts w:ascii="Times New Roman" w:hAnsi="Times New Roman" w:cs="Times New Roman"/>
          <w:sz w:val="28"/>
          <w:szCs w:val="28"/>
        </w:rPr>
        <w:t xml:space="preserve"> Используя критерии выставления оценки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самостояте</w:t>
      </w:r>
      <w:r w:rsidR="008E1E03">
        <w:rPr>
          <w:rFonts w:ascii="Times New Roman" w:hAnsi="Times New Roman" w:cs="Times New Roman"/>
          <w:sz w:val="28"/>
          <w:szCs w:val="28"/>
        </w:rPr>
        <w:t>льно оценивают свою деятельность</w:t>
      </w:r>
    </w:p>
    <w:p w:rsidR="008E1E03" w:rsidRPr="008E1E03" w:rsidRDefault="008E1E03" w:rsidP="008E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</w:p>
    <w:p w:rsidR="008E1E03" w:rsidRPr="008E1E03" w:rsidRDefault="008E1E03" w:rsidP="008E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ФИ__________________________</w:t>
      </w:r>
    </w:p>
    <w:p w:rsidR="008E1E03" w:rsidRPr="008E1E03" w:rsidRDefault="008E1E03" w:rsidP="008E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851"/>
      </w:tblGrid>
      <w:tr w:rsidR="008E1E03" w:rsidRPr="008E1E03" w:rsidTr="00536D23">
        <w:tc>
          <w:tcPr>
            <w:tcW w:w="704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51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(+.-)</w:t>
            </w:r>
          </w:p>
        </w:tc>
      </w:tr>
      <w:tr w:rsidR="008E1E03" w:rsidRPr="008E1E03" w:rsidTr="00536D23">
        <w:tc>
          <w:tcPr>
            <w:tcW w:w="704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8E1E03" w:rsidRPr="008E1E03" w:rsidRDefault="008E1E03" w:rsidP="00417F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</w:t>
            </w:r>
            <w:proofErr w:type="gramStart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</w:t>
            </w:r>
            <w:r w:rsidR="0041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з(поделка)</w:t>
            </w:r>
          </w:p>
        </w:tc>
        <w:tc>
          <w:tcPr>
            <w:tcW w:w="851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E03" w:rsidRPr="008E1E03" w:rsidTr="00536D23">
        <w:tc>
          <w:tcPr>
            <w:tcW w:w="704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готов к уроку</w:t>
            </w:r>
            <w:r w:rsidR="0041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(име</w:t>
            </w:r>
            <w:proofErr w:type="gramStart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41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принадлежности)</w:t>
            </w:r>
          </w:p>
        </w:tc>
        <w:tc>
          <w:tcPr>
            <w:tcW w:w="851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E03" w:rsidRPr="008E1E03" w:rsidTr="00536D23">
        <w:tc>
          <w:tcPr>
            <w:tcW w:w="704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Проиллюстрировал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(а) сказку без затруднения</w:t>
            </w:r>
          </w:p>
        </w:tc>
        <w:tc>
          <w:tcPr>
            <w:tcW w:w="851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E03" w:rsidRPr="008E1E03" w:rsidTr="00536D23">
        <w:tc>
          <w:tcPr>
            <w:tcW w:w="704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лась</w:t>
            </w:r>
            <w:proofErr w:type="spellEnd"/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1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заданием «Рисуем из овалов»</w:t>
            </w:r>
          </w:p>
        </w:tc>
        <w:tc>
          <w:tcPr>
            <w:tcW w:w="851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E03" w:rsidRPr="008E1E03" w:rsidTr="00536D23">
        <w:tc>
          <w:tcPr>
            <w:tcW w:w="704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выполнил</w:t>
            </w:r>
            <w:r w:rsidR="0041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(а) роспись яйца </w:t>
            </w:r>
          </w:p>
        </w:tc>
        <w:tc>
          <w:tcPr>
            <w:tcW w:w="851" w:type="dxa"/>
          </w:tcPr>
          <w:p w:rsidR="008E1E03" w:rsidRPr="008E1E03" w:rsidRDefault="008E1E03" w:rsidP="008E1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E03" w:rsidRPr="008E1E03" w:rsidRDefault="008E1E03" w:rsidP="008E1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плюсов соответствуют оценки отлично,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(Хорошо),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(удовлетворительно),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(неудовлетворительно).</w:t>
      </w:r>
    </w:p>
    <w:p w:rsidR="00955088" w:rsidRDefault="008E1E03" w:rsidP="008E1E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Оценка:_______________</w:t>
      </w:r>
    </w:p>
    <w:p w:rsidR="008E1E03" w:rsidRPr="00417FC0" w:rsidRDefault="008E1E03" w:rsidP="008E1E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 xml:space="preserve">Обобщение. </w:t>
      </w:r>
    </w:p>
    <w:p w:rsidR="008E1E03" w:rsidRDefault="008E1E03" w:rsidP="008E1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сегодня на уроке?</w:t>
      </w:r>
    </w:p>
    <w:p w:rsidR="008E1E03" w:rsidRDefault="008E1E03" w:rsidP="008E1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8E1E03" w:rsidRDefault="008E1E03" w:rsidP="008E1E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затруднение?</w:t>
      </w:r>
    </w:p>
    <w:p w:rsidR="008E1E03" w:rsidRPr="00417FC0" w:rsidRDefault="008E1E03" w:rsidP="008E1E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C0">
        <w:rPr>
          <w:rFonts w:ascii="Times New Roman" w:hAnsi="Times New Roman" w:cs="Times New Roman"/>
          <w:b/>
          <w:sz w:val="28"/>
          <w:szCs w:val="28"/>
        </w:rPr>
        <w:t>Уборка рабочих мест.</w:t>
      </w:r>
    </w:p>
    <w:sectPr w:rsidR="008E1E03" w:rsidRPr="0041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33E"/>
    <w:multiLevelType w:val="hybridMultilevel"/>
    <w:tmpl w:val="E8A0C69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6FC"/>
    <w:multiLevelType w:val="hybridMultilevel"/>
    <w:tmpl w:val="9EA8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205DD6"/>
    <w:multiLevelType w:val="hybridMultilevel"/>
    <w:tmpl w:val="4CB054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9B7B89"/>
    <w:multiLevelType w:val="hybridMultilevel"/>
    <w:tmpl w:val="458A3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02DF7"/>
    <w:multiLevelType w:val="hybridMultilevel"/>
    <w:tmpl w:val="15C0A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531"/>
    <w:multiLevelType w:val="hybridMultilevel"/>
    <w:tmpl w:val="550AD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AB"/>
    <w:rsid w:val="00001930"/>
    <w:rsid w:val="0000424A"/>
    <w:rsid w:val="00143A39"/>
    <w:rsid w:val="00263FC0"/>
    <w:rsid w:val="002C4EEA"/>
    <w:rsid w:val="002E35D1"/>
    <w:rsid w:val="003D0AFD"/>
    <w:rsid w:val="0041130C"/>
    <w:rsid w:val="00412AF7"/>
    <w:rsid w:val="00417FC0"/>
    <w:rsid w:val="00423035"/>
    <w:rsid w:val="004354F3"/>
    <w:rsid w:val="004456B2"/>
    <w:rsid w:val="00445DDD"/>
    <w:rsid w:val="004C567B"/>
    <w:rsid w:val="00597DCF"/>
    <w:rsid w:val="007F4B2D"/>
    <w:rsid w:val="008E1E03"/>
    <w:rsid w:val="00955088"/>
    <w:rsid w:val="00973453"/>
    <w:rsid w:val="00AF3BAB"/>
    <w:rsid w:val="00B44AE6"/>
    <w:rsid w:val="00C71AAC"/>
    <w:rsid w:val="00D16A0A"/>
    <w:rsid w:val="00E67066"/>
    <w:rsid w:val="00EA07F4"/>
    <w:rsid w:val="00F01517"/>
    <w:rsid w:val="00F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0A"/>
    <w:pPr>
      <w:ind w:left="720"/>
      <w:contextualSpacing/>
    </w:pPr>
  </w:style>
  <w:style w:type="table" w:styleId="a4">
    <w:name w:val="Table Grid"/>
    <w:basedOn w:val="a1"/>
    <w:uiPriority w:val="59"/>
    <w:rsid w:val="008E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0A"/>
    <w:pPr>
      <w:ind w:left="720"/>
      <w:contextualSpacing/>
    </w:pPr>
  </w:style>
  <w:style w:type="table" w:styleId="a4">
    <w:name w:val="Table Grid"/>
    <w:basedOn w:val="a1"/>
    <w:uiPriority w:val="59"/>
    <w:rsid w:val="008E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2013-12-15T16:21:00Z</dcterms:created>
  <dcterms:modified xsi:type="dcterms:W3CDTF">2013-12-15T21:51:00Z</dcterms:modified>
</cp:coreProperties>
</file>