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урока по теме</w:t>
      </w:r>
      <w:r>
        <w:rPr>
          <w:rFonts w:ascii="Times New Roman" w:hAnsi="Times New Roman"/>
          <w:b/>
          <w:sz w:val="28"/>
          <w:szCs w:val="28"/>
        </w:rPr>
        <w:t>: «Добро и зло» (1-й урок) (</w:t>
      </w:r>
      <w:r>
        <w:rPr>
          <w:rFonts w:ascii="Times New Roman" w:hAnsi="Times New Roman"/>
          <w:sz w:val="28"/>
          <w:szCs w:val="28"/>
        </w:rPr>
        <w:t>модуль ОСЭ)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Телковой Татьяны Викторовны 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СОШ№8 г. Ковров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представлений  о добре и зле и нравственной ответственности за совершённое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стремления совершать добрые поступки, избегать зла; 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умений  учащихся анализировать собственные поступки и соотносить их с общечеловеческими ценностями.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Дать понятие слов «добро», «зло»;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к уроку «Добро и зло».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«Основы светской этики».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Печатный раздаточный материал.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 уроку ребята готовили чтение сказки «Доброе слово» по ролям.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Орг. момент.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Добрый день!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за руки возьмемся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Всем, всем добрый день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работать нам не лень.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мы единое целое, от работы каждого зависит общее дело, его результативность. А хотите начать работать прямо сейчас? Садитесь!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 сказкой  «Доброе слово».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(Название сказки сразу не озвучивается. Текст сказки дан в приложении)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цель была у Гадюки?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Достигла ли она своей цели?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Каким правилом пользовалась в жизни Пеночка?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можно о нем сказать?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Сказка так и называется </w:t>
      </w:r>
      <w:r>
        <w:rPr>
          <w:rFonts w:ascii="Times New Roman" w:hAnsi="Times New Roman"/>
          <w:b/>
          <w:sz w:val="28"/>
          <w:szCs w:val="28"/>
        </w:rPr>
        <w:t>«Доброе слово».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Прочитаем эпиграф к уроку, вставив подходящие по смыслу слова. Они и будут </w:t>
      </w:r>
      <w:r>
        <w:rPr>
          <w:rFonts w:ascii="Times New Roman" w:hAnsi="Times New Roman"/>
          <w:b/>
          <w:sz w:val="28"/>
          <w:szCs w:val="28"/>
        </w:rPr>
        <w:t>темой нашего урока</w:t>
      </w:r>
      <w:r>
        <w:rPr>
          <w:rFonts w:ascii="Times New Roman" w:hAnsi="Times New Roman"/>
          <w:sz w:val="28"/>
          <w:szCs w:val="28"/>
        </w:rPr>
        <w:t>. Слайд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Эпиграф: «Из всех наук, которые человек должен знать, главная наука есть наука о том, как жить, делая как можно больше </w:t>
      </w:r>
      <w:r>
        <w:rPr>
          <w:rFonts w:ascii="Times New Roman" w:hAnsi="Times New Roman"/>
          <w:b/>
          <w:sz w:val="28"/>
          <w:szCs w:val="28"/>
        </w:rPr>
        <w:t>добра,</w:t>
      </w:r>
      <w:r>
        <w:rPr>
          <w:rFonts w:ascii="Times New Roman" w:hAnsi="Times New Roman"/>
          <w:sz w:val="28"/>
          <w:szCs w:val="28"/>
        </w:rPr>
        <w:t xml:space="preserve"> как можно меньше </w:t>
      </w:r>
      <w:r>
        <w:rPr>
          <w:rFonts w:ascii="Times New Roman" w:hAnsi="Times New Roman"/>
          <w:b/>
          <w:sz w:val="28"/>
          <w:szCs w:val="28"/>
        </w:rPr>
        <w:t>зла</w:t>
      </w:r>
      <w:r>
        <w:rPr>
          <w:rFonts w:ascii="Times New Roman" w:hAnsi="Times New Roman"/>
          <w:sz w:val="28"/>
          <w:szCs w:val="28"/>
        </w:rPr>
        <w:t>» (Л.Н.Толстой)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Выделенные слова дети дополняют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Беседа.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-Понятны ли вам эти слова? Что бы вы хотели узнать на уроке?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Обратимся к рубрике учебника «Вы узнаете» с. 4.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Каких людей вы называете добрыми, каких – злыми?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литературном жанре встречаются «добрые» и «злые» герои?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«Сказки»</w:t>
      </w:r>
    </w:p>
    <w:p>
      <w:pPr>
        <w:spacing w:line="240" w:lineRule="auto"/>
        <w:rPr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сказках встречаются добрые и злые герои. Сейчас мы поиграем с вами в игру.  Я буду называть сказочного героя, а вы отвечайте, добрый он или злой. Если добрый, вы радостно хлопайте в ладоши, если злой – закрывайте лицо ладошками</w:t>
      </w:r>
      <w:r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(Иван – царевич, Кощей Бессмертный, Золотая рыбка, Дюймовочка, Карабас-Барабас, Красная Шапочка, Гуси-лебеди, Водяной, Баба-яга, Золушка, Мальвина.)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сказках все просто. Один герой добрый, другой злой. А в жизни?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людей однозначно назвать добрыми или злыми?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основа добра и зла?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мы решаем: добрый или злой поступок совершен? Попробуем разобраться.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учебником</w:t>
      </w:r>
      <w:r>
        <w:rPr>
          <w:rFonts w:ascii="Times New Roman" w:hAnsi="Times New Roman"/>
          <w:sz w:val="28"/>
          <w:szCs w:val="28"/>
        </w:rPr>
        <w:t>. ( в группах) Слайд.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Самостоятельное чтение статьи.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по группам: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гр. – понятие добра;</w:t>
      </w:r>
    </w:p>
    <w:p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гр. – понятие зла.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группа готовит сообщение по памяткам: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1-ая группа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чего люди должны знать, что такое  «добро» и «зло»?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добро?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делать человек добрые поступки?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2-ая группа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ли знать человеку, 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вести себя человек, чтобы не допустить зла?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учащихся.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-Что нового узнали о добре и зле?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-Подтвердились ли ваши представления о том, что такое добро и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 словарем.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 теперь послушаем научное понятие терминов «добро», «зло».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 словарём Ожегова. Слайд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 </w:t>
      </w:r>
      <w:r>
        <w:rPr>
          <w:rFonts w:ascii="Times New Roman" w:hAnsi="Times New Roman"/>
          <w:sz w:val="28"/>
          <w:szCs w:val="28"/>
        </w:rPr>
        <w:t>(в парах)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 Слайд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тестом вы справились. Молодцы!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чего больше в мире: добра или зла?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теперь подумаем, можно ли победить зло.  Ваше мнение.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тучки. Прочитайте, что на них написано. (зависть, жадность, грубость, предательство, война, ложь). Назовите эти слова одним словом (ЗЛО)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победить зло, надо на солнышках написать доброе дело, которое вы совершили, и закрыть тучки.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как же можно победить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(по выбору)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сказку, (басню) о добре и зле.</w:t>
      </w:r>
    </w:p>
    <w:p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добро и зло.</w:t>
      </w:r>
    </w:p>
    <w:p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пословицы о добре и зле, подготовив задание для товарища «собери пословицу»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подходит к концу. Задумайтесь! Какие вы? Что вам нравится в себе? Что бы вы хотели изменить? (Дети передают игрушку, высказывая своё мнение).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Улыбнитесь друг другу. Давайте спешить делать добро! Слайд 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Ученик читает наизусть.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Как бы жизнь не летела – 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Дней своих не жалей,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 доброе дело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 счастья людей.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сердце горело, 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не тлело во мгле,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Делай доброе дело –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живи на земле.</w:t>
      </w:r>
    </w:p>
    <w:p>
      <w:pPr>
        <w:ind w:left="1146"/>
        <w:jc w:val="both"/>
        <w:rPr>
          <w:rFonts w:ascii="Times New Roman" w:hAnsi="Times New Roman"/>
          <w:sz w:val="28"/>
          <w:szCs w:val="28"/>
        </w:rPr>
        <w:sectPr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 – тренажер к уроку №5 по теме «Добро и зло»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1.Вставьте пропущенные слова: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……………. – образец поступков людей и отношений между ними.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……………. – противоположность добра, то, что стремится устранить и исправить мораль.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2.Как творят добрые дела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Бескорыстно и сознательно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надежде на вознаграждение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надежде на похвалу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Чтобы избежать наказания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3.Что считается добрым поступком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Опоздать на неинтересную встречу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Дать списать домашнее задание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Забыть о неприятной просьбе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Помочь соседу по парте разобрать задачу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Укажите поступки, которые относятся к понятию «добро»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Взаимовыручка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Насилие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Обман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Унижение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Помощь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Ограничение свободы другого человека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Борьба за свободу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5.Что является последствием злых дел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Дружба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Радость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Вражда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Мирное сосуществование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Знания о добре зле помогают людям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Дружить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Проявлять заботу о близких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Жить в мире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 ответы верны</w:t>
      </w:r>
    </w:p>
    <w:p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</w:p>
    <w:p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</w:p>
    <w:p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</w:p>
    <w:p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</w:p>
    <w:p>
      <w:pPr>
        <w:tabs>
          <w:tab w:val="left" w:pos="25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25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Сказка «Доброе слово»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 Пеночки – веснички  вывелись в гнездышке птенцы. Это были первые ее птенцы. Она радовалась им, всем показывала. Увидит Мухоловку, зовет ее: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-Мухоловушка, посмотри: у меня птенцы в гнездышке.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успеет Мухоловка улететь, она уж Дрозда кличет: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-Дрозд, ну что ты там все щелкаешь? Иди, посмотри, какие птенцы у меня в гнездышке лежат.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 старом березовом пне грелась Гадюка. Услышала она, как говорила Пеночка Зарянке: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-Это они у меня пока птенцы, а вырастут – птицами будут.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 вот и не будут, - подумала Гадюка, сползая с пня. – Кольну сейчас каждого по разу, и нечему радоваться будет».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Ее не любили в лесу. Никто не дружил с ней, и она решила Пеночке – весничке отомстить сразу за всех.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 Пеночка увидела ее и крылышками всплеснула: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Змеюшка, милая, посмотри, какие у меня птенцы в гнездышке… .  Ну что ты остановилась? Иди сюда.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Но Гадюка не двигалась с места. Она не ожидала, что Пеночка так радостно встретит ее. Ее, Гадюку, все в лесу Гадюкой зовут, а Пеночка сказала «змеюшка», а Пеночка сказала «милая». И Гадюка не двигалась с места.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Ну, что же ты, - погрустнела Пеночка. – Ты не хочешь посмотреть птенцов моих? Это они ведь пока только птенцы, а вырастут – птицами будут.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Гадюка приподняла над гнездом Пеночки голову. Увидела пять розовых комочков с открытыми ртами. Сказала: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Они будут птицами.</w:t>
      </w:r>
    </w:p>
    <w:p>
      <w:pPr>
        <w:tabs>
          <w:tab w:val="left" w:pos="25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 отодвинулась в сторону. С тонкой губы ее упала на лист воробьиного горошка тяжелая капля яда. И лист сразу стал черным.</w:t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в памятках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1-ая группа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чего люди должны знать, что такое  «добро» и «зло»?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добро?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делать человек добрые поступки?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2-ая группа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ли знать человеку, 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вести себя человек, чтобы не допустить зла?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3276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Слова на тучках</w:t>
      </w:r>
      <w:r>
        <w:rPr>
          <w:rFonts w:ascii="Times New Roman" w:hAnsi="Times New Roman"/>
          <w:sz w:val="24"/>
          <w:szCs w:val="28"/>
        </w:rPr>
        <w:t>: зависть, жадность, грубость, предательство, война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ложь.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У каждого уч-ся солнышко.</w:t>
      </w: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2343150" cy="2514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468"/>
    <w:multiLevelType w:val="hybridMultilevel"/>
    <w:tmpl w:val="ABB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056"/>
    <w:multiLevelType w:val="hybridMultilevel"/>
    <w:tmpl w:val="7032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34CC3"/>
    <w:multiLevelType w:val="hybridMultilevel"/>
    <w:tmpl w:val="2FC4C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51101"/>
    <w:multiLevelType w:val="hybridMultilevel"/>
    <w:tmpl w:val="6D10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A79"/>
    <w:multiLevelType w:val="hybridMultilevel"/>
    <w:tmpl w:val="0258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23201"/>
    <w:multiLevelType w:val="hybridMultilevel"/>
    <w:tmpl w:val="FAE83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735340"/>
    <w:multiLevelType w:val="hybridMultilevel"/>
    <w:tmpl w:val="EDA09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47532"/>
    <w:multiLevelType w:val="hybridMultilevel"/>
    <w:tmpl w:val="B7F0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EA677E"/>
    <w:multiLevelType w:val="hybridMultilevel"/>
    <w:tmpl w:val="1F5EB6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2DD6"/>
    <w:multiLevelType w:val="hybridMultilevel"/>
    <w:tmpl w:val="3C12ED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A2602"/>
    <w:multiLevelType w:val="hybridMultilevel"/>
    <w:tmpl w:val="B0F2E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</cp:lastModifiedBy>
  <cp:revision>8</cp:revision>
  <dcterms:created xsi:type="dcterms:W3CDTF">2012-06-03T10:01:00Z</dcterms:created>
  <dcterms:modified xsi:type="dcterms:W3CDTF">2014-10-23T15:43:00Z</dcterms:modified>
</cp:coreProperties>
</file>