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E9" w:rsidRDefault="004B1CE9" w:rsidP="004B1CE9">
      <w:pPr>
        <w:jc w:val="right"/>
        <w:rPr>
          <w:b/>
          <w:sz w:val="24"/>
          <w:szCs w:val="24"/>
        </w:rPr>
      </w:pPr>
    </w:p>
    <w:p w:rsidR="004B1CE9" w:rsidRDefault="004B1CE9" w:rsidP="001351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4B1CE9" w:rsidRPr="004B1CE9" w:rsidRDefault="000B33FA" w:rsidP="004B1CE9">
      <w:pPr>
        <w:jc w:val="center"/>
        <w:rPr>
          <w:b/>
          <w:sz w:val="36"/>
          <w:szCs w:val="36"/>
        </w:rPr>
      </w:pPr>
      <w:r w:rsidRPr="004B1CE9">
        <w:rPr>
          <w:b/>
          <w:sz w:val="36"/>
          <w:szCs w:val="36"/>
        </w:rPr>
        <w:t>Конспект урока по математике</w:t>
      </w:r>
      <w:r w:rsidR="004B1CE9" w:rsidRPr="004B1CE9">
        <w:rPr>
          <w:b/>
          <w:sz w:val="36"/>
          <w:szCs w:val="36"/>
        </w:rPr>
        <w:t xml:space="preserve"> 1 класс</w:t>
      </w:r>
    </w:p>
    <w:p w:rsidR="000B33FA" w:rsidRPr="004B1CE9" w:rsidRDefault="000B33FA" w:rsidP="004B1CE9">
      <w:pPr>
        <w:rPr>
          <w:b/>
          <w:sz w:val="24"/>
          <w:szCs w:val="24"/>
        </w:rPr>
      </w:pPr>
      <w:r w:rsidRPr="004B1CE9">
        <w:rPr>
          <w:b/>
          <w:sz w:val="24"/>
          <w:szCs w:val="24"/>
        </w:rPr>
        <w:t>Тема: Обобщение и закрепление знаний</w:t>
      </w:r>
    </w:p>
    <w:p w:rsidR="000B33FA" w:rsidRPr="004B1CE9" w:rsidRDefault="000B33FA" w:rsidP="004B1CE9">
      <w:pPr>
        <w:rPr>
          <w:b/>
          <w:sz w:val="24"/>
          <w:szCs w:val="24"/>
        </w:rPr>
      </w:pPr>
      <w:r w:rsidRPr="004B1CE9">
        <w:rPr>
          <w:b/>
          <w:sz w:val="24"/>
          <w:szCs w:val="24"/>
        </w:rPr>
        <w:t>УМК: Школа Росс</w:t>
      </w:r>
      <w:r w:rsidR="00135128">
        <w:rPr>
          <w:b/>
          <w:sz w:val="24"/>
          <w:szCs w:val="24"/>
        </w:rPr>
        <w:t>и</w:t>
      </w:r>
      <w:r w:rsidRPr="004B1CE9">
        <w:rPr>
          <w:b/>
          <w:sz w:val="24"/>
          <w:szCs w:val="24"/>
        </w:rPr>
        <w:t>и.</w:t>
      </w:r>
    </w:p>
    <w:p w:rsidR="000B33FA" w:rsidRPr="004B1CE9" w:rsidRDefault="000B33FA" w:rsidP="004B1CE9">
      <w:pPr>
        <w:rPr>
          <w:b/>
          <w:sz w:val="24"/>
          <w:szCs w:val="24"/>
        </w:rPr>
      </w:pPr>
      <w:r w:rsidRPr="004B1CE9">
        <w:rPr>
          <w:b/>
          <w:sz w:val="24"/>
          <w:szCs w:val="24"/>
        </w:rPr>
        <w:t>Цель: Создать условия для проверки знаний состава чисел первого десятка, умений применять переместительный закон при решении выражений</w:t>
      </w:r>
      <w:proofErr w:type="gramStart"/>
      <w:r w:rsidRPr="004B1CE9">
        <w:rPr>
          <w:b/>
          <w:sz w:val="24"/>
          <w:szCs w:val="24"/>
        </w:rPr>
        <w:t xml:space="preserve">., </w:t>
      </w:r>
      <w:proofErr w:type="gramEnd"/>
      <w:r w:rsidRPr="004B1CE9">
        <w:rPr>
          <w:b/>
          <w:sz w:val="24"/>
          <w:szCs w:val="24"/>
        </w:rPr>
        <w:t>решать задачи изученных видов, развития навыков устного счета.</w:t>
      </w:r>
    </w:p>
    <w:p w:rsidR="000B33FA" w:rsidRDefault="000B33FA"/>
    <w:p w:rsidR="000B33FA" w:rsidRPr="009C1D53" w:rsidRDefault="000B33FA">
      <w:pPr>
        <w:rPr>
          <w:b/>
        </w:rPr>
      </w:pPr>
      <w:r w:rsidRPr="009C1D53">
        <w:rPr>
          <w:b/>
        </w:rPr>
        <w:t>Средства усвоения: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33FA" w:rsidRPr="009C1D53" w:rsidTr="000B33FA">
        <w:tc>
          <w:tcPr>
            <w:tcW w:w="4785" w:type="dxa"/>
          </w:tcPr>
          <w:p w:rsidR="000B33FA" w:rsidRPr="009C1D53" w:rsidRDefault="000B33FA">
            <w:pPr>
              <w:rPr>
                <w:b/>
              </w:rPr>
            </w:pPr>
            <w:r w:rsidRPr="009C1D53">
              <w:rPr>
                <w:b/>
              </w:rPr>
              <w:t>Опорные знания</w:t>
            </w:r>
          </w:p>
        </w:tc>
        <w:tc>
          <w:tcPr>
            <w:tcW w:w="4786" w:type="dxa"/>
          </w:tcPr>
          <w:p w:rsidR="000B33FA" w:rsidRPr="009C1D53" w:rsidRDefault="000B33FA">
            <w:pPr>
              <w:rPr>
                <w:b/>
              </w:rPr>
            </w:pPr>
            <w:r w:rsidRPr="009C1D53">
              <w:rPr>
                <w:b/>
              </w:rPr>
              <w:t>Опорные умения</w:t>
            </w:r>
          </w:p>
        </w:tc>
      </w:tr>
      <w:tr w:rsidR="000B33FA" w:rsidTr="000B33FA">
        <w:tc>
          <w:tcPr>
            <w:tcW w:w="4785" w:type="dxa"/>
          </w:tcPr>
          <w:p w:rsidR="000B33FA" w:rsidRDefault="000B33FA">
            <w:r>
              <w:t>Знают единицы, десятки</w:t>
            </w:r>
          </w:p>
        </w:tc>
        <w:tc>
          <w:tcPr>
            <w:tcW w:w="4786" w:type="dxa"/>
          </w:tcPr>
          <w:p w:rsidR="000B33FA" w:rsidRDefault="000B33FA">
            <w:r>
              <w:t>Умеют складывать числа</w:t>
            </w:r>
          </w:p>
        </w:tc>
      </w:tr>
      <w:tr w:rsidR="000B33FA" w:rsidTr="000B33FA">
        <w:tc>
          <w:tcPr>
            <w:tcW w:w="4785" w:type="dxa"/>
          </w:tcPr>
          <w:p w:rsidR="000B33FA" w:rsidRDefault="000B33FA">
            <w:r>
              <w:t>Знают способы сложения чисел</w:t>
            </w:r>
          </w:p>
        </w:tc>
        <w:tc>
          <w:tcPr>
            <w:tcW w:w="4786" w:type="dxa"/>
          </w:tcPr>
          <w:p w:rsidR="000B33FA" w:rsidRDefault="000B33FA">
            <w:r>
              <w:t>Умеют решать задачи</w:t>
            </w:r>
          </w:p>
        </w:tc>
      </w:tr>
    </w:tbl>
    <w:p w:rsidR="000B33FA" w:rsidRDefault="000B33FA"/>
    <w:p w:rsidR="000B33FA" w:rsidRDefault="000B33FA"/>
    <w:p w:rsidR="000B33FA" w:rsidRDefault="000B33FA">
      <w:r>
        <w:t>Тип урока: урок закрепления</w:t>
      </w:r>
    </w:p>
    <w:p w:rsidR="000B33FA" w:rsidRDefault="000B33FA">
      <w:r>
        <w:t>Форма урока: Традиционный</w:t>
      </w:r>
    </w:p>
    <w:p w:rsidR="000B33FA" w:rsidRDefault="000B33FA">
      <w:r>
        <w:t>Принципы обучения:</w:t>
      </w:r>
    </w:p>
    <w:p w:rsidR="000B33FA" w:rsidRDefault="000B33FA" w:rsidP="000B33FA">
      <w:pPr>
        <w:pStyle w:val="a4"/>
        <w:numPr>
          <w:ilvl w:val="0"/>
          <w:numId w:val="1"/>
        </w:numPr>
      </w:pPr>
      <w:r>
        <w:t>Сознательности и активности</w:t>
      </w:r>
    </w:p>
    <w:p w:rsidR="000B33FA" w:rsidRDefault="000B33FA" w:rsidP="000B33FA">
      <w:pPr>
        <w:pStyle w:val="a4"/>
        <w:numPr>
          <w:ilvl w:val="0"/>
          <w:numId w:val="1"/>
        </w:numPr>
      </w:pPr>
      <w:r>
        <w:t>Наглядности</w:t>
      </w:r>
    </w:p>
    <w:p w:rsidR="000B33FA" w:rsidRDefault="000B33FA" w:rsidP="000B33FA">
      <w:pPr>
        <w:pStyle w:val="a4"/>
        <w:numPr>
          <w:ilvl w:val="0"/>
          <w:numId w:val="1"/>
        </w:numPr>
      </w:pPr>
      <w:r>
        <w:t>Доступности</w:t>
      </w:r>
    </w:p>
    <w:p w:rsidR="000B33FA" w:rsidRDefault="000B33FA" w:rsidP="000B33FA">
      <w:pPr>
        <w:pStyle w:val="a4"/>
        <w:numPr>
          <w:ilvl w:val="0"/>
          <w:numId w:val="1"/>
        </w:numPr>
      </w:pPr>
      <w:r>
        <w:t>Связь теории с практикой</w:t>
      </w:r>
    </w:p>
    <w:p w:rsidR="000B33FA" w:rsidRDefault="000B33FA" w:rsidP="000B33FA">
      <w:pPr>
        <w:pStyle w:val="a4"/>
        <w:numPr>
          <w:ilvl w:val="0"/>
          <w:numId w:val="1"/>
        </w:numPr>
      </w:pPr>
      <w:r>
        <w:t>Систематичности и последовательности</w:t>
      </w:r>
    </w:p>
    <w:p w:rsidR="000B33FA" w:rsidRDefault="000B33FA" w:rsidP="000B33FA">
      <w:pPr>
        <w:pStyle w:val="a4"/>
        <w:numPr>
          <w:ilvl w:val="0"/>
          <w:numId w:val="1"/>
        </w:numPr>
      </w:pPr>
      <w:r>
        <w:t>Учета индивидуальных и возрастных способностей</w:t>
      </w:r>
    </w:p>
    <w:p w:rsidR="000B33FA" w:rsidRPr="009C1D53" w:rsidRDefault="000B33FA" w:rsidP="000B33FA">
      <w:pPr>
        <w:rPr>
          <w:b/>
          <w:sz w:val="24"/>
          <w:szCs w:val="24"/>
        </w:rPr>
      </w:pPr>
    </w:p>
    <w:p w:rsidR="000B33FA" w:rsidRPr="009C1D53" w:rsidRDefault="009C1D53" w:rsidP="000B33FA">
      <w:pPr>
        <w:rPr>
          <w:b/>
          <w:sz w:val="24"/>
          <w:szCs w:val="24"/>
        </w:rPr>
      </w:pPr>
      <w:r w:rsidRPr="009C1D53">
        <w:rPr>
          <w:b/>
          <w:sz w:val="24"/>
          <w:szCs w:val="24"/>
        </w:rPr>
        <w:t>Соответствие этапов усвоения и этапов данного урока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1D53" w:rsidTr="009C1D53">
        <w:tc>
          <w:tcPr>
            <w:tcW w:w="4785" w:type="dxa"/>
          </w:tcPr>
          <w:p w:rsidR="009C1D53" w:rsidRPr="009C1D53" w:rsidRDefault="009C1D53" w:rsidP="000B33FA">
            <w:pPr>
              <w:rPr>
                <w:b/>
              </w:rPr>
            </w:pPr>
            <w:r w:rsidRPr="009C1D53">
              <w:rPr>
                <w:b/>
              </w:rPr>
              <w:t>Этапы усвоения</w:t>
            </w:r>
          </w:p>
        </w:tc>
        <w:tc>
          <w:tcPr>
            <w:tcW w:w="4786" w:type="dxa"/>
          </w:tcPr>
          <w:p w:rsidR="009C1D53" w:rsidRPr="009C1D53" w:rsidRDefault="009C1D53" w:rsidP="000B33FA">
            <w:pPr>
              <w:rPr>
                <w:b/>
              </w:rPr>
            </w:pPr>
            <w:r w:rsidRPr="009C1D53">
              <w:rPr>
                <w:b/>
              </w:rPr>
              <w:t>Этапы урока</w:t>
            </w:r>
          </w:p>
        </w:tc>
      </w:tr>
      <w:tr w:rsidR="009C1D53" w:rsidTr="009C1D53">
        <w:tc>
          <w:tcPr>
            <w:tcW w:w="4785" w:type="dxa"/>
          </w:tcPr>
          <w:p w:rsidR="009C1D53" w:rsidRDefault="009C1D53" w:rsidP="000B33FA"/>
        </w:tc>
        <w:tc>
          <w:tcPr>
            <w:tcW w:w="4786" w:type="dxa"/>
          </w:tcPr>
          <w:p w:rsidR="009C1D53" w:rsidRDefault="009C1D53" w:rsidP="000B33FA">
            <w:r>
              <w:t>Организация начала урока</w:t>
            </w:r>
          </w:p>
        </w:tc>
      </w:tr>
      <w:tr w:rsidR="009C1D53" w:rsidTr="009C1D53">
        <w:tc>
          <w:tcPr>
            <w:tcW w:w="4785" w:type="dxa"/>
          </w:tcPr>
          <w:p w:rsidR="009C1D53" w:rsidRDefault="009C1D53" w:rsidP="000B33FA"/>
        </w:tc>
        <w:tc>
          <w:tcPr>
            <w:tcW w:w="4786" w:type="dxa"/>
          </w:tcPr>
          <w:p w:rsidR="009C1D53" w:rsidRDefault="009C1D53" w:rsidP="000B33FA">
            <w:r>
              <w:t>Постановка целей</w:t>
            </w:r>
          </w:p>
        </w:tc>
      </w:tr>
      <w:tr w:rsidR="009C1D53" w:rsidTr="009C1D53">
        <w:tc>
          <w:tcPr>
            <w:tcW w:w="4785" w:type="dxa"/>
          </w:tcPr>
          <w:p w:rsidR="009C1D53" w:rsidRDefault="009C1D53" w:rsidP="000B33FA">
            <w:r>
              <w:t>Подготовка к восприятию</w:t>
            </w:r>
          </w:p>
        </w:tc>
        <w:tc>
          <w:tcPr>
            <w:tcW w:w="4786" w:type="dxa"/>
          </w:tcPr>
          <w:p w:rsidR="00074F16" w:rsidRDefault="009C1D53" w:rsidP="000B33FA">
            <w:r>
              <w:t>Актуализация опорных знаний</w:t>
            </w:r>
          </w:p>
        </w:tc>
      </w:tr>
      <w:tr w:rsidR="009C1D53" w:rsidTr="009C1D53">
        <w:tc>
          <w:tcPr>
            <w:tcW w:w="4785" w:type="dxa"/>
          </w:tcPr>
          <w:p w:rsidR="009C1D53" w:rsidRDefault="009C1D53" w:rsidP="000B33FA">
            <w:r>
              <w:t>Обобщение</w:t>
            </w:r>
          </w:p>
        </w:tc>
        <w:tc>
          <w:tcPr>
            <w:tcW w:w="4786" w:type="dxa"/>
          </w:tcPr>
          <w:p w:rsidR="009C1D53" w:rsidRDefault="009C1D53" w:rsidP="000B33FA">
            <w:r>
              <w:t>Обобщение знаний, умений</w:t>
            </w:r>
          </w:p>
        </w:tc>
      </w:tr>
      <w:tr w:rsidR="009C1D53" w:rsidTr="009C1D53">
        <w:tc>
          <w:tcPr>
            <w:tcW w:w="4785" w:type="dxa"/>
          </w:tcPr>
          <w:p w:rsidR="009C1D53" w:rsidRDefault="009C1D53" w:rsidP="000B33FA">
            <w:r>
              <w:t>Закрепление</w:t>
            </w:r>
          </w:p>
        </w:tc>
        <w:tc>
          <w:tcPr>
            <w:tcW w:w="4786" w:type="dxa"/>
          </w:tcPr>
          <w:p w:rsidR="009C1D53" w:rsidRDefault="009C1D53" w:rsidP="009C1D53">
            <w:r>
              <w:t>Подведение итогов урока</w:t>
            </w:r>
          </w:p>
        </w:tc>
      </w:tr>
      <w:tr w:rsidR="009C1D53" w:rsidTr="009C1D53">
        <w:tc>
          <w:tcPr>
            <w:tcW w:w="4785" w:type="dxa"/>
          </w:tcPr>
          <w:p w:rsidR="009C1D53" w:rsidRDefault="009C1D53" w:rsidP="000B33FA"/>
        </w:tc>
        <w:tc>
          <w:tcPr>
            <w:tcW w:w="4786" w:type="dxa"/>
          </w:tcPr>
          <w:p w:rsidR="009C1D53" w:rsidRDefault="009C1D53" w:rsidP="000B33FA">
            <w:r>
              <w:t>Рефлексия</w:t>
            </w:r>
          </w:p>
        </w:tc>
      </w:tr>
    </w:tbl>
    <w:p w:rsidR="009C1D53" w:rsidRDefault="009C1D53" w:rsidP="000B33FA"/>
    <w:p w:rsidR="000B33FA" w:rsidRDefault="000B33FA"/>
    <w:p w:rsidR="000B33FA" w:rsidRPr="009C1D53" w:rsidRDefault="009C1D53">
      <w:pPr>
        <w:rPr>
          <w:b/>
        </w:rPr>
      </w:pPr>
      <w:r w:rsidRPr="009C1D53">
        <w:rPr>
          <w:b/>
        </w:rPr>
        <w:lastRenderedPageBreak/>
        <w:t>Цели: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1D53" w:rsidTr="009C1D53">
        <w:tc>
          <w:tcPr>
            <w:tcW w:w="4785" w:type="dxa"/>
          </w:tcPr>
          <w:p w:rsidR="009C1D53" w:rsidRPr="009C1D53" w:rsidRDefault="009C1D53">
            <w:pPr>
              <w:rPr>
                <w:b/>
              </w:rPr>
            </w:pPr>
            <w:r w:rsidRPr="009C1D53">
              <w:rPr>
                <w:b/>
              </w:rPr>
              <w:t>Образовательная</w:t>
            </w:r>
          </w:p>
        </w:tc>
        <w:tc>
          <w:tcPr>
            <w:tcW w:w="4786" w:type="dxa"/>
          </w:tcPr>
          <w:p w:rsidR="009C1D53" w:rsidRDefault="009C1D53">
            <w:r>
              <w:t>Закрепить знания по решению задач, примеры на сложения.</w:t>
            </w:r>
          </w:p>
        </w:tc>
      </w:tr>
      <w:tr w:rsidR="009C1D53" w:rsidTr="009C1D53">
        <w:tc>
          <w:tcPr>
            <w:tcW w:w="4785" w:type="dxa"/>
          </w:tcPr>
          <w:p w:rsidR="009C1D53" w:rsidRPr="009C1D53" w:rsidRDefault="009C1D53">
            <w:pPr>
              <w:rPr>
                <w:b/>
              </w:rPr>
            </w:pPr>
            <w:r w:rsidRPr="009C1D53">
              <w:rPr>
                <w:b/>
              </w:rPr>
              <w:t>Развивающая</w:t>
            </w:r>
          </w:p>
        </w:tc>
        <w:tc>
          <w:tcPr>
            <w:tcW w:w="4786" w:type="dxa"/>
          </w:tcPr>
          <w:p w:rsidR="009C1D53" w:rsidRDefault="009C1D53">
            <w:r>
              <w:t>Развивать вычислительные навыки, наблюдательность, внимание</w:t>
            </w:r>
          </w:p>
        </w:tc>
      </w:tr>
      <w:tr w:rsidR="009C1D53" w:rsidTr="009C1D53">
        <w:trPr>
          <w:trHeight w:val="328"/>
        </w:trPr>
        <w:tc>
          <w:tcPr>
            <w:tcW w:w="4785" w:type="dxa"/>
          </w:tcPr>
          <w:p w:rsidR="009C1D53" w:rsidRPr="009C1D53" w:rsidRDefault="009C1D53">
            <w:pPr>
              <w:rPr>
                <w:b/>
              </w:rPr>
            </w:pPr>
            <w:r w:rsidRPr="009C1D53">
              <w:rPr>
                <w:b/>
              </w:rPr>
              <w:t>Воспитательная</w:t>
            </w:r>
          </w:p>
        </w:tc>
        <w:tc>
          <w:tcPr>
            <w:tcW w:w="4786" w:type="dxa"/>
          </w:tcPr>
          <w:p w:rsidR="009C1D53" w:rsidRDefault="009C1D53">
            <w:r>
              <w:t>Воспитать интерес к предмету</w:t>
            </w:r>
          </w:p>
        </w:tc>
      </w:tr>
    </w:tbl>
    <w:p w:rsidR="009C1D53" w:rsidRDefault="009C1D53"/>
    <w:p w:rsidR="009C1D53" w:rsidRDefault="009C1D53"/>
    <w:p w:rsidR="009C1D53" w:rsidRDefault="009C1D53"/>
    <w:p w:rsidR="009C1D53" w:rsidRDefault="009C1D53"/>
    <w:p w:rsidR="009C1D53" w:rsidRDefault="009C1D53"/>
    <w:tbl>
      <w:tblPr>
        <w:tblStyle w:val="a3"/>
        <w:tblW w:w="0" w:type="auto"/>
        <w:tblLook w:val="04A0"/>
      </w:tblPr>
      <w:tblGrid>
        <w:gridCol w:w="2535"/>
        <w:gridCol w:w="2381"/>
        <w:gridCol w:w="7"/>
        <w:gridCol w:w="2342"/>
        <w:gridCol w:w="2306"/>
      </w:tblGrid>
      <w:tr w:rsidR="00FC14F0" w:rsidTr="000F0B23">
        <w:tc>
          <w:tcPr>
            <w:tcW w:w="2535" w:type="dxa"/>
          </w:tcPr>
          <w:p w:rsidR="00FC14F0" w:rsidRPr="00EE2318" w:rsidRDefault="00FC14F0" w:rsidP="000F0B23">
            <w:pPr>
              <w:rPr>
                <w:b/>
                <w:sz w:val="32"/>
                <w:szCs w:val="32"/>
              </w:rPr>
            </w:pPr>
            <w:r w:rsidRPr="00EE2318">
              <w:rPr>
                <w:b/>
                <w:sz w:val="32"/>
                <w:szCs w:val="32"/>
              </w:rPr>
              <w:t>Этапы урока, цели учебных заданий</w:t>
            </w:r>
          </w:p>
        </w:tc>
        <w:tc>
          <w:tcPr>
            <w:tcW w:w="2382" w:type="dxa"/>
          </w:tcPr>
          <w:p w:rsidR="00FC14F0" w:rsidRPr="00EE2318" w:rsidRDefault="00FC14F0" w:rsidP="000F0B23">
            <w:pPr>
              <w:rPr>
                <w:b/>
                <w:sz w:val="32"/>
                <w:szCs w:val="32"/>
              </w:rPr>
            </w:pPr>
            <w:r w:rsidRPr="00EE2318">
              <w:rPr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348" w:type="dxa"/>
            <w:gridSpan w:val="2"/>
          </w:tcPr>
          <w:p w:rsidR="00FC14F0" w:rsidRPr="00EE2318" w:rsidRDefault="00FC14F0" w:rsidP="000F0B23">
            <w:pPr>
              <w:rPr>
                <w:b/>
                <w:sz w:val="32"/>
                <w:szCs w:val="32"/>
              </w:rPr>
            </w:pPr>
            <w:r w:rsidRPr="00EE2318">
              <w:rPr>
                <w:b/>
                <w:sz w:val="32"/>
                <w:szCs w:val="32"/>
              </w:rPr>
              <w:t>Деятельность учащихся</w:t>
            </w:r>
          </w:p>
        </w:tc>
        <w:tc>
          <w:tcPr>
            <w:tcW w:w="2306" w:type="dxa"/>
          </w:tcPr>
          <w:p w:rsidR="00FC14F0" w:rsidRPr="00EE2318" w:rsidRDefault="00FC14F0" w:rsidP="000F0B23">
            <w:pPr>
              <w:rPr>
                <w:b/>
                <w:sz w:val="32"/>
                <w:szCs w:val="32"/>
              </w:rPr>
            </w:pPr>
            <w:r w:rsidRPr="00EE2318">
              <w:rPr>
                <w:b/>
                <w:sz w:val="32"/>
                <w:szCs w:val="32"/>
              </w:rPr>
              <w:t>УУД</w:t>
            </w:r>
          </w:p>
        </w:tc>
      </w:tr>
      <w:tr w:rsidR="00FC14F0" w:rsidTr="000F0B23">
        <w:tc>
          <w:tcPr>
            <w:tcW w:w="2535" w:type="dxa"/>
          </w:tcPr>
          <w:p w:rsidR="00FC14F0" w:rsidRDefault="00FC14F0" w:rsidP="000F0B23">
            <w:r>
              <w:t>Орг. Момент</w:t>
            </w:r>
          </w:p>
          <w:p w:rsidR="00FC14F0" w:rsidRDefault="00FC14F0" w:rsidP="000F0B23">
            <w:r>
              <w:t>Цель: Настроить учащихся на работу на уроке.</w:t>
            </w:r>
          </w:p>
        </w:tc>
        <w:tc>
          <w:tcPr>
            <w:tcW w:w="2382" w:type="dxa"/>
          </w:tcPr>
          <w:p w:rsidR="00FC14F0" w:rsidRDefault="00FC14F0" w:rsidP="000E3AAD">
            <w:r>
              <w:t xml:space="preserve">- Здравствуйте, садитесь. </w:t>
            </w:r>
          </w:p>
        </w:tc>
        <w:tc>
          <w:tcPr>
            <w:tcW w:w="2348" w:type="dxa"/>
            <w:gridSpan w:val="2"/>
          </w:tcPr>
          <w:p w:rsidR="00FC14F0" w:rsidRDefault="00FC14F0" w:rsidP="000F0B23">
            <w:r>
              <w:t>Садятся.</w:t>
            </w:r>
          </w:p>
        </w:tc>
        <w:tc>
          <w:tcPr>
            <w:tcW w:w="2306" w:type="dxa"/>
          </w:tcPr>
          <w:p w:rsidR="00FC14F0" w:rsidRDefault="00E158D0" w:rsidP="000F0B23">
            <w:r>
              <w:t>Коммуникативные:</w:t>
            </w:r>
          </w:p>
        </w:tc>
      </w:tr>
      <w:tr w:rsidR="00FC14F0" w:rsidTr="000F0B23">
        <w:tc>
          <w:tcPr>
            <w:tcW w:w="2535" w:type="dxa"/>
          </w:tcPr>
          <w:p w:rsidR="00FC14F0" w:rsidRDefault="00FC14F0" w:rsidP="000F0B23">
            <w:pPr>
              <w:pStyle w:val="a4"/>
              <w:numPr>
                <w:ilvl w:val="0"/>
                <w:numId w:val="2"/>
              </w:numPr>
            </w:pPr>
            <w:r>
              <w:t>АОЗ</w:t>
            </w:r>
          </w:p>
          <w:p w:rsidR="00FC14F0" w:rsidRDefault="00FC14F0" w:rsidP="000F0B23">
            <w:pPr>
              <w:pStyle w:val="a4"/>
            </w:pPr>
            <w:r>
              <w:t>Цель: Повторение изученного материала, выявление затруднений в индивидуальной деятельности каждого учащегося</w:t>
            </w:r>
          </w:p>
        </w:tc>
        <w:tc>
          <w:tcPr>
            <w:tcW w:w="2382" w:type="dxa"/>
          </w:tcPr>
          <w:p w:rsidR="00FC14F0" w:rsidRPr="00F84B91" w:rsidRDefault="00FC14F0" w:rsidP="000F0B23">
            <w:pPr>
              <w:rPr>
                <w:b/>
                <w:i/>
              </w:rPr>
            </w:pPr>
            <w:r w:rsidRPr="00F84B91">
              <w:rPr>
                <w:b/>
                <w:i/>
              </w:rPr>
              <w:t>Учебное задание №1</w:t>
            </w:r>
          </w:p>
          <w:p w:rsidR="00FC14F0" w:rsidRDefault="00FC14F0" w:rsidP="000F0B23">
            <w:pPr>
              <w:rPr>
                <w:b/>
                <w:i/>
              </w:rPr>
            </w:pPr>
            <w:r w:rsidRPr="00F84B91">
              <w:rPr>
                <w:b/>
                <w:i/>
              </w:rPr>
              <w:t>«Каллиграфическая минутка»</w:t>
            </w:r>
          </w:p>
          <w:p w:rsidR="00074F16" w:rsidRPr="00F84B91" w:rsidRDefault="00074F16" w:rsidP="000F0B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Сегодня на уроке за каждый правильный </w:t>
            </w:r>
            <w:proofErr w:type="gramStart"/>
            <w:r>
              <w:rPr>
                <w:b/>
                <w:i/>
              </w:rPr>
              <w:t>овеет я</w:t>
            </w:r>
            <w:proofErr w:type="gramEnd"/>
            <w:r>
              <w:rPr>
                <w:b/>
                <w:i/>
              </w:rPr>
              <w:t xml:space="preserve"> буду давать жетоны, у кого будет больше всех тот получит хорошую оценку.</w:t>
            </w:r>
          </w:p>
          <w:p w:rsidR="00FC14F0" w:rsidRDefault="00FC14F0" w:rsidP="000F0B23">
            <w:r>
              <w:t>Устный счет:</w:t>
            </w:r>
          </w:p>
          <w:p w:rsidR="002817AD" w:rsidRDefault="002817AD" w:rsidP="000F0B23">
            <w:r>
              <w:t>«Цепочка»</w:t>
            </w:r>
          </w:p>
          <w:p w:rsidR="00FC14F0" w:rsidRDefault="00FC14F0" w:rsidP="000F0B23">
            <w:r>
              <w:t>6+1-3+2-4+5-7=</w:t>
            </w:r>
            <w:r w:rsidR="002817AD">
              <w:t>1</w:t>
            </w:r>
          </w:p>
          <w:p w:rsidR="001F1050" w:rsidRDefault="001F1050" w:rsidP="001F1050">
            <w:r>
              <w:t>7-2+1+2-4+2-1=7</w:t>
            </w:r>
          </w:p>
          <w:p w:rsidR="001F1050" w:rsidRDefault="001F1050" w:rsidP="001F1050">
            <w:r>
              <w:t>3-2+3-2+1+4-2=7</w:t>
            </w:r>
          </w:p>
          <w:p w:rsidR="001F1050" w:rsidRDefault="001F1050" w:rsidP="001F1050">
            <w:r>
              <w:t>7-3-2+3+1+2-3=6</w:t>
            </w:r>
          </w:p>
          <w:p w:rsidR="001F1050" w:rsidRDefault="00074F16" w:rsidP="001F1050">
            <w:r>
              <w:t>6-2+1-2+3+4-1=9</w:t>
            </w:r>
          </w:p>
          <w:p w:rsidR="002817AD" w:rsidRDefault="002817AD" w:rsidP="000F0B23">
            <w:r>
              <w:t>Молодцы!!!</w:t>
            </w:r>
          </w:p>
          <w:p w:rsidR="00074F16" w:rsidRDefault="00074F16" w:rsidP="000F0B23">
            <w:r>
              <w:t>Контроль: опрос по рядам или по парам</w:t>
            </w:r>
          </w:p>
          <w:p w:rsidR="002817AD" w:rsidRDefault="002817AD" w:rsidP="000F0B23"/>
        </w:tc>
        <w:tc>
          <w:tcPr>
            <w:tcW w:w="2348" w:type="dxa"/>
            <w:gridSpan w:val="2"/>
          </w:tcPr>
          <w:p w:rsidR="00FC14F0" w:rsidRDefault="002817AD" w:rsidP="000F0B23">
            <w:r>
              <w:t>Ученики прописываю в тетради, заранее написанные  числа</w:t>
            </w:r>
          </w:p>
          <w:p w:rsidR="002817AD" w:rsidRDefault="002817AD" w:rsidP="000F0B23"/>
          <w:p w:rsidR="002817AD" w:rsidRDefault="002817AD" w:rsidP="000F0B23">
            <w:r>
              <w:t>Решат  устно цепочку.</w:t>
            </w:r>
          </w:p>
          <w:p w:rsidR="002817AD" w:rsidRDefault="002817AD" w:rsidP="000F0B23"/>
        </w:tc>
        <w:tc>
          <w:tcPr>
            <w:tcW w:w="2306" w:type="dxa"/>
          </w:tcPr>
          <w:p w:rsidR="00FC14F0" w:rsidRDefault="00E158D0" w:rsidP="000F0B23">
            <w:r>
              <w:t>Познавательные:  Уметь самостоятельно создавать алгоритм деятельности при решении проблем творческого и поискового характера.</w:t>
            </w:r>
          </w:p>
        </w:tc>
      </w:tr>
      <w:tr w:rsidR="00FC14F0" w:rsidTr="000F0B23">
        <w:tc>
          <w:tcPr>
            <w:tcW w:w="2535" w:type="dxa"/>
          </w:tcPr>
          <w:p w:rsidR="00FC14F0" w:rsidRDefault="00FC14F0" w:rsidP="000F0B23"/>
        </w:tc>
        <w:tc>
          <w:tcPr>
            <w:tcW w:w="2382" w:type="dxa"/>
          </w:tcPr>
          <w:p w:rsidR="00FC14F0" w:rsidRDefault="002817AD" w:rsidP="000F0B23">
            <w:r>
              <w:t>А теперь давайте откроем учебник и посмотрим на номер 15.</w:t>
            </w:r>
            <w:r w:rsidR="00F84B91" w:rsidRPr="00F84B91">
              <w:rPr>
                <w:i/>
              </w:rPr>
              <w:t>Учебное задание</w:t>
            </w:r>
            <w:r w:rsidR="00F84B91">
              <w:t xml:space="preserve"> №</w:t>
            </w:r>
            <w:r w:rsidR="00F84B91" w:rsidRPr="00F84B91">
              <w:rPr>
                <w:b/>
                <w:i/>
              </w:rPr>
              <w:t>2»</w:t>
            </w:r>
            <w:r w:rsidRPr="00F84B91">
              <w:rPr>
                <w:b/>
                <w:i/>
              </w:rPr>
              <w:t xml:space="preserve"> Объясни, как получается следующее чис</w:t>
            </w:r>
            <w:r w:rsidR="00F84B91">
              <w:rPr>
                <w:b/>
                <w:i/>
              </w:rPr>
              <w:t xml:space="preserve">ло в </w:t>
            </w:r>
            <w:r w:rsidR="00F84B91">
              <w:rPr>
                <w:b/>
                <w:i/>
              </w:rPr>
              <w:lastRenderedPageBreak/>
              <w:t>каждом ряду, и продолжи их</w:t>
            </w:r>
            <w:r w:rsidR="00F84B91" w:rsidRPr="00F84B91">
              <w:rPr>
                <w:b/>
                <w:i/>
              </w:rPr>
              <w:t>»</w:t>
            </w:r>
          </w:p>
          <w:p w:rsidR="002817AD" w:rsidRDefault="002817AD" w:rsidP="000F0B23">
            <w:r>
              <w:t>Содержание: 1) 10,8,6,4,2,</w:t>
            </w:r>
          </w:p>
          <w:p w:rsidR="002817AD" w:rsidRDefault="002817AD" w:rsidP="000F0B23">
            <w:r>
              <w:t>2) 0, 3, 6, 9, 12, 15….</w:t>
            </w:r>
          </w:p>
          <w:p w:rsidR="002817AD" w:rsidRDefault="002817AD" w:rsidP="000F0B23">
            <w:r>
              <w:t>3)9, 7, 5,3,0</w:t>
            </w:r>
          </w:p>
          <w:p w:rsidR="002817AD" w:rsidRDefault="002817AD" w:rsidP="000F0B23">
            <w:r>
              <w:t>4)1,3,5,7,9,11</w:t>
            </w:r>
          </w:p>
        </w:tc>
        <w:tc>
          <w:tcPr>
            <w:tcW w:w="2348" w:type="dxa"/>
            <w:gridSpan w:val="2"/>
          </w:tcPr>
          <w:p w:rsidR="00FC14F0" w:rsidRDefault="002817AD" w:rsidP="000F0B23">
            <w:r>
              <w:lastRenderedPageBreak/>
              <w:t>Смотрят в учебник, выполняю задание № 15, отвечают устно.</w:t>
            </w:r>
          </w:p>
        </w:tc>
        <w:tc>
          <w:tcPr>
            <w:tcW w:w="2306" w:type="dxa"/>
          </w:tcPr>
          <w:p w:rsidR="00FC14F0" w:rsidRDefault="00E158D0" w:rsidP="000F0B23">
            <w:r>
              <w:t>Коммуникативные: уметь учувствовать в диалоге на уроке, объяснять и доказывать свою точку зрения.</w:t>
            </w:r>
          </w:p>
        </w:tc>
      </w:tr>
      <w:tr w:rsidR="00FC14F0" w:rsidTr="000F0B23">
        <w:tc>
          <w:tcPr>
            <w:tcW w:w="2535" w:type="dxa"/>
          </w:tcPr>
          <w:p w:rsidR="00FC14F0" w:rsidRDefault="00F84B91" w:rsidP="000F0B23">
            <w:r>
              <w:lastRenderedPageBreak/>
              <w:t>Обобщение знаний умений:</w:t>
            </w:r>
          </w:p>
          <w:p w:rsidR="00F84B91" w:rsidRDefault="00F84B91" w:rsidP="000F0B23">
            <w:r>
              <w:t>Цель: Выявить трудности, возникающие  при решении упражнений.</w:t>
            </w:r>
          </w:p>
          <w:p w:rsidR="00EE2318" w:rsidRDefault="00EE2318" w:rsidP="000F0B23"/>
          <w:p w:rsidR="00EE2318" w:rsidRDefault="00EE2318" w:rsidP="000F0B23"/>
          <w:p w:rsidR="00EE2318" w:rsidRDefault="00EE2318" w:rsidP="000F0B23"/>
          <w:p w:rsidR="00EE2318" w:rsidRDefault="00EE2318" w:rsidP="000F0B23"/>
          <w:p w:rsidR="00EE2318" w:rsidRDefault="00EE2318" w:rsidP="000F0B23"/>
          <w:p w:rsidR="00EE2318" w:rsidRDefault="00EE2318" w:rsidP="000F0B23"/>
          <w:p w:rsidR="00EE2318" w:rsidRDefault="00EE2318" w:rsidP="000F0B23"/>
          <w:p w:rsidR="00EE2318" w:rsidRDefault="00EE2318" w:rsidP="000F0B23"/>
          <w:p w:rsidR="00EE2318" w:rsidRDefault="00EE2318" w:rsidP="000F0B23"/>
          <w:p w:rsidR="00EE2318" w:rsidRDefault="00EE2318" w:rsidP="000F0B23"/>
          <w:p w:rsidR="00EE2318" w:rsidRDefault="00EE2318" w:rsidP="000F0B23"/>
          <w:p w:rsidR="00EE2318" w:rsidRDefault="00EE2318" w:rsidP="000F0B23"/>
          <w:p w:rsidR="00EE2318" w:rsidRDefault="00EE2318" w:rsidP="000F0B23">
            <w:r>
              <w:t>Физ</w:t>
            </w:r>
            <w:proofErr w:type="gramStart"/>
            <w:r>
              <w:t>.м</w:t>
            </w:r>
            <w:proofErr w:type="gramEnd"/>
            <w:r>
              <w:t>инутка.</w:t>
            </w:r>
          </w:p>
        </w:tc>
        <w:tc>
          <w:tcPr>
            <w:tcW w:w="2382" w:type="dxa"/>
          </w:tcPr>
          <w:p w:rsidR="00FC14F0" w:rsidRPr="00F84B91" w:rsidRDefault="00F84B91" w:rsidP="000F0B23">
            <w:pPr>
              <w:rPr>
                <w:b/>
                <w:i/>
              </w:rPr>
            </w:pPr>
            <w:r>
              <w:t>Ребята посмотрите на №4</w:t>
            </w:r>
          </w:p>
          <w:p w:rsidR="00F84B91" w:rsidRDefault="00F84B91" w:rsidP="000F0B23">
            <w:r w:rsidRPr="00F84B91">
              <w:rPr>
                <w:b/>
                <w:i/>
              </w:rPr>
              <w:t xml:space="preserve">Учебное задание </w:t>
            </w:r>
            <w:r>
              <w:rPr>
                <w:b/>
                <w:i/>
              </w:rPr>
              <w:t>№3</w:t>
            </w:r>
            <w:r>
              <w:t xml:space="preserve"> «Задача»</w:t>
            </w:r>
          </w:p>
          <w:p w:rsidR="00F84B91" w:rsidRDefault="00F84B91" w:rsidP="000F0B23">
            <w:r>
              <w:t>Давайте прочитаем</w:t>
            </w:r>
          </w:p>
          <w:p w:rsidR="00F84B91" w:rsidRDefault="00F84B91" w:rsidP="000F0B23">
            <w:r>
              <w:t>Содержание:</w:t>
            </w:r>
          </w:p>
          <w:p w:rsidR="00F84B91" w:rsidRDefault="00F84B91" w:rsidP="000F0B23">
            <w:r>
              <w:t>На тарелки лежало 6 помидоров. За обедом съели 4 помидора.</w:t>
            </w:r>
          </w:p>
          <w:p w:rsidR="00F84B91" w:rsidRDefault="00F84B91" w:rsidP="000F0B23">
            <w:r>
              <w:t>Поставь вопрос и реши задачу.</w:t>
            </w:r>
          </w:p>
          <w:p w:rsidR="00F84B91" w:rsidRDefault="00F84B91" w:rsidP="000F0B23">
            <w:r>
              <w:t xml:space="preserve">Ребята какой вопрос мы зададим </w:t>
            </w:r>
            <w:proofErr w:type="gramStart"/>
            <w:r>
              <w:t xml:space="preserve">( </w:t>
            </w:r>
            <w:proofErr w:type="gramEnd"/>
            <w:r>
              <w:t>Сколько помидор осталось?)</w:t>
            </w:r>
          </w:p>
          <w:p w:rsidR="00EE2318" w:rsidRDefault="00EE2318" w:rsidP="000F0B23"/>
          <w:p w:rsidR="00EE2318" w:rsidRDefault="00EE2318" w:rsidP="000F0B23"/>
          <w:p w:rsidR="00EE2318" w:rsidRDefault="00EE2318" w:rsidP="000F0B23"/>
          <w:p w:rsidR="00A16CF3" w:rsidRPr="00A16CF3" w:rsidRDefault="00A16CF3" w:rsidP="00A16CF3">
            <w:pPr>
              <w:pStyle w:val="Style15"/>
              <w:widowControl/>
              <w:jc w:val="both"/>
              <w:rPr>
                <w:rStyle w:val="FontStyle116"/>
                <w:sz w:val="24"/>
                <w:szCs w:val="24"/>
              </w:rPr>
            </w:pPr>
            <w:r w:rsidRPr="00A16CF3">
              <w:rPr>
                <w:rStyle w:val="FontStyle116"/>
                <w:sz w:val="24"/>
                <w:szCs w:val="24"/>
              </w:rPr>
              <w:t>Видишь, бабочка летает</w:t>
            </w:r>
          </w:p>
          <w:p w:rsidR="00A16CF3" w:rsidRPr="00A16CF3" w:rsidRDefault="00A16CF3" w:rsidP="00A16CF3">
            <w:pPr>
              <w:pStyle w:val="Style37"/>
              <w:widowControl/>
              <w:jc w:val="both"/>
              <w:rPr>
                <w:rStyle w:val="FontStyle118"/>
                <w:sz w:val="24"/>
                <w:szCs w:val="24"/>
              </w:rPr>
            </w:pPr>
            <w:r w:rsidRPr="00A16CF3">
              <w:rPr>
                <w:rStyle w:val="FontStyle111"/>
                <w:sz w:val="24"/>
                <w:szCs w:val="24"/>
              </w:rPr>
              <w:t xml:space="preserve">Видишь, бабочка летает, </w:t>
            </w:r>
            <w:r w:rsidRPr="00A16CF3">
              <w:rPr>
                <w:rStyle w:val="FontStyle118"/>
                <w:sz w:val="24"/>
                <w:szCs w:val="24"/>
              </w:rPr>
              <w:t>(Машем руками-крылышками.)</w:t>
            </w:r>
          </w:p>
          <w:p w:rsidR="00A16CF3" w:rsidRPr="00A16CF3" w:rsidRDefault="00A16CF3" w:rsidP="00A16CF3">
            <w:pPr>
              <w:pStyle w:val="Style48"/>
              <w:widowControl/>
              <w:jc w:val="both"/>
              <w:rPr>
                <w:rStyle w:val="FontStyle118"/>
                <w:sz w:val="24"/>
                <w:szCs w:val="24"/>
              </w:rPr>
            </w:pPr>
            <w:r w:rsidRPr="00A16CF3">
              <w:rPr>
                <w:rStyle w:val="FontStyle111"/>
                <w:sz w:val="24"/>
                <w:szCs w:val="24"/>
              </w:rPr>
              <w:t xml:space="preserve">На лугу цветы считает. </w:t>
            </w:r>
            <w:r w:rsidRPr="00A16CF3">
              <w:rPr>
                <w:rStyle w:val="FontStyle118"/>
                <w:sz w:val="24"/>
                <w:szCs w:val="24"/>
              </w:rPr>
              <w:t>(Считаем пальчиком)</w:t>
            </w:r>
          </w:p>
          <w:p w:rsidR="00A16CF3" w:rsidRPr="00A16CF3" w:rsidRDefault="00A16CF3" w:rsidP="00A16CF3">
            <w:pPr>
              <w:pStyle w:val="Style48"/>
              <w:widowControl/>
              <w:jc w:val="both"/>
              <w:rPr>
                <w:rStyle w:val="FontStyle118"/>
                <w:sz w:val="24"/>
                <w:szCs w:val="24"/>
              </w:rPr>
            </w:pPr>
            <w:r w:rsidRPr="00A16CF3">
              <w:rPr>
                <w:rStyle w:val="FontStyle111"/>
                <w:sz w:val="24"/>
                <w:szCs w:val="24"/>
              </w:rPr>
              <w:t xml:space="preserve">- Раз, два, три, четыре, пять. </w:t>
            </w:r>
            <w:r w:rsidRPr="00A16CF3">
              <w:rPr>
                <w:rStyle w:val="FontStyle118"/>
                <w:sz w:val="24"/>
                <w:szCs w:val="24"/>
              </w:rPr>
              <w:t>(Хлопки в ладоши.)</w:t>
            </w:r>
          </w:p>
          <w:p w:rsidR="00A16CF3" w:rsidRPr="00A16CF3" w:rsidRDefault="00A16CF3" w:rsidP="00A16CF3">
            <w:pPr>
              <w:pStyle w:val="Style48"/>
              <w:widowControl/>
              <w:jc w:val="both"/>
              <w:rPr>
                <w:rStyle w:val="FontStyle118"/>
                <w:sz w:val="24"/>
                <w:szCs w:val="24"/>
              </w:rPr>
            </w:pPr>
            <w:r w:rsidRPr="00A16CF3">
              <w:rPr>
                <w:rStyle w:val="FontStyle111"/>
                <w:sz w:val="24"/>
                <w:szCs w:val="24"/>
              </w:rPr>
              <w:t xml:space="preserve">Ох, </w:t>
            </w:r>
            <w:proofErr w:type="gramStart"/>
            <w:r w:rsidRPr="00A16CF3">
              <w:rPr>
                <w:rStyle w:val="FontStyle111"/>
                <w:sz w:val="24"/>
                <w:szCs w:val="24"/>
              </w:rPr>
              <w:t>считать не сосчитать</w:t>
            </w:r>
            <w:proofErr w:type="gramEnd"/>
            <w:r w:rsidRPr="00A16CF3">
              <w:rPr>
                <w:rStyle w:val="FontStyle111"/>
                <w:sz w:val="24"/>
                <w:szCs w:val="24"/>
              </w:rPr>
              <w:t xml:space="preserve">! </w:t>
            </w:r>
            <w:r w:rsidRPr="00A16CF3">
              <w:rPr>
                <w:rStyle w:val="FontStyle118"/>
                <w:sz w:val="24"/>
                <w:szCs w:val="24"/>
              </w:rPr>
              <w:t>(Прыжки на месте.)</w:t>
            </w:r>
          </w:p>
          <w:p w:rsidR="00A16CF3" w:rsidRPr="00A16CF3" w:rsidRDefault="00A16CF3" w:rsidP="00A16CF3">
            <w:pPr>
              <w:pStyle w:val="Style51"/>
              <w:widowControl/>
              <w:jc w:val="both"/>
              <w:rPr>
                <w:rStyle w:val="FontStyle118"/>
                <w:sz w:val="24"/>
                <w:szCs w:val="24"/>
              </w:rPr>
            </w:pPr>
            <w:r w:rsidRPr="00A16CF3">
              <w:rPr>
                <w:rStyle w:val="FontStyle111"/>
                <w:sz w:val="24"/>
                <w:szCs w:val="24"/>
              </w:rPr>
              <w:t xml:space="preserve">. За день, за два и за месяц... </w:t>
            </w:r>
            <w:r w:rsidRPr="00A16CF3">
              <w:rPr>
                <w:rStyle w:val="FontStyle118"/>
                <w:sz w:val="24"/>
                <w:szCs w:val="24"/>
              </w:rPr>
              <w:t>(Шагаем на месте.)</w:t>
            </w:r>
          </w:p>
          <w:p w:rsidR="00A16CF3" w:rsidRPr="00A16CF3" w:rsidRDefault="00A16CF3" w:rsidP="00A16CF3">
            <w:pPr>
              <w:pStyle w:val="Style48"/>
              <w:widowControl/>
              <w:jc w:val="both"/>
              <w:rPr>
                <w:rStyle w:val="FontStyle118"/>
                <w:sz w:val="24"/>
                <w:szCs w:val="24"/>
              </w:rPr>
            </w:pPr>
            <w:r w:rsidRPr="00A16CF3">
              <w:rPr>
                <w:rStyle w:val="FontStyle111"/>
                <w:sz w:val="24"/>
                <w:szCs w:val="24"/>
              </w:rPr>
              <w:t xml:space="preserve">Шесть, семь, восемь, девять, десять. </w:t>
            </w:r>
            <w:r w:rsidRPr="00A16CF3">
              <w:rPr>
                <w:rStyle w:val="FontStyle118"/>
                <w:sz w:val="24"/>
                <w:szCs w:val="24"/>
              </w:rPr>
              <w:t>(Хлопки в ладоши.)</w:t>
            </w:r>
          </w:p>
          <w:p w:rsidR="00A16CF3" w:rsidRPr="00A16CF3" w:rsidRDefault="00A16CF3" w:rsidP="00A16CF3">
            <w:pPr>
              <w:pStyle w:val="Style37"/>
              <w:widowControl/>
              <w:jc w:val="both"/>
              <w:rPr>
                <w:rStyle w:val="FontStyle118"/>
                <w:sz w:val="24"/>
                <w:szCs w:val="24"/>
              </w:rPr>
            </w:pPr>
            <w:r w:rsidRPr="00A16CF3">
              <w:rPr>
                <w:rStyle w:val="FontStyle111"/>
                <w:sz w:val="24"/>
                <w:szCs w:val="24"/>
              </w:rPr>
              <w:t xml:space="preserve">Даже мудрая пчела </w:t>
            </w:r>
            <w:r w:rsidRPr="00A16CF3">
              <w:rPr>
                <w:rStyle w:val="FontStyle118"/>
                <w:sz w:val="24"/>
                <w:szCs w:val="24"/>
              </w:rPr>
              <w:t>(Машем руками-крылышками.)</w:t>
            </w:r>
          </w:p>
          <w:p w:rsidR="00A16CF3" w:rsidRPr="00A16CF3" w:rsidRDefault="00A16CF3" w:rsidP="00A16CF3">
            <w:pPr>
              <w:pStyle w:val="Style48"/>
              <w:widowControl/>
              <w:jc w:val="both"/>
              <w:rPr>
                <w:rStyle w:val="FontStyle118"/>
                <w:sz w:val="24"/>
                <w:szCs w:val="24"/>
              </w:rPr>
            </w:pPr>
            <w:r w:rsidRPr="00A16CF3">
              <w:rPr>
                <w:rStyle w:val="FontStyle111"/>
                <w:sz w:val="24"/>
                <w:szCs w:val="24"/>
              </w:rPr>
              <w:t xml:space="preserve">Сосчитать бы не смогла! </w:t>
            </w:r>
            <w:r w:rsidRPr="00A16CF3">
              <w:rPr>
                <w:rStyle w:val="FontStyle118"/>
                <w:sz w:val="24"/>
                <w:szCs w:val="24"/>
              </w:rPr>
              <w:t>(Считаем пальчиком.)</w:t>
            </w:r>
          </w:p>
          <w:p w:rsidR="00A16CF3" w:rsidRPr="00A16CF3" w:rsidRDefault="00A16CF3" w:rsidP="00A16CF3">
            <w:pPr>
              <w:pStyle w:val="Style18"/>
              <w:widowControl/>
              <w:jc w:val="both"/>
              <w:rPr>
                <w:rStyle w:val="FontStyle111"/>
                <w:sz w:val="24"/>
                <w:szCs w:val="24"/>
              </w:rPr>
            </w:pPr>
            <w:r w:rsidRPr="00A16CF3">
              <w:rPr>
                <w:rStyle w:val="FontStyle111"/>
                <w:sz w:val="24"/>
                <w:szCs w:val="24"/>
              </w:rPr>
              <w:t xml:space="preserve">(Г. </w:t>
            </w:r>
            <w:proofErr w:type="spellStart"/>
            <w:r w:rsidRPr="00A16CF3">
              <w:rPr>
                <w:rStyle w:val="FontStyle111"/>
                <w:sz w:val="24"/>
                <w:szCs w:val="24"/>
              </w:rPr>
              <w:t>Виеру</w:t>
            </w:r>
            <w:proofErr w:type="spellEnd"/>
            <w:r w:rsidRPr="00A16CF3">
              <w:rPr>
                <w:rStyle w:val="FontStyle111"/>
                <w:sz w:val="24"/>
                <w:szCs w:val="24"/>
              </w:rPr>
              <w:t>)</w:t>
            </w:r>
          </w:p>
          <w:p w:rsidR="00EE2318" w:rsidRPr="00F84B91" w:rsidRDefault="00EE2318" w:rsidP="00A16CF3"/>
        </w:tc>
        <w:tc>
          <w:tcPr>
            <w:tcW w:w="2348" w:type="dxa"/>
            <w:gridSpan w:val="2"/>
          </w:tcPr>
          <w:p w:rsidR="00F84B91" w:rsidRDefault="00F84B91" w:rsidP="000F0B23">
            <w:r>
              <w:lastRenderedPageBreak/>
              <w:t>Прочить задачу ,поставить вопрос</w:t>
            </w:r>
            <w:proofErr w:type="gramStart"/>
            <w:r>
              <w:t xml:space="preserve"> С</w:t>
            </w:r>
            <w:proofErr w:type="gramEnd"/>
            <w:r>
              <w:t>колько помидоров осталось?</w:t>
            </w:r>
          </w:p>
          <w:p w:rsidR="00F84B91" w:rsidRDefault="00F84B91" w:rsidP="000F0B23">
            <w:r>
              <w:t>Сделать чертеж, решить задачу.</w:t>
            </w:r>
          </w:p>
          <w:p w:rsidR="00F84B91" w:rsidRDefault="00F84B91" w:rsidP="000F0B23">
            <w:r>
              <w:t>6-4=2</w:t>
            </w:r>
          </w:p>
          <w:p w:rsidR="00F84B91" w:rsidRDefault="00F84B91" w:rsidP="000F0B23">
            <w:r>
              <w:t>Ответ-2 помидора осталось</w:t>
            </w:r>
          </w:p>
        </w:tc>
        <w:tc>
          <w:tcPr>
            <w:tcW w:w="2306" w:type="dxa"/>
          </w:tcPr>
          <w:p w:rsidR="00FC14F0" w:rsidRDefault="00E72983" w:rsidP="000F0B23">
            <w:r>
              <w:t>Познавательные</w:t>
            </w:r>
            <w:r w:rsidR="00E158D0">
              <w:t xml:space="preserve">: Создавать </w:t>
            </w:r>
            <w:r>
              <w:t xml:space="preserve"> алгоритм деятельности при решении задач.</w:t>
            </w:r>
          </w:p>
        </w:tc>
      </w:tr>
      <w:tr w:rsidR="00FC14F0" w:rsidTr="000F0B23">
        <w:tc>
          <w:tcPr>
            <w:tcW w:w="2535" w:type="dxa"/>
          </w:tcPr>
          <w:p w:rsidR="00FC14F0" w:rsidRDefault="00EE2318" w:rsidP="000F0B23">
            <w:r>
              <w:lastRenderedPageBreak/>
              <w:t>Обобщение знаний</w:t>
            </w:r>
          </w:p>
        </w:tc>
        <w:tc>
          <w:tcPr>
            <w:tcW w:w="2382" w:type="dxa"/>
          </w:tcPr>
          <w:p w:rsidR="00FC14F0" w:rsidRDefault="00F84B91" w:rsidP="000F0B23">
            <w:r w:rsidRPr="000F0B23">
              <w:rPr>
                <w:b/>
                <w:i/>
              </w:rPr>
              <w:t>Учебное задание</w:t>
            </w:r>
            <w:r>
              <w:t xml:space="preserve"> №4</w:t>
            </w:r>
          </w:p>
          <w:p w:rsidR="00EE2318" w:rsidRDefault="00EE2318" w:rsidP="000F0B23">
            <w:r>
              <w:t>Давайте посмотрим на номер 5.</w:t>
            </w:r>
          </w:p>
          <w:p w:rsidR="00F84B91" w:rsidRDefault="000F0B23" w:rsidP="000F0B23">
            <w:r>
              <w:t>Задача:</w:t>
            </w:r>
          </w:p>
          <w:p w:rsidR="000F0B23" w:rsidRDefault="000F0B23" w:rsidP="000F0B23">
            <w:r>
              <w:t>Лена знает 3 песни, а  Валя на две песни больше. Сколько песен знает Валя?</w:t>
            </w:r>
          </w:p>
          <w:p w:rsidR="000F0B23" w:rsidRDefault="000F0B23" w:rsidP="000F0B23"/>
        </w:tc>
        <w:tc>
          <w:tcPr>
            <w:tcW w:w="2348" w:type="dxa"/>
            <w:gridSpan w:val="2"/>
          </w:tcPr>
          <w:p w:rsidR="00FC14F0" w:rsidRDefault="000F0B23" w:rsidP="000F0B23">
            <w:r>
              <w:t>Прочитать задачу</w:t>
            </w:r>
          </w:p>
          <w:p w:rsidR="000F0B23" w:rsidRDefault="000F0B23" w:rsidP="000F0B23">
            <w:r>
              <w:t>Решить 3+2=5</w:t>
            </w:r>
          </w:p>
          <w:p w:rsidR="000F0B23" w:rsidRDefault="000F0B23" w:rsidP="000F0B23">
            <w:r>
              <w:t>Ответ: 5 песен знает Валя.</w:t>
            </w:r>
          </w:p>
        </w:tc>
        <w:tc>
          <w:tcPr>
            <w:tcW w:w="2306" w:type="dxa"/>
          </w:tcPr>
          <w:p w:rsidR="00FC14F0" w:rsidRDefault="00FC14F0" w:rsidP="000F0B23"/>
        </w:tc>
      </w:tr>
      <w:tr w:rsidR="000F0B23" w:rsidTr="000F0B23">
        <w:tblPrEx>
          <w:tblLook w:val="0000"/>
        </w:tblPrEx>
        <w:trPr>
          <w:trHeight w:val="902"/>
        </w:trPr>
        <w:tc>
          <w:tcPr>
            <w:tcW w:w="2535" w:type="dxa"/>
          </w:tcPr>
          <w:p w:rsidR="000F0B23" w:rsidRDefault="00EE2318" w:rsidP="000F0B23">
            <w:r>
              <w:t>Подведение итогов:</w:t>
            </w:r>
          </w:p>
        </w:tc>
        <w:tc>
          <w:tcPr>
            <w:tcW w:w="2389" w:type="dxa"/>
            <w:gridSpan w:val="2"/>
          </w:tcPr>
          <w:p w:rsidR="000F0B23" w:rsidRPr="00EE2318" w:rsidRDefault="000F0B23" w:rsidP="000F0B23">
            <w:pPr>
              <w:rPr>
                <w:b/>
                <w:i/>
              </w:rPr>
            </w:pPr>
            <w:r w:rsidRPr="00EE2318">
              <w:rPr>
                <w:b/>
                <w:i/>
              </w:rPr>
              <w:t>Учебное задание №5</w:t>
            </w:r>
          </w:p>
          <w:p w:rsidR="000F0B23" w:rsidRDefault="000F0B23" w:rsidP="000F0B23">
            <w:r>
              <w:t>«Реши, поставь знак»</w:t>
            </w:r>
          </w:p>
          <w:p w:rsidR="000F0B23" w:rsidRDefault="000F0B23" w:rsidP="000F0B23">
            <w:r>
              <w:t>Содержание:</w:t>
            </w:r>
          </w:p>
          <w:p w:rsidR="000F0B23" w:rsidRDefault="000F0B23" w:rsidP="000F0B23">
            <w:r>
              <w:t>10- 4</w:t>
            </w:r>
            <w:proofErr w:type="gramStart"/>
            <w:r>
              <w:t xml:space="preserve"> ?</w:t>
            </w:r>
            <w:proofErr w:type="gramEnd"/>
            <w:r>
              <w:t xml:space="preserve"> 6</w:t>
            </w:r>
          </w:p>
          <w:p w:rsidR="000F0B23" w:rsidRDefault="000F0B23" w:rsidP="000F0B23">
            <w:r>
              <w:t>10-3</w:t>
            </w:r>
            <w:proofErr w:type="gramStart"/>
            <w:r>
              <w:t xml:space="preserve"> ?</w:t>
            </w:r>
            <w:proofErr w:type="gramEnd"/>
            <w:r>
              <w:t xml:space="preserve"> 8</w:t>
            </w:r>
          </w:p>
          <w:p w:rsidR="00074F16" w:rsidRDefault="00074F16" w:rsidP="000F0B23"/>
          <w:p w:rsidR="00074F16" w:rsidRPr="00074F16" w:rsidRDefault="00074F16" w:rsidP="000F0B23">
            <w:pPr>
              <w:rPr>
                <w:b/>
                <w:i/>
              </w:rPr>
            </w:pPr>
          </w:p>
          <w:p w:rsidR="00074F16" w:rsidRPr="00074F16" w:rsidRDefault="00074F16" w:rsidP="000F0B23">
            <w:pPr>
              <w:rPr>
                <w:b/>
                <w:i/>
              </w:rPr>
            </w:pPr>
            <w:r w:rsidRPr="00074F16">
              <w:rPr>
                <w:b/>
                <w:i/>
              </w:rPr>
              <w:t xml:space="preserve">Учебное задание №6 </w:t>
            </w:r>
            <w:r>
              <w:rPr>
                <w:b/>
                <w:i/>
              </w:rPr>
              <w:t xml:space="preserve">      </w:t>
            </w:r>
          </w:p>
          <w:p w:rsidR="00074F16" w:rsidRDefault="00074F16" w:rsidP="000F0B23"/>
          <w:p w:rsidR="00074F16" w:rsidRDefault="00074F16" w:rsidP="000F0B23">
            <w:r>
              <w:t>Содержание:</w:t>
            </w:r>
          </w:p>
          <w:p w:rsidR="00074F16" w:rsidRDefault="00074F16" w:rsidP="000F0B23">
            <w:r>
              <w:t>1+9=10          4+6=10</w:t>
            </w:r>
          </w:p>
          <w:p w:rsidR="00074F16" w:rsidRDefault="00074F16" w:rsidP="000F0B23"/>
          <w:p w:rsidR="00074F16" w:rsidRDefault="00074F16" w:rsidP="000F0B23">
            <w:r>
              <w:t>3+7=10         3+6=9</w:t>
            </w:r>
          </w:p>
          <w:p w:rsidR="00074F16" w:rsidRDefault="00074F16" w:rsidP="000F0B23"/>
          <w:p w:rsidR="00074F16" w:rsidRDefault="00074F16" w:rsidP="000F0B23">
            <w:r>
              <w:t>3+5=8              2+5=7</w:t>
            </w:r>
          </w:p>
          <w:p w:rsidR="00074F16" w:rsidRDefault="00074F16" w:rsidP="000F0B23">
            <w:r>
              <w:t>1+8-2=7       2+7-1=8</w:t>
            </w:r>
          </w:p>
        </w:tc>
        <w:tc>
          <w:tcPr>
            <w:tcW w:w="2342" w:type="dxa"/>
          </w:tcPr>
          <w:p w:rsidR="000F0B23" w:rsidRDefault="00EE2318" w:rsidP="000F0B23">
            <w:r>
              <w:t xml:space="preserve">Записать, </w:t>
            </w:r>
            <w:r w:rsidR="000F0B23">
              <w:t xml:space="preserve"> решить</w:t>
            </w:r>
            <w:r>
              <w:t>, поставить верно, знак.</w:t>
            </w:r>
          </w:p>
        </w:tc>
        <w:tc>
          <w:tcPr>
            <w:tcW w:w="2305" w:type="dxa"/>
          </w:tcPr>
          <w:p w:rsidR="000F0B23" w:rsidRDefault="00E72983" w:rsidP="00E72983">
            <w:proofErr w:type="gramStart"/>
            <w:r>
              <w:t>Личностные</w:t>
            </w:r>
            <w:proofErr w:type="gramEnd"/>
            <w:r>
              <w:t>: оценивают усваиваемое содержание.</w:t>
            </w:r>
          </w:p>
        </w:tc>
      </w:tr>
      <w:tr w:rsidR="000F0B23" w:rsidTr="000F0B23">
        <w:tblPrEx>
          <w:tblLook w:val="0000"/>
        </w:tblPrEx>
        <w:trPr>
          <w:trHeight w:val="1012"/>
        </w:trPr>
        <w:tc>
          <w:tcPr>
            <w:tcW w:w="2535" w:type="dxa"/>
          </w:tcPr>
          <w:p w:rsidR="000F0B23" w:rsidRDefault="00EE2318" w:rsidP="000F0B23">
            <w:r>
              <w:t>Рефлексия:</w:t>
            </w:r>
          </w:p>
        </w:tc>
        <w:tc>
          <w:tcPr>
            <w:tcW w:w="2389" w:type="dxa"/>
            <w:gridSpan w:val="2"/>
          </w:tcPr>
          <w:p w:rsidR="000F0B23" w:rsidRDefault="00EE2318" w:rsidP="000F0B23">
            <w:r>
              <w:t>Давайте подсчитаем жетоны, и посмотри у кого больше всех</w:t>
            </w:r>
          </w:p>
        </w:tc>
        <w:tc>
          <w:tcPr>
            <w:tcW w:w="2342" w:type="dxa"/>
          </w:tcPr>
          <w:p w:rsidR="000F0B23" w:rsidRDefault="00EE2318" w:rsidP="000F0B23">
            <w:r>
              <w:t>Считают жетоны.</w:t>
            </w:r>
          </w:p>
        </w:tc>
        <w:tc>
          <w:tcPr>
            <w:tcW w:w="2305" w:type="dxa"/>
          </w:tcPr>
          <w:p w:rsidR="000F0B23" w:rsidRDefault="00E72983" w:rsidP="000F0B23">
            <w:r>
              <w:t>Личностные, регулятивные.</w:t>
            </w:r>
          </w:p>
        </w:tc>
      </w:tr>
      <w:tr w:rsidR="000F0B23" w:rsidTr="000F0B23">
        <w:tblPrEx>
          <w:tblLook w:val="0000"/>
        </w:tblPrEx>
        <w:trPr>
          <w:trHeight w:val="823"/>
        </w:trPr>
        <w:tc>
          <w:tcPr>
            <w:tcW w:w="2535" w:type="dxa"/>
          </w:tcPr>
          <w:p w:rsidR="000F0B23" w:rsidRDefault="000F0B23" w:rsidP="000F0B23"/>
        </w:tc>
        <w:tc>
          <w:tcPr>
            <w:tcW w:w="2389" w:type="dxa"/>
            <w:gridSpan w:val="2"/>
          </w:tcPr>
          <w:p w:rsidR="000F0B23" w:rsidRDefault="000F0B23" w:rsidP="000F0B23"/>
        </w:tc>
        <w:tc>
          <w:tcPr>
            <w:tcW w:w="2342" w:type="dxa"/>
          </w:tcPr>
          <w:p w:rsidR="000F0B23" w:rsidRDefault="000F0B23" w:rsidP="000F0B23"/>
        </w:tc>
        <w:tc>
          <w:tcPr>
            <w:tcW w:w="2305" w:type="dxa"/>
          </w:tcPr>
          <w:p w:rsidR="000F0B23" w:rsidRDefault="000F0B23" w:rsidP="000F0B23"/>
        </w:tc>
      </w:tr>
      <w:tr w:rsidR="000F0B23" w:rsidTr="000F0B23">
        <w:tblPrEx>
          <w:tblLook w:val="0000"/>
        </w:tblPrEx>
        <w:trPr>
          <w:trHeight w:val="459"/>
        </w:trPr>
        <w:tc>
          <w:tcPr>
            <w:tcW w:w="2535" w:type="dxa"/>
          </w:tcPr>
          <w:p w:rsidR="000F0B23" w:rsidRDefault="000F0B23" w:rsidP="000F0B23"/>
        </w:tc>
        <w:tc>
          <w:tcPr>
            <w:tcW w:w="2389" w:type="dxa"/>
            <w:gridSpan w:val="2"/>
          </w:tcPr>
          <w:p w:rsidR="000F0B23" w:rsidRDefault="000F0B23" w:rsidP="000F0B23"/>
        </w:tc>
        <w:tc>
          <w:tcPr>
            <w:tcW w:w="2342" w:type="dxa"/>
          </w:tcPr>
          <w:p w:rsidR="000F0B23" w:rsidRDefault="000F0B23" w:rsidP="000F0B23"/>
        </w:tc>
        <w:tc>
          <w:tcPr>
            <w:tcW w:w="2305" w:type="dxa"/>
          </w:tcPr>
          <w:p w:rsidR="000F0B23" w:rsidRDefault="000F0B23" w:rsidP="000F0B23"/>
        </w:tc>
      </w:tr>
    </w:tbl>
    <w:p w:rsidR="004B1CE9" w:rsidRDefault="004B1CE9"/>
    <w:p w:rsidR="004B1CE9" w:rsidRDefault="004B1CE9"/>
    <w:p w:rsidR="004B1CE9" w:rsidRDefault="004B1CE9"/>
    <w:p w:rsidR="004B1CE9" w:rsidRDefault="004B1CE9"/>
    <w:p w:rsidR="004B1CE9" w:rsidRPr="000B33FA" w:rsidRDefault="004B1CE9"/>
    <w:sectPr w:rsidR="004B1CE9" w:rsidRPr="000B33FA" w:rsidSect="003B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5A" w:rsidRDefault="0051155A" w:rsidP="00A16CF3">
      <w:pPr>
        <w:spacing w:after="0" w:line="240" w:lineRule="auto"/>
      </w:pPr>
      <w:r>
        <w:separator/>
      </w:r>
    </w:p>
  </w:endnote>
  <w:endnote w:type="continuationSeparator" w:id="0">
    <w:p w:rsidR="0051155A" w:rsidRDefault="0051155A" w:rsidP="00A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5A" w:rsidRDefault="0051155A" w:rsidP="00A16CF3">
      <w:pPr>
        <w:spacing w:after="0" w:line="240" w:lineRule="auto"/>
      </w:pPr>
      <w:r>
        <w:separator/>
      </w:r>
    </w:p>
  </w:footnote>
  <w:footnote w:type="continuationSeparator" w:id="0">
    <w:p w:rsidR="0051155A" w:rsidRDefault="0051155A" w:rsidP="00A1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4033"/>
    <w:multiLevelType w:val="hybridMultilevel"/>
    <w:tmpl w:val="8A30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63B8"/>
    <w:multiLevelType w:val="hybridMultilevel"/>
    <w:tmpl w:val="82F0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3FA"/>
    <w:rsid w:val="00071EA3"/>
    <w:rsid w:val="00074F16"/>
    <w:rsid w:val="000B33FA"/>
    <w:rsid w:val="000D6ABA"/>
    <w:rsid w:val="000E3AAD"/>
    <w:rsid w:val="000F0B23"/>
    <w:rsid w:val="00135128"/>
    <w:rsid w:val="001F1050"/>
    <w:rsid w:val="002817AD"/>
    <w:rsid w:val="003B57AE"/>
    <w:rsid w:val="00462C49"/>
    <w:rsid w:val="004B01A6"/>
    <w:rsid w:val="004B1CE9"/>
    <w:rsid w:val="0051155A"/>
    <w:rsid w:val="0056580A"/>
    <w:rsid w:val="00610C06"/>
    <w:rsid w:val="009C1D53"/>
    <w:rsid w:val="009D0816"/>
    <w:rsid w:val="00A16CF3"/>
    <w:rsid w:val="00AA5CBE"/>
    <w:rsid w:val="00C13486"/>
    <w:rsid w:val="00CA3D35"/>
    <w:rsid w:val="00E158D0"/>
    <w:rsid w:val="00E72983"/>
    <w:rsid w:val="00E97AF2"/>
    <w:rsid w:val="00EE2318"/>
    <w:rsid w:val="00F84B91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3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1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6CF3"/>
  </w:style>
  <w:style w:type="paragraph" w:styleId="a7">
    <w:name w:val="footer"/>
    <w:basedOn w:val="a"/>
    <w:link w:val="a8"/>
    <w:uiPriority w:val="99"/>
    <w:semiHidden/>
    <w:unhideWhenUsed/>
    <w:rsid w:val="00A1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6CF3"/>
  </w:style>
  <w:style w:type="paragraph" w:customStyle="1" w:styleId="Style15">
    <w:name w:val="Style15"/>
    <w:basedOn w:val="a"/>
    <w:uiPriority w:val="99"/>
    <w:rsid w:val="00A16C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6C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16C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16C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A16C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A16CF3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A16CF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A16CF3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WIN7</cp:lastModifiedBy>
  <cp:revision>12</cp:revision>
  <dcterms:created xsi:type="dcterms:W3CDTF">2015-01-31T11:57:00Z</dcterms:created>
  <dcterms:modified xsi:type="dcterms:W3CDTF">2015-02-23T06:05:00Z</dcterms:modified>
</cp:coreProperties>
</file>