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633" w:rsidRDefault="00CA2633" w:rsidP="00CA2633">
      <w:pPr>
        <w:spacing w:before="100" w:beforeAutospacing="1" w:after="100" w:afterAutospacing="1"/>
        <w:outlineLvl w:val="0"/>
        <w:rPr>
          <w:b/>
          <w:bCs/>
          <w:color w:val="0000FF"/>
          <w:kern w:val="36"/>
          <w:sz w:val="32"/>
          <w:szCs w:val="32"/>
        </w:rPr>
      </w:pPr>
      <w:r>
        <w:rPr>
          <w:b/>
          <w:bCs/>
          <w:color w:val="0000FF"/>
          <w:kern w:val="36"/>
          <w:sz w:val="32"/>
          <w:szCs w:val="32"/>
        </w:rPr>
        <w:t xml:space="preserve">Урок </w:t>
      </w:r>
      <w:proofErr w:type="gramStart"/>
      <w:r>
        <w:rPr>
          <w:b/>
          <w:bCs/>
          <w:color w:val="0000FF"/>
          <w:kern w:val="36"/>
          <w:sz w:val="32"/>
          <w:szCs w:val="32"/>
        </w:rPr>
        <w:t>ИЗО</w:t>
      </w:r>
      <w:proofErr w:type="gramEnd"/>
      <w:r>
        <w:rPr>
          <w:b/>
          <w:bCs/>
          <w:color w:val="0000FF"/>
          <w:kern w:val="36"/>
          <w:sz w:val="32"/>
          <w:szCs w:val="32"/>
        </w:rPr>
        <w:t xml:space="preserve"> </w:t>
      </w:r>
      <w:proofErr w:type="gramStart"/>
      <w:r>
        <w:rPr>
          <w:b/>
          <w:bCs/>
          <w:color w:val="0000FF"/>
          <w:kern w:val="36"/>
          <w:sz w:val="32"/>
          <w:szCs w:val="32"/>
        </w:rPr>
        <w:t>с</w:t>
      </w:r>
      <w:proofErr w:type="gramEnd"/>
      <w:r>
        <w:rPr>
          <w:b/>
          <w:bCs/>
          <w:color w:val="0000FF"/>
          <w:kern w:val="36"/>
          <w:sz w:val="32"/>
          <w:szCs w:val="32"/>
        </w:rPr>
        <w:t xml:space="preserve"> использованием компьютерной техники.</w:t>
      </w:r>
    </w:p>
    <w:p w:rsidR="00CA2633" w:rsidRDefault="00CA2633" w:rsidP="00CA2633">
      <w:pPr>
        <w:spacing w:before="100" w:beforeAutospacing="1" w:after="100" w:afterAutospacing="1"/>
        <w:outlineLvl w:val="0"/>
        <w:rPr>
          <w:b/>
          <w:bCs/>
          <w:color w:val="0000FF"/>
          <w:kern w:val="36"/>
          <w:sz w:val="32"/>
          <w:szCs w:val="32"/>
        </w:rPr>
      </w:pPr>
      <w:r>
        <w:rPr>
          <w:b/>
          <w:bCs/>
          <w:color w:val="0000FF"/>
          <w:kern w:val="36"/>
          <w:sz w:val="32"/>
          <w:szCs w:val="32"/>
        </w:rPr>
        <w:t xml:space="preserve"> Тема: "Выразительные возможности натюрморта".</w:t>
      </w:r>
    </w:p>
    <w:p w:rsidR="00CA2633" w:rsidRDefault="00CA2633" w:rsidP="00CA2633">
      <w:r>
        <w:rPr>
          <w:b/>
          <w:bCs/>
        </w:rPr>
        <w:t>Тип урока:</w:t>
      </w:r>
      <w:r>
        <w:t xml:space="preserve"> урок-обобщение</w:t>
      </w:r>
      <w:r>
        <w:br/>
      </w:r>
      <w:r>
        <w:rPr>
          <w:b/>
          <w:bCs/>
        </w:rPr>
        <w:t>Цели:</w:t>
      </w:r>
      <w:r>
        <w:t xml:space="preserve"> </w:t>
      </w:r>
    </w:p>
    <w:p w:rsidR="00CA2633" w:rsidRDefault="00CA2633" w:rsidP="00CA2633">
      <w:pPr>
        <w:numPr>
          <w:ilvl w:val="0"/>
          <w:numId w:val="1"/>
        </w:numPr>
        <w:spacing w:before="100" w:beforeAutospacing="1" w:after="100" w:afterAutospacing="1"/>
      </w:pPr>
      <w:r>
        <w:t>расширить знания о натюрморте (импрессионизм, реализм, сюрреализм);</w:t>
      </w:r>
    </w:p>
    <w:p w:rsidR="00CA2633" w:rsidRDefault="00CA2633" w:rsidP="00CA2633">
      <w:pPr>
        <w:numPr>
          <w:ilvl w:val="0"/>
          <w:numId w:val="1"/>
        </w:numPr>
        <w:spacing w:before="100" w:beforeAutospacing="1" w:after="100" w:afterAutospacing="1"/>
      </w:pPr>
      <w:r>
        <w:t>совершенствовать навыки композиционного построения предметов в натюрморте;</w:t>
      </w:r>
    </w:p>
    <w:p w:rsidR="00CA2633" w:rsidRDefault="00CA2633" w:rsidP="00CA2633">
      <w:pPr>
        <w:numPr>
          <w:ilvl w:val="0"/>
          <w:numId w:val="1"/>
        </w:numPr>
        <w:spacing w:before="100" w:beforeAutospacing="1" w:after="100" w:afterAutospacing="1"/>
      </w:pPr>
      <w:r>
        <w:t>развивать творческие способности, изобразительные навыки;</w:t>
      </w:r>
    </w:p>
    <w:p w:rsidR="00CA2633" w:rsidRDefault="00CA2633" w:rsidP="00CA2633">
      <w:pPr>
        <w:numPr>
          <w:ilvl w:val="0"/>
          <w:numId w:val="1"/>
        </w:numPr>
        <w:spacing w:before="100" w:beforeAutospacing="1" w:after="100" w:afterAutospacing="1"/>
      </w:pPr>
      <w:r>
        <w:t>совершенствовать умения работать в команде.</w:t>
      </w:r>
    </w:p>
    <w:p w:rsidR="00CA2633" w:rsidRDefault="00CA2633" w:rsidP="00CA2633">
      <w:r>
        <w:rPr>
          <w:b/>
          <w:bCs/>
        </w:rPr>
        <w:t>Оборудование:</w:t>
      </w:r>
      <w:r>
        <w:t xml:space="preserve"> набор из различных предметов, раздаточный материал (варианты комп</w:t>
      </w:r>
      <w:r>
        <w:t>о</w:t>
      </w:r>
      <w:r>
        <w:t>зиций, задания группам, последовательность изображения натюрморта), картины худо</w:t>
      </w:r>
      <w:r>
        <w:t>ж</w:t>
      </w:r>
      <w:r>
        <w:t>ников.</w:t>
      </w:r>
      <w:r>
        <w:br/>
        <w:t>Краски, карандаши, клей, ножницы, цветная бумага, альбом, открытки.</w:t>
      </w:r>
      <w:r>
        <w:br/>
      </w:r>
      <w:r>
        <w:rPr>
          <w:b/>
          <w:bCs/>
        </w:rPr>
        <w:t>Словарь:</w:t>
      </w:r>
      <w:r>
        <w:t xml:space="preserve"> натюрморт, блик, тень, графика.</w:t>
      </w:r>
    </w:p>
    <w:p w:rsidR="00CA2633" w:rsidRDefault="00CA2633" w:rsidP="00CA2633"/>
    <w:p w:rsidR="00CA2633" w:rsidRDefault="00CA2633" w:rsidP="00CA2633"/>
    <w:p w:rsidR="00CA2633" w:rsidRDefault="00CA2633" w:rsidP="00CA2633"/>
    <w:p w:rsidR="00CA2633" w:rsidRDefault="00CA2633" w:rsidP="00CA2633">
      <w:r>
        <w:rPr>
          <w:b/>
          <w:bCs/>
        </w:rPr>
        <w:t>Ход урока</w:t>
      </w:r>
    </w:p>
    <w:p w:rsidR="00CA2633" w:rsidRDefault="00CA2633" w:rsidP="00CA2633">
      <w:r>
        <w:rPr>
          <w:b/>
          <w:bCs/>
        </w:rPr>
        <w:t>I. Организационный момент.</w:t>
      </w:r>
      <w:r>
        <w:br/>
        <w:t>Приветствие.</w:t>
      </w:r>
      <w:r>
        <w:br/>
        <w:t>Проверка готовности рабочих мест. Правила техники безопасности.</w:t>
      </w:r>
      <w:r>
        <w:rPr>
          <w:b/>
          <w:bCs/>
        </w:rPr>
        <w:t xml:space="preserve"> </w:t>
      </w:r>
      <w:r>
        <w:br/>
      </w:r>
      <w:r>
        <w:rPr>
          <w:b/>
          <w:bCs/>
        </w:rPr>
        <w:t>II. Введение в тему урока.</w:t>
      </w:r>
    </w:p>
    <w:p w:rsidR="00CA2633" w:rsidRDefault="00CA2633" w:rsidP="00CA2633"/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6478"/>
        <w:gridCol w:w="3115"/>
      </w:tblGrid>
      <w:tr w:rsidR="00CA2633" w:rsidTr="00212A6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A2633" w:rsidRDefault="00CA2633" w:rsidP="00212A69">
            <w:r>
              <w:t xml:space="preserve">1. Звучит песня из мультфильма “Пластилиновая ворона”. - У нас не урок музыки, а почему мы прослушали эту песню?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A2633" w:rsidRDefault="00CA2633" w:rsidP="00212A69">
            <w:r>
              <w:rPr>
                <w:b/>
                <w:bCs/>
              </w:rPr>
              <w:t xml:space="preserve">Поётся о жанрах </w:t>
            </w:r>
            <w:proofErr w:type="gramStart"/>
            <w:r>
              <w:rPr>
                <w:b/>
                <w:bCs/>
              </w:rPr>
              <w:t>ИЗО</w:t>
            </w:r>
            <w:proofErr w:type="gramEnd"/>
            <w:r>
              <w:rPr>
                <w:b/>
                <w:bCs/>
              </w:rPr>
              <w:t xml:space="preserve"> </w:t>
            </w:r>
          </w:p>
        </w:tc>
      </w:tr>
      <w:tr w:rsidR="00CA2633" w:rsidTr="00212A6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A2633" w:rsidRDefault="00CA2633" w:rsidP="00212A69">
            <w:r>
              <w:t xml:space="preserve">- О каких жанрах </w:t>
            </w:r>
            <w:proofErr w:type="gramStart"/>
            <w:r>
              <w:t>ИЗО</w:t>
            </w:r>
            <w:proofErr w:type="gramEnd"/>
            <w:r>
              <w:t xml:space="preserve"> говорится в песне?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A2633" w:rsidRDefault="00CA2633" w:rsidP="00212A69">
            <w:r>
              <w:t>О пейзаже, натюрморте, портрете.</w:t>
            </w:r>
          </w:p>
        </w:tc>
      </w:tr>
      <w:tr w:rsidR="00CA2633" w:rsidTr="00212A6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A2633" w:rsidRDefault="00CA2633" w:rsidP="00212A69">
            <w:r>
              <w:t>- Какой жанр нам позволяет овладеть первоначальными н</w:t>
            </w:r>
            <w:r>
              <w:t>а</w:t>
            </w:r>
            <w:r>
              <w:t>выками рисования?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A2633" w:rsidRDefault="00CA2633" w:rsidP="00212A69">
            <w:r>
              <w:rPr>
                <w:b/>
                <w:bCs/>
              </w:rPr>
              <w:t>натюрморт</w:t>
            </w:r>
          </w:p>
        </w:tc>
      </w:tr>
      <w:tr w:rsidR="00CA2633" w:rsidTr="00212A6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A2633" w:rsidRDefault="00CA2633" w:rsidP="00212A69">
            <w:r>
              <w:t xml:space="preserve">- Почему?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A2633" w:rsidRDefault="00CA2633" w:rsidP="00212A69">
            <w:r>
              <w:t>Художник изображает н</w:t>
            </w:r>
            <w:r>
              <w:t>е</w:t>
            </w:r>
            <w:r>
              <w:t>подвижные предметы.</w:t>
            </w:r>
          </w:p>
        </w:tc>
      </w:tr>
      <w:tr w:rsidR="00CA2633" w:rsidTr="00212A6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A2633" w:rsidRDefault="00CA2633" w:rsidP="00212A69">
            <w:r>
              <w:t xml:space="preserve">- Что же такое “натюрморт”?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A2633" w:rsidRDefault="00CA2633" w:rsidP="00212A69">
            <w:r>
              <w:t>Изображение неживых предметов.</w:t>
            </w:r>
          </w:p>
        </w:tc>
      </w:tr>
    </w:tbl>
    <w:p w:rsidR="00CA2633" w:rsidRDefault="00CA2633" w:rsidP="00CA2633">
      <w:r>
        <w:t>- Сегодня у нас заключительный урок по этой теме.</w:t>
      </w:r>
      <w:r>
        <w:br/>
      </w:r>
      <w:r>
        <w:rPr>
          <w:b/>
          <w:bCs/>
        </w:rPr>
        <w:t xml:space="preserve">2. </w:t>
      </w:r>
      <w:proofErr w:type="spellStart"/>
      <w:r>
        <w:rPr>
          <w:b/>
          <w:bCs/>
        </w:rPr>
        <w:t>Целеполагание</w:t>
      </w:r>
      <w:proofErr w:type="spellEnd"/>
      <w:r>
        <w:rPr>
          <w:b/>
          <w:bCs/>
        </w:rPr>
        <w:t>.</w:t>
      </w:r>
      <w:r>
        <w:br/>
        <w:t>- Мы с вами обобщим и систематизируем знания о натюрморте, повторим композицио</w:t>
      </w:r>
      <w:r>
        <w:t>н</w:t>
      </w:r>
      <w:r>
        <w:t>ные основы построения натюрморта, выполним практическую работу.</w:t>
      </w:r>
    </w:p>
    <w:p w:rsidR="00CA2633" w:rsidRDefault="00CA2633" w:rsidP="00CA2633"/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798"/>
        <w:gridCol w:w="5790"/>
      </w:tblGrid>
      <w:tr w:rsidR="00CA2633" w:rsidTr="00212A6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A2633" w:rsidRDefault="00CA2633" w:rsidP="00212A69">
            <w:r>
              <w:t xml:space="preserve">- Что мы должны успеть на уроке?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A2633" w:rsidRDefault="00CA2633" w:rsidP="00212A69">
            <w:r>
              <w:t>Повторить, порисовать, проанализировать, закрепить.</w:t>
            </w:r>
          </w:p>
        </w:tc>
      </w:tr>
    </w:tbl>
    <w:p w:rsidR="00CA2633" w:rsidRDefault="00CA2633" w:rsidP="00CA2633">
      <w:pPr>
        <w:numPr>
          <w:ilvl w:val="0"/>
          <w:numId w:val="2"/>
        </w:numPr>
        <w:spacing w:before="100" w:beforeAutospacing="1" w:after="100" w:afterAutospacing="1"/>
      </w:pPr>
      <w:r>
        <w:rPr>
          <w:b/>
          <w:bCs/>
        </w:rPr>
        <w:t xml:space="preserve">Мотивация. </w:t>
      </w:r>
    </w:p>
    <w:p w:rsidR="00CA2633" w:rsidRDefault="00CA2633" w:rsidP="00CA2633">
      <w:r>
        <w:lastRenderedPageBreak/>
        <w:t>- А почему очень важно уметь передавать очертания предметов? Геометрия, архитектура,</w:t>
      </w:r>
      <w:r>
        <w:br/>
        <w:t>- Где эти знания могут понадобиться? Сервировка стола…</w:t>
      </w:r>
      <w:r>
        <w:br/>
      </w:r>
      <w:r>
        <w:rPr>
          <w:b/>
          <w:bCs/>
        </w:rPr>
        <w:t xml:space="preserve">III. Закрепление материала. </w:t>
      </w:r>
    </w:p>
    <w:p w:rsidR="00CA2633" w:rsidRDefault="00CA2633" w:rsidP="00CA2633">
      <w:pPr>
        <w:numPr>
          <w:ilvl w:val="0"/>
          <w:numId w:val="3"/>
        </w:numPr>
        <w:spacing w:before="100" w:beforeAutospacing="1" w:after="100" w:afterAutospacing="1"/>
      </w:pPr>
      <w:r>
        <w:t>Разминка “Найди ошибку в композиции”.</w:t>
      </w:r>
    </w:p>
    <w:p w:rsidR="00CA2633" w:rsidRDefault="00CA2633" w:rsidP="00CA2633">
      <w:r>
        <w:t>(работа в группах, рекомендации по организации работы)</w:t>
      </w:r>
      <w:r>
        <w:br/>
        <w:t>- Пододвиньте к себе раздаточный материал, где изображены варианты написания натю</w:t>
      </w:r>
      <w:r>
        <w:t>р</w:t>
      </w:r>
      <w:r>
        <w:t xml:space="preserve">морта. </w:t>
      </w:r>
    </w:p>
    <w:p w:rsidR="00CA2633" w:rsidRDefault="00CA2633" w:rsidP="00CA2633"/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7413"/>
        <w:gridCol w:w="2180"/>
      </w:tblGrid>
      <w:tr w:rsidR="00CA2633" w:rsidTr="00212A6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A2633" w:rsidRDefault="00CA2633" w:rsidP="00212A69">
            <w:r>
              <w:t xml:space="preserve">Где вы видите в изображении ошибку и почему? (Рисунок 1) </w:t>
            </w:r>
            <w:r>
              <w:rPr>
                <w:noProof/>
              </w:rPr>
              <w:drawing>
                <wp:inline distT="0" distB="0" distL="0" distR="0">
                  <wp:extent cx="4162425" cy="1257300"/>
                  <wp:effectExtent l="0" t="0" r="9525" b="0"/>
                  <wp:docPr id="28" name="Рисунок 28" descr="http://festival.1september.ru/articles/569852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festival.1september.ru/articles/569852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24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A2633" w:rsidRDefault="00CA2633" w:rsidP="00212A69">
            <w:r>
              <w:t>На 2-м и 3-м р</w:t>
            </w:r>
            <w:r>
              <w:t>и</w:t>
            </w:r>
            <w:r>
              <w:t>сунке, т. к. сзади стоящие предметы не могут выст</w:t>
            </w:r>
            <w:r>
              <w:t>у</w:t>
            </w:r>
            <w:r>
              <w:t>пать вперёд. Л</w:t>
            </w:r>
            <w:r>
              <w:t>и</w:t>
            </w:r>
            <w:r>
              <w:t>мон не прозрачен</w:t>
            </w:r>
          </w:p>
        </w:tc>
      </w:tr>
    </w:tbl>
    <w:p w:rsidR="00CA2633" w:rsidRDefault="00CA2633" w:rsidP="00CA2633">
      <w:r>
        <w:rPr>
          <w:b/>
          <w:bCs/>
        </w:rPr>
        <w:t>2. Работа в группах (задания поискового характера)</w:t>
      </w:r>
    </w:p>
    <w:p w:rsidR="00CA2633" w:rsidRDefault="00CA2633" w:rsidP="00CA2633">
      <w:r>
        <w:t>Выбрать из имеющихся на столе наборе случайных предметов три и составить композ</w:t>
      </w:r>
      <w:r>
        <w:t>и</w:t>
      </w:r>
      <w:r>
        <w:t>цию, придумать своей композиции название.</w:t>
      </w:r>
      <w:r>
        <w:br/>
        <w:t>Обосновать, почему эти предметы выбраны.</w:t>
      </w:r>
      <w:r>
        <w:br/>
        <w:t>Как они по цвету, размеру сочетаются.</w:t>
      </w:r>
    </w:p>
    <w:p w:rsidR="00CA2633" w:rsidRDefault="00CA2633" w:rsidP="00CA2633"/>
    <w:p w:rsidR="00CA2633" w:rsidRDefault="00CA2633" w:rsidP="00CA2633"/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790"/>
        <w:gridCol w:w="4803"/>
      </w:tblGrid>
      <w:tr w:rsidR="00CA2633" w:rsidTr="00212A6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A2633" w:rsidRDefault="00CA2633" w:rsidP="00212A69">
            <w:r>
              <w:t>- Почему некоторые композиции необх</w:t>
            </w:r>
            <w:r>
              <w:t>о</w:t>
            </w:r>
            <w:r>
              <w:t xml:space="preserve">димо уравновешивать?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A2633" w:rsidRDefault="00CA2633" w:rsidP="00212A69">
            <w:r>
              <w:t>Чтобы не было пустот в рисунке, а также для соотнесения цветов.</w:t>
            </w:r>
          </w:p>
        </w:tc>
      </w:tr>
      <w:tr w:rsidR="00CA2633" w:rsidTr="00212A6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A2633" w:rsidRDefault="00CA2633" w:rsidP="00212A69">
            <w:r>
              <w:t xml:space="preserve">- Что же такое композиция?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A2633" w:rsidRDefault="00CA2633" w:rsidP="00212A69">
            <w:r>
              <w:t>Это правильное расположение предметов в рисунке.</w:t>
            </w:r>
          </w:p>
        </w:tc>
      </w:tr>
    </w:tbl>
    <w:p w:rsidR="00CA2633" w:rsidRDefault="00CA2633" w:rsidP="00CA2633">
      <w:pPr>
        <w:spacing w:after="100"/>
      </w:pPr>
      <w:r>
        <w:rPr>
          <w:b/>
          <w:bCs/>
        </w:rPr>
        <w:t>3. Просмотр картин мастеров (слайд-шоу</w:t>
      </w:r>
      <w:r>
        <w:t>)</w:t>
      </w:r>
    </w:p>
    <w:p w:rsidR="00CA2633" w:rsidRDefault="00CA2633" w:rsidP="00CA2633">
      <w:pPr>
        <w:spacing w:after="100"/>
      </w:pPr>
      <w:r>
        <w:t>- Что понравилось?</w:t>
      </w:r>
    </w:p>
    <w:p w:rsidR="00CA2633" w:rsidRDefault="00CA2633" w:rsidP="00CA2633">
      <w:pPr>
        <w:numPr>
          <w:ilvl w:val="0"/>
          <w:numId w:val="4"/>
        </w:numPr>
        <w:spacing w:before="100" w:beforeAutospacing="1" w:after="100" w:afterAutospacing="1"/>
      </w:pPr>
      <w:r>
        <w:t>Что запомнилось?</w:t>
      </w:r>
    </w:p>
    <w:p w:rsidR="00CA2633" w:rsidRDefault="00CA2633" w:rsidP="00CA2633">
      <w:pPr>
        <w:spacing w:after="100"/>
      </w:pPr>
      <w:r>
        <w:rPr>
          <w:i/>
          <w:iCs/>
        </w:rPr>
        <w:t>Алгоритм анализа произведения.</w:t>
      </w:r>
    </w:p>
    <w:p w:rsidR="00CA2633" w:rsidRDefault="00CA2633" w:rsidP="00CA2633">
      <w:pPr>
        <w:numPr>
          <w:ilvl w:val="0"/>
          <w:numId w:val="5"/>
        </w:numPr>
        <w:spacing w:before="100" w:beforeAutospacing="1" w:after="100" w:afterAutospacing="1"/>
      </w:pPr>
      <w:r>
        <w:t>определить жанр (отличительные признаки)</w:t>
      </w:r>
    </w:p>
    <w:p w:rsidR="00CA2633" w:rsidRDefault="00CA2633" w:rsidP="00CA2633">
      <w:pPr>
        <w:numPr>
          <w:ilvl w:val="0"/>
          <w:numId w:val="5"/>
        </w:numPr>
        <w:spacing w:before="100" w:beforeAutospacing="1" w:after="100" w:afterAutospacing="1"/>
      </w:pPr>
      <w:r>
        <w:t>композиционное построение</w:t>
      </w:r>
    </w:p>
    <w:p w:rsidR="00CA2633" w:rsidRDefault="00CA2633" w:rsidP="00CA2633">
      <w:pPr>
        <w:numPr>
          <w:ilvl w:val="0"/>
          <w:numId w:val="5"/>
        </w:numPr>
        <w:spacing w:before="100" w:beforeAutospacing="1" w:after="100" w:afterAutospacing="1"/>
      </w:pPr>
      <w:r>
        <w:t>какие цвета применил художник? Что особенно понравилось?</w:t>
      </w:r>
    </w:p>
    <w:p w:rsidR="00CA2633" w:rsidRDefault="00CA2633" w:rsidP="00CA2633">
      <w:pPr>
        <w:numPr>
          <w:ilvl w:val="0"/>
          <w:numId w:val="5"/>
        </w:numPr>
        <w:spacing w:before="100" w:beforeAutospacing="1" w:after="100" w:afterAutospacing="1"/>
      </w:pPr>
      <w:r>
        <w:t>какие эмоции и чувства вызывает произведение мастера?</w:t>
      </w:r>
    </w:p>
    <w:p w:rsidR="00CA2633" w:rsidRDefault="00CA2633" w:rsidP="00CA2633">
      <w:pPr>
        <w:spacing w:after="100"/>
      </w:pPr>
      <w:r>
        <w:rPr>
          <w:b/>
          <w:bCs/>
        </w:rPr>
        <w:t>IV. Практическая работа (Дифференциация)</w:t>
      </w:r>
      <w:r>
        <w:br/>
      </w:r>
      <w:r>
        <w:rPr>
          <w:b/>
          <w:bCs/>
        </w:rPr>
        <w:t xml:space="preserve">Советы для </w:t>
      </w:r>
      <w:proofErr w:type="gramStart"/>
      <w:r>
        <w:rPr>
          <w:b/>
          <w:bCs/>
        </w:rPr>
        <w:t>работающих</w:t>
      </w:r>
      <w:proofErr w:type="gramEnd"/>
      <w:r>
        <w:rPr>
          <w:b/>
          <w:bCs/>
        </w:rPr>
        <w:t xml:space="preserve"> в группе. </w:t>
      </w:r>
      <w:r>
        <w:rPr>
          <w:b/>
          <w:bCs/>
        </w:rPr>
        <w:br/>
      </w:r>
      <w:r>
        <w:t>1. Не соревнуемся, а сотрудничаем!</w:t>
      </w:r>
      <w:r>
        <w:br/>
        <w:t>2. Командиров нет!</w:t>
      </w:r>
      <w:r>
        <w:br/>
        <w:t>3. Нет “спящих”; каждый выполняет свою работу.</w:t>
      </w:r>
      <w:r>
        <w:br/>
        <w:t>4. Ответственность несут все.</w:t>
      </w:r>
      <w:r>
        <w:br/>
        <w:t>5. Работаем с удовольствием.</w:t>
      </w:r>
      <w:r>
        <w:br/>
        <w:t>6. Все дружно! Все вместе!</w:t>
      </w:r>
    </w:p>
    <w:p w:rsidR="00CA2633" w:rsidRDefault="00CA2633" w:rsidP="00CA2633">
      <w:r>
        <w:rPr>
          <w:b/>
          <w:bCs/>
        </w:rPr>
        <w:lastRenderedPageBreak/>
        <w:t xml:space="preserve">- </w:t>
      </w:r>
      <w:r>
        <w:t>Попробуйте создать такой натюрморт, чтобы он отражал ваши чувства и переживания.</w:t>
      </w:r>
      <w:r>
        <w:br/>
        <w:t>Работа в группах.</w:t>
      </w:r>
      <w:r>
        <w:br/>
        <w:t>1 гр. – выполнить графический рисунок (сильные дети). В помощь образец натюрморта с наложением теней.</w:t>
      </w:r>
      <w:r>
        <w:br/>
        <w:t xml:space="preserve">2 гр.- выполнить графический натюрморт в технике монотипия. </w:t>
      </w:r>
      <w:r>
        <w:br/>
        <w:t>Монотипия выполняется так: покрой густой краской лист бумаги (или пластмассовую пластинку), положи на него ещё лист бумаги нарисуй на нём сверху карандашом лине</w:t>
      </w:r>
      <w:r>
        <w:t>й</w:t>
      </w:r>
      <w:r>
        <w:t>ный рисунок. Прогладь его пальцами или боком ладони там, где это имеет смысл, с разной силой нажима. Теперь аккуратно сними листок с отпечатком натюрморта. Эта техника требует умения экспериментировать.</w:t>
      </w:r>
      <w:r>
        <w:br/>
        <w:t>3 гр. – натюрморт в технике “Аппликация”</w:t>
      </w:r>
      <w:r>
        <w:br/>
        <w:t>4 гр. - натюрморт живописный красками (выполняют дети, хорошо владеющие кистью и красками)</w:t>
      </w:r>
      <w:r>
        <w:br/>
        <w:t xml:space="preserve">Во время практической работы учитель делает целевые обходы: </w:t>
      </w:r>
    </w:p>
    <w:p w:rsidR="00CA2633" w:rsidRDefault="00CA2633" w:rsidP="00CA2633">
      <w:pPr>
        <w:numPr>
          <w:ilvl w:val="0"/>
          <w:numId w:val="6"/>
        </w:numPr>
        <w:spacing w:before="100" w:beforeAutospacing="1" w:after="100" w:afterAutospacing="1"/>
      </w:pPr>
      <w:r>
        <w:t>контроль организации рабочего места;</w:t>
      </w:r>
    </w:p>
    <w:p w:rsidR="00CA2633" w:rsidRDefault="00CA2633" w:rsidP="00CA2633">
      <w:pPr>
        <w:numPr>
          <w:ilvl w:val="0"/>
          <w:numId w:val="6"/>
        </w:numPr>
        <w:spacing w:before="100" w:beforeAutospacing="1" w:after="100" w:afterAutospacing="1"/>
      </w:pPr>
      <w:r>
        <w:t>контроль правильности выполнения приёмов работы;</w:t>
      </w:r>
    </w:p>
    <w:p w:rsidR="00CA2633" w:rsidRDefault="00CA2633" w:rsidP="00CA2633">
      <w:pPr>
        <w:numPr>
          <w:ilvl w:val="0"/>
          <w:numId w:val="6"/>
        </w:numPr>
        <w:spacing w:before="100" w:beforeAutospacing="1" w:after="100" w:afterAutospacing="1"/>
      </w:pPr>
      <w:r>
        <w:t>оказание помощи учащимся, испытывающим затруднение.</w:t>
      </w:r>
    </w:p>
    <w:p w:rsidR="00CA2633" w:rsidRDefault="00CA2633" w:rsidP="00CA2633">
      <w:pPr>
        <w:numPr>
          <w:ilvl w:val="0"/>
          <w:numId w:val="6"/>
        </w:numPr>
        <w:spacing w:before="100" w:beforeAutospacing="1" w:after="100" w:afterAutospacing="1"/>
      </w:pPr>
      <w:r>
        <w:t>Контроль объёма и качества выполненной работы.</w:t>
      </w:r>
    </w:p>
    <w:p w:rsidR="000C3E17" w:rsidRDefault="00CA2633" w:rsidP="00CA2633">
      <w:r>
        <w:rPr>
          <w:b/>
          <w:bCs/>
        </w:rPr>
        <w:t xml:space="preserve">Выставка и анализ работ. </w:t>
      </w:r>
      <w:r>
        <w:rPr>
          <w:b/>
          <w:bCs/>
        </w:rPr>
        <w:br/>
        <w:t>VI. Контроль знаний.</w:t>
      </w:r>
      <w:r>
        <w:rPr>
          <w:b/>
          <w:bCs/>
        </w:rPr>
        <w:br/>
      </w:r>
      <w:r>
        <w:t xml:space="preserve">Игра “Лото”. </w:t>
      </w:r>
      <w:proofErr w:type="gramStart"/>
      <w:r>
        <w:t>Детям раздаются карточки с терминами по ИЗО, зачитываются правильные формулировки.</w:t>
      </w:r>
      <w:proofErr w:type="gramEnd"/>
      <w:r>
        <w:t xml:space="preserve"> Ребята поднимают руки и вкладывают карточку с ответом в нужный ка</w:t>
      </w:r>
      <w:r>
        <w:t>р</w:t>
      </w:r>
      <w:r>
        <w:t>ман.</w:t>
      </w:r>
      <w:r>
        <w:br/>
      </w:r>
      <w:r>
        <w:rPr>
          <w:b/>
          <w:bCs/>
        </w:rPr>
        <w:t xml:space="preserve">VII. Итог урока. </w:t>
      </w:r>
      <w:r>
        <w:rPr>
          <w:b/>
          <w:bCs/>
        </w:rPr>
        <w:br/>
      </w:r>
      <w:r>
        <w:t>- Вернёмся к нашим целям. Мы должны были успеть за урок:</w:t>
      </w:r>
      <w:r>
        <w:br/>
        <w:t>- закрепить материал (игра “Лото”, “Найди ошибку”)</w:t>
      </w:r>
      <w:r>
        <w:br/>
        <w:t>- практически поработать (натюрморты в различных техниках)</w:t>
      </w:r>
      <w:r>
        <w:br/>
        <w:t>- Целей мы достигли!</w:t>
      </w:r>
      <w:r>
        <w:br/>
      </w:r>
      <w:r>
        <w:rPr>
          <w:b/>
          <w:bCs/>
        </w:rPr>
        <w:t xml:space="preserve">Рефлексия. </w:t>
      </w:r>
      <w:r>
        <w:rPr>
          <w:b/>
          <w:bCs/>
        </w:rPr>
        <w:br/>
      </w:r>
      <w:r>
        <w:t>- Давайте оценим наше настроение после совместной деятельности</w:t>
      </w:r>
      <w:proofErr w:type="gramStart"/>
      <w:r>
        <w:t>.</w:t>
      </w:r>
      <w:proofErr w:type="gramEnd"/>
      <w:r>
        <w:br/>
        <w:t>(</w:t>
      </w:r>
      <w:proofErr w:type="gramStart"/>
      <w:r>
        <w:t>н</w:t>
      </w:r>
      <w:proofErr w:type="gramEnd"/>
      <w:r>
        <w:t>а столах разноцветные кружочки)</w:t>
      </w:r>
      <w:r>
        <w:br/>
        <w:t>Если:</w:t>
      </w:r>
      <w:r>
        <w:br/>
        <w:t>- настроение приподнялось, и вам было приятно общаться – поднимите красный</w:t>
      </w:r>
      <w:r>
        <w:br/>
        <w:t>- настроение осталось прежним - зелёный</w:t>
      </w:r>
      <w:r>
        <w:br/>
        <w:t>- настроение испортилось - коричневый</w:t>
      </w:r>
    </w:p>
    <w:sectPr w:rsidR="000C3E17" w:rsidSect="000C3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0429"/>
    <w:multiLevelType w:val="multilevel"/>
    <w:tmpl w:val="8402A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2635DF"/>
    <w:multiLevelType w:val="multilevel"/>
    <w:tmpl w:val="C1FC8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F56675A"/>
    <w:multiLevelType w:val="multilevel"/>
    <w:tmpl w:val="4C6426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25C6C2B"/>
    <w:multiLevelType w:val="multilevel"/>
    <w:tmpl w:val="EABAA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D41258"/>
    <w:multiLevelType w:val="multilevel"/>
    <w:tmpl w:val="D144A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ED370D7"/>
    <w:multiLevelType w:val="multilevel"/>
    <w:tmpl w:val="789C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A2633"/>
    <w:rsid w:val="000C3E17"/>
    <w:rsid w:val="00CA2633"/>
    <w:rsid w:val="00E1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33"/>
    <w:pPr>
      <w:ind w:left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6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63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704</Words>
  <Characters>4018</Characters>
  <Application>Microsoft Office Word</Application>
  <DocSecurity>0</DocSecurity>
  <Lines>33</Lines>
  <Paragraphs>9</Paragraphs>
  <ScaleCrop>false</ScaleCrop>
  <Company>RePack by SPecialiST</Company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№13</dc:creator>
  <cp:lastModifiedBy>Школа №13</cp:lastModifiedBy>
  <cp:revision>1</cp:revision>
  <dcterms:created xsi:type="dcterms:W3CDTF">2014-01-16T18:56:00Z</dcterms:created>
  <dcterms:modified xsi:type="dcterms:W3CDTF">2014-01-16T19:02:00Z</dcterms:modified>
</cp:coreProperties>
</file>