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C" w:rsidRPr="00732010" w:rsidRDefault="00732010" w:rsidP="00732010">
      <w:pPr>
        <w:jc w:val="center"/>
        <w:rPr>
          <w:b/>
        </w:rPr>
      </w:pPr>
      <w:r w:rsidRPr="00732010">
        <w:rPr>
          <w:b/>
        </w:rPr>
        <w:t>Конспект</w:t>
      </w:r>
    </w:p>
    <w:p w:rsidR="00732010" w:rsidRPr="00732010" w:rsidRDefault="00732010" w:rsidP="00732010">
      <w:pPr>
        <w:jc w:val="center"/>
        <w:rPr>
          <w:b/>
        </w:rPr>
      </w:pPr>
      <w:r w:rsidRPr="00732010">
        <w:rPr>
          <w:b/>
        </w:rPr>
        <w:t>Мастер – класса</w:t>
      </w:r>
    </w:p>
    <w:p w:rsidR="00732010" w:rsidRPr="00732010" w:rsidRDefault="00732010" w:rsidP="00732010">
      <w:pPr>
        <w:jc w:val="center"/>
        <w:rPr>
          <w:b/>
        </w:rPr>
      </w:pPr>
      <w:r w:rsidRPr="00732010">
        <w:rPr>
          <w:b/>
        </w:rPr>
        <w:t>по из</w:t>
      </w:r>
      <w:r w:rsidR="00451E68">
        <w:rPr>
          <w:b/>
        </w:rPr>
        <w:t>готовлению композиции «Букет гиацинтов</w:t>
      </w:r>
      <w:r w:rsidRPr="00732010">
        <w:rPr>
          <w:b/>
        </w:rPr>
        <w:t>»</w:t>
      </w:r>
    </w:p>
    <w:p w:rsidR="00732010" w:rsidRDefault="00732010" w:rsidP="00732010">
      <w:pPr>
        <w:jc w:val="center"/>
        <w:rPr>
          <w:b/>
        </w:rPr>
      </w:pPr>
      <w:r w:rsidRPr="00732010">
        <w:rPr>
          <w:b/>
        </w:rPr>
        <w:t xml:space="preserve">в технике </w:t>
      </w:r>
      <w:r w:rsidR="00372EB6">
        <w:rPr>
          <w:b/>
        </w:rPr>
        <w:t>«</w:t>
      </w:r>
      <w:r w:rsidR="00372EB6" w:rsidRPr="00372EB6">
        <w:rPr>
          <w:b/>
        </w:rPr>
        <w:t>Объёмное изделие из креповой (гофрированной) бумаги»</w:t>
      </w:r>
    </w:p>
    <w:p w:rsidR="00D933A6" w:rsidRPr="00372EB6" w:rsidRDefault="00D933A6" w:rsidP="00732010">
      <w:pPr>
        <w:jc w:val="center"/>
        <w:rPr>
          <w:b/>
        </w:rPr>
      </w:pPr>
      <w:bookmarkStart w:id="0" w:name="_GoBack"/>
      <w:bookmarkEnd w:id="0"/>
    </w:p>
    <w:p w:rsidR="00732010" w:rsidRDefault="00732010" w:rsidP="00732010">
      <w:r>
        <w:rPr>
          <w:b/>
        </w:rPr>
        <w:t>Цель:</w:t>
      </w:r>
      <w:r>
        <w:t xml:space="preserve"> Из</w:t>
      </w:r>
      <w:r w:rsidR="00451E68">
        <w:t>готовление композиции «Букет гиацинтов</w:t>
      </w:r>
      <w:r>
        <w:t>»</w:t>
      </w:r>
    </w:p>
    <w:p w:rsidR="00732010" w:rsidRDefault="00732010" w:rsidP="00732010">
      <w:r>
        <w:rPr>
          <w:b/>
        </w:rPr>
        <w:t>Задачи:</w:t>
      </w:r>
    </w:p>
    <w:p w:rsidR="00732010" w:rsidRDefault="00732010" w:rsidP="00732010">
      <w:pPr>
        <w:pStyle w:val="a3"/>
        <w:numPr>
          <w:ilvl w:val="0"/>
          <w:numId w:val="1"/>
        </w:numPr>
      </w:pPr>
      <w:r w:rsidRPr="00732010">
        <w:rPr>
          <w:i/>
        </w:rPr>
        <w:t xml:space="preserve">Обучающие </w:t>
      </w:r>
      <w:r>
        <w:t>– закрепить умение и навыки, необходимые для изготовления данной композиции;</w:t>
      </w:r>
    </w:p>
    <w:p w:rsidR="00732010" w:rsidRDefault="00732010" w:rsidP="00732010">
      <w:pPr>
        <w:pStyle w:val="a3"/>
        <w:numPr>
          <w:ilvl w:val="0"/>
          <w:numId w:val="1"/>
        </w:numPr>
      </w:pPr>
      <w:r w:rsidRPr="00732010">
        <w:rPr>
          <w:i/>
        </w:rPr>
        <w:t xml:space="preserve">Развивающие </w:t>
      </w:r>
      <w:r>
        <w:t>– развивать художественно – творческие способности, эмоционально – эстетическое восприятие, ориентировать детей на практическое применение полученных знаний и умений в дальнейшей жизни;</w:t>
      </w:r>
    </w:p>
    <w:p w:rsidR="00732010" w:rsidRDefault="00732010" w:rsidP="00732010">
      <w:pPr>
        <w:pStyle w:val="a3"/>
        <w:numPr>
          <w:ilvl w:val="0"/>
          <w:numId w:val="1"/>
        </w:numPr>
      </w:pPr>
      <w:proofErr w:type="gramStart"/>
      <w:r w:rsidRPr="00732010">
        <w:rPr>
          <w:i/>
        </w:rPr>
        <w:t>Воспитательные</w:t>
      </w:r>
      <w:r>
        <w:t xml:space="preserve"> – воспитать  потребность  постоянного самосовершенствования, умение работать в коллективе.</w:t>
      </w:r>
      <w:proofErr w:type="gramEnd"/>
    </w:p>
    <w:p w:rsidR="00732010" w:rsidRDefault="007E08AA" w:rsidP="00732010">
      <w:r>
        <w:rPr>
          <w:b/>
        </w:rPr>
        <w:t>Оборудование:</w:t>
      </w:r>
      <w:r w:rsidR="004F0D4B">
        <w:rPr>
          <w:b/>
        </w:rPr>
        <w:t xml:space="preserve"> </w:t>
      </w:r>
      <w:r w:rsidR="004F0D4B">
        <w:t>бумага цветная гофрированна</w:t>
      </w:r>
      <w:proofErr w:type="gramStart"/>
      <w:r w:rsidR="004F0D4B">
        <w:t>я(</w:t>
      </w:r>
      <w:proofErr w:type="gramEnd"/>
      <w:r w:rsidR="004F0D4B">
        <w:t>креп) , клей ПВА, ножницы, зубочистки, нитки, туалетная бумага, бусины.</w:t>
      </w:r>
    </w:p>
    <w:p w:rsidR="007E08AA" w:rsidRDefault="007E08AA" w:rsidP="007E08AA">
      <w:pPr>
        <w:jc w:val="center"/>
        <w:rPr>
          <w:i/>
        </w:rPr>
      </w:pPr>
      <w:r>
        <w:rPr>
          <w:i/>
        </w:rPr>
        <w:t>Методическая карта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8AA" w:rsidTr="007E08AA">
        <w:tc>
          <w:tcPr>
            <w:tcW w:w="2392" w:type="dxa"/>
          </w:tcPr>
          <w:p w:rsidR="007E08AA" w:rsidRPr="007E08AA" w:rsidRDefault="007E08AA" w:rsidP="007E08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93" w:type="dxa"/>
          </w:tcPr>
          <w:p w:rsidR="007E08AA" w:rsidRPr="007E08AA" w:rsidRDefault="007E08AA" w:rsidP="007E08AA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393" w:type="dxa"/>
          </w:tcPr>
          <w:p w:rsidR="007E08AA" w:rsidRPr="007E08AA" w:rsidRDefault="007E08AA" w:rsidP="007E08AA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393" w:type="dxa"/>
          </w:tcPr>
          <w:p w:rsidR="007E08AA" w:rsidRPr="007E08AA" w:rsidRDefault="007E08AA" w:rsidP="007E08AA">
            <w:pPr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</w:tr>
      <w:tr w:rsidR="007E08AA" w:rsidTr="007E08AA">
        <w:tc>
          <w:tcPr>
            <w:tcW w:w="2392" w:type="dxa"/>
          </w:tcPr>
          <w:p w:rsidR="007E08AA" w:rsidRDefault="00372EB6" w:rsidP="004F0D4B">
            <w:r>
              <w:rPr>
                <w:b/>
              </w:rPr>
              <w:t>«Букет гиацинтов</w:t>
            </w:r>
            <w:r w:rsidRPr="00732010">
              <w:rPr>
                <w:b/>
              </w:rPr>
              <w:t>»</w:t>
            </w:r>
          </w:p>
        </w:tc>
        <w:tc>
          <w:tcPr>
            <w:tcW w:w="2393" w:type="dxa"/>
          </w:tcPr>
          <w:p w:rsidR="007E08AA" w:rsidRDefault="004F0D4B" w:rsidP="007E08AA">
            <w:r>
              <w:t>бумага цветная гофрированна</w:t>
            </w:r>
            <w:proofErr w:type="gramStart"/>
            <w:r>
              <w:t>я(</w:t>
            </w:r>
            <w:proofErr w:type="gramEnd"/>
            <w:r>
              <w:t>креп)</w:t>
            </w:r>
          </w:p>
        </w:tc>
        <w:tc>
          <w:tcPr>
            <w:tcW w:w="2393" w:type="dxa"/>
          </w:tcPr>
          <w:p w:rsidR="007E08AA" w:rsidRPr="00372EB6" w:rsidRDefault="00372EB6" w:rsidP="007E08AA">
            <w:r w:rsidRPr="00372EB6">
              <w:t>Объёмное изделие из креповой (гофрированной) бумаги</w:t>
            </w:r>
          </w:p>
        </w:tc>
        <w:tc>
          <w:tcPr>
            <w:tcW w:w="2393" w:type="dxa"/>
          </w:tcPr>
          <w:p w:rsidR="007E08AA" w:rsidRDefault="007E08AA" w:rsidP="007E08AA">
            <w:r>
              <w:t>групповая</w:t>
            </w:r>
          </w:p>
        </w:tc>
      </w:tr>
    </w:tbl>
    <w:p w:rsidR="007E08AA" w:rsidRDefault="007E08AA" w:rsidP="007E08AA">
      <w:pPr>
        <w:jc w:val="center"/>
        <w:rPr>
          <w:i/>
        </w:rPr>
      </w:pPr>
    </w:p>
    <w:p w:rsidR="007E08AA" w:rsidRDefault="007E08AA" w:rsidP="007E08AA">
      <w:pPr>
        <w:jc w:val="center"/>
        <w:rPr>
          <w:i/>
        </w:rPr>
      </w:pPr>
      <w:r>
        <w:rPr>
          <w:i/>
        </w:rPr>
        <w:t>Карта занятия</w:t>
      </w:r>
    </w:p>
    <w:tbl>
      <w:tblPr>
        <w:tblStyle w:val="a4"/>
        <w:tblW w:w="0" w:type="auto"/>
        <w:tblLook w:val="04A0"/>
      </w:tblPr>
      <w:tblGrid>
        <w:gridCol w:w="2376"/>
        <w:gridCol w:w="4820"/>
        <w:gridCol w:w="2375"/>
      </w:tblGrid>
      <w:tr w:rsidR="007E08AA" w:rsidTr="009575F8">
        <w:tc>
          <w:tcPr>
            <w:tcW w:w="2376" w:type="dxa"/>
          </w:tcPr>
          <w:p w:rsidR="007E08AA" w:rsidRPr="007E08AA" w:rsidRDefault="007E08AA" w:rsidP="007E08AA">
            <w:pPr>
              <w:jc w:val="center"/>
              <w:rPr>
                <w:b/>
                <w:i/>
              </w:rPr>
            </w:pPr>
            <w:r w:rsidRPr="007E08AA">
              <w:rPr>
                <w:b/>
                <w:i/>
              </w:rPr>
              <w:t>Ход занятия</w:t>
            </w:r>
          </w:p>
        </w:tc>
        <w:tc>
          <w:tcPr>
            <w:tcW w:w="4820" w:type="dxa"/>
          </w:tcPr>
          <w:p w:rsidR="007E08AA" w:rsidRPr="007E08AA" w:rsidRDefault="007E08AA" w:rsidP="007E08AA">
            <w:pPr>
              <w:jc w:val="center"/>
              <w:rPr>
                <w:b/>
                <w:i/>
              </w:rPr>
            </w:pPr>
            <w:r w:rsidRPr="007E08AA">
              <w:rPr>
                <w:b/>
                <w:i/>
              </w:rPr>
              <w:t>Вид деятельности</w:t>
            </w:r>
          </w:p>
        </w:tc>
        <w:tc>
          <w:tcPr>
            <w:tcW w:w="2375" w:type="dxa"/>
          </w:tcPr>
          <w:p w:rsidR="007E08AA" w:rsidRPr="007E08AA" w:rsidRDefault="007E08AA" w:rsidP="007E08AA">
            <w:pPr>
              <w:jc w:val="center"/>
              <w:rPr>
                <w:b/>
                <w:i/>
              </w:rPr>
            </w:pPr>
            <w:r w:rsidRPr="007E08AA">
              <w:rPr>
                <w:b/>
                <w:i/>
              </w:rPr>
              <w:t>Задачи педагога</w:t>
            </w:r>
          </w:p>
        </w:tc>
      </w:tr>
      <w:tr w:rsidR="007E08AA" w:rsidTr="009575F8">
        <w:tc>
          <w:tcPr>
            <w:tcW w:w="2376" w:type="dxa"/>
          </w:tcPr>
          <w:p w:rsidR="007E08AA" w:rsidRDefault="009575F8" w:rsidP="007E08AA">
            <w:r>
              <w:t>Введение в тему занятия</w:t>
            </w:r>
            <w:r w:rsidR="004F0D4B">
              <w:t xml:space="preserve"> «</w:t>
            </w:r>
            <w:r w:rsidR="004F0D4B">
              <w:rPr>
                <w:b/>
              </w:rPr>
              <w:t xml:space="preserve"> </w:t>
            </w:r>
            <w:r w:rsidR="004F0D4B" w:rsidRPr="004F0D4B">
              <w:t>Букет гиацинтов»</w:t>
            </w:r>
          </w:p>
        </w:tc>
        <w:tc>
          <w:tcPr>
            <w:tcW w:w="4820" w:type="dxa"/>
          </w:tcPr>
          <w:p w:rsidR="007E08AA" w:rsidRDefault="009575F8" w:rsidP="004F0D4B">
            <w:r>
              <w:t>Повторение техники «</w:t>
            </w:r>
            <w:r w:rsidR="004F0D4B">
              <w:t xml:space="preserve">Объёмное изделие из креповой </w:t>
            </w:r>
            <w:r w:rsidR="00372EB6">
              <w:t>(гофрированной) бумаги</w:t>
            </w:r>
            <w:r>
              <w:t>»</w:t>
            </w:r>
          </w:p>
        </w:tc>
        <w:tc>
          <w:tcPr>
            <w:tcW w:w="2375" w:type="dxa"/>
          </w:tcPr>
          <w:p w:rsidR="007E08AA" w:rsidRDefault="009575F8" w:rsidP="007E08AA">
            <w:r>
              <w:t>- Дополнение знаний обучающихся по данной теме;</w:t>
            </w:r>
          </w:p>
          <w:p w:rsidR="009575F8" w:rsidRDefault="009575F8" w:rsidP="007E08AA">
            <w:r>
              <w:t>- Создание творческой благоприятной обстановки;</w:t>
            </w:r>
          </w:p>
        </w:tc>
      </w:tr>
      <w:tr w:rsidR="007E08AA" w:rsidTr="009575F8">
        <w:tc>
          <w:tcPr>
            <w:tcW w:w="2376" w:type="dxa"/>
          </w:tcPr>
          <w:p w:rsidR="007E08AA" w:rsidRDefault="009575F8" w:rsidP="007E08AA">
            <w:r>
              <w:t>Инструктаж по технике безопасности</w:t>
            </w:r>
          </w:p>
        </w:tc>
        <w:tc>
          <w:tcPr>
            <w:tcW w:w="4820" w:type="dxa"/>
          </w:tcPr>
          <w:p w:rsidR="007E08AA" w:rsidRPr="009575F8" w:rsidRDefault="009575F8" w:rsidP="007E08AA">
            <w:pPr>
              <w:rPr>
                <w:i/>
              </w:rPr>
            </w:pPr>
            <w:r>
              <w:t>Беседа по ТБ (</w:t>
            </w:r>
            <w:r>
              <w:rPr>
                <w:i/>
              </w:rPr>
              <w:t>Приложение)</w:t>
            </w:r>
          </w:p>
        </w:tc>
        <w:tc>
          <w:tcPr>
            <w:tcW w:w="2375" w:type="dxa"/>
          </w:tcPr>
          <w:p w:rsidR="007E08AA" w:rsidRDefault="009575F8" w:rsidP="007E08AA">
            <w:r>
              <w:t>Повторить безопасные приемы работы с ножницами;</w:t>
            </w:r>
          </w:p>
        </w:tc>
      </w:tr>
      <w:tr w:rsidR="007E08AA" w:rsidTr="009575F8">
        <w:tc>
          <w:tcPr>
            <w:tcW w:w="2376" w:type="dxa"/>
          </w:tcPr>
          <w:p w:rsidR="007E08AA" w:rsidRDefault="009575F8" w:rsidP="00372EB6">
            <w:r>
              <w:t xml:space="preserve">Технология изготовления </w:t>
            </w:r>
            <w:r w:rsidR="00372EB6">
              <w:t>«</w:t>
            </w:r>
            <w:r w:rsidR="00372EB6" w:rsidRPr="00372EB6">
              <w:t>Объёмное изделие из креповой (гофрированной) бумаги</w:t>
            </w:r>
            <w:r w:rsidR="00372EB6">
              <w:t>»</w:t>
            </w:r>
          </w:p>
        </w:tc>
        <w:tc>
          <w:tcPr>
            <w:tcW w:w="4820" w:type="dxa"/>
          </w:tcPr>
          <w:p w:rsidR="007E08AA" w:rsidRDefault="009575F8" w:rsidP="009575F8">
            <w:pPr>
              <w:jc w:val="center"/>
              <w:rPr>
                <w:b/>
              </w:rPr>
            </w:pPr>
            <w:r>
              <w:rPr>
                <w:b/>
              </w:rPr>
              <w:t>Этапы выполнения работы:</w:t>
            </w:r>
          </w:p>
          <w:p w:rsidR="009575F8" w:rsidRPr="00A4029C" w:rsidRDefault="009575F8" w:rsidP="009575F8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r w:rsidRPr="00A4029C">
              <w:rPr>
                <w:b/>
                <w:i/>
              </w:rPr>
              <w:t>Выбираем сюжет.</w:t>
            </w:r>
          </w:p>
          <w:p w:rsidR="009575F8" w:rsidRPr="00A4029C" w:rsidRDefault="00372EB6" w:rsidP="009575F8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Изготовляем гиацинты в технике</w:t>
            </w:r>
            <w:r>
              <w:t xml:space="preserve"> </w:t>
            </w:r>
            <w:r w:rsidRPr="00372EB6">
              <w:rPr>
                <w:b/>
              </w:rPr>
              <w:t>«Объёмное изделие из креповой (гофрированной) бумаги»</w:t>
            </w:r>
            <w:proofErr w:type="gramStart"/>
            <w:r>
              <w:rPr>
                <w:b/>
                <w:i/>
              </w:rPr>
              <w:t xml:space="preserve"> </w:t>
            </w:r>
            <w:r w:rsidR="009575F8" w:rsidRPr="00A4029C">
              <w:rPr>
                <w:b/>
                <w:i/>
              </w:rPr>
              <w:t>:</w:t>
            </w:r>
            <w:proofErr w:type="gramEnd"/>
          </w:p>
          <w:p w:rsidR="009575F8" w:rsidRDefault="00595088" w:rsidP="009575F8">
            <w:pPr>
              <w:rPr>
                <w:bCs/>
              </w:rPr>
            </w:pPr>
            <w:r>
              <w:rPr>
                <w:b/>
                <w:bCs/>
              </w:rPr>
              <w:t xml:space="preserve">А. </w:t>
            </w:r>
            <w:r>
              <w:rPr>
                <w:bCs/>
              </w:rPr>
              <w:t>Возьмем</w:t>
            </w:r>
            <w:r w:rsidR="00372EB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72EB6">
              <w:rPr>
                <w:bCs/>
              </w:rPr>
              <w:t xml:space="preserve">полоску  размером 2 на 10-12 см, сгибаем </w:t>
            </w:r>
            <w:proofErr w:type="gramStart"/>
            <w:r w:rsidR="00372EB6">
              <w:rPr>
                <w:bCs/>
              </w:rPr>
              <w:t xml:space="preserve">по </w:t>
            </w:r>
            <w:r w:rsidR="0073525C">
              <w:rPr>
                <w:bCs/>
              </w:rPr>
              <w:t xml:space="preserve"> </w:t>
            </w:r>
            <w:r w:rsidR="00372EB6">
              <w:rPr>
                <w:bCs/>
              </w:rPr>
              <w:t>середине</w:t>
            </w:r>
            <w:proofErr w:type="gramEnd"/>
            <w:r w:rsidR="00372EB6">
              <w:rPr>
                <w:bCs/>
              </w:rPr>
              <w:t xml:space="preserve"> и закручиваем 2 раза. Формируем лепесток цветка.</w:t>
            </w:r>
          </w:p>
          <w:p w:rsidR="00372EB6" w:rsidRDefault="00595088" w:rsidP="0059508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Б.</w:t>
            </w:r>
            <w:r w:rsidRPr="00595088">
              <w:rPr>
                <w:rFonts w:ascii="Georgia" w:eastAsia="+mn-ea" w:hAnsi="Georgia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  <w:r w:rsidR="00372EB6" w:rsidRPr="00372EB6">
              <w:rPr>
                <w:rFonts w:ascii="Georgia" w:eastAsia="+mn-ea" w:hAnsi="Georgia" w:cs="Times New Roman"/>
                <w:bCs/>
                <w:color w:val="000000"/>
                <w:kern w:val="24"/>
                <w:lang w:eastAsia="ru-RU"/>
              </w:rPr>
              <w:t>Берём</w:t>
            </w:r>
            <w:r w:rsidR="00372EB6">
              <w:rPr>
                <w:rFonts w:ascii="Georgia" w:eastAsia="+mn-ea" w:hAnsi="Georgia" w:cs="Times New Roman"/>
                <w:bCs/>
                <w:color w:val="000000"/>
                <w:kern w:val="24"/>
                <w:lang w:eastAsia="ru-RU"/>
              </w:rPr>
              <w:t xml:space="preserve"> полоску другого цвета для сердцевины цветка и разрезаем вдоль  до середины на равные части. </w:t>
            </w:r>
          </w:p>
          <w:p w:rsidR="00595088" w:rsidRDefault="00595088" w:rsidP="00595088">
            <w:pPr>
              <w:rPr>
                <w:bCs/>
              </w:rPr>
            </w:pPr>
            <w:r>
              <w:rPr>
                <w:b/>
                <w:bCs/>
              </w:rPr>
              <w:t>В.</w:t>
            </w:r>
            <w:r w:rsidR="00372EB6">
              <w:rPr>
                <w:b/>
                <w:bCs/>
              </w:rPr>
              <w:t xml:space="preserve"> </w:t>
            </w:r>
            <w:r w:rsidR="00372EB6">
              <w:rPr>
                <w:bCs/>
              </w:rPr>
              <w:t>Собираем цветок из четырёх  лепестков и одной  сердцевины.</w:t>
            </w:r>
            <w:r>
              <w:rPr>
                <w:b/>
                <w:bCs/>
              </w:rPr>
              <w:t xml:space="preserve"> </w:t>
            </w:r>
            <w:r w:rsidR="00372EB6">
              <w:rPr>
                <w:bCs/>
              </w:rPr>
              <w:t>Скрепляем друг с другом при помощи ниток или клея ПВА.</w:t>
            </w:r>
          </w:p>
          <w:p w:rsidR="00595088" w:rsidRPr="00595088" w:rsidRDefault="00595088" w:rsidP="00595088">
            <w:pPr>
              <w:rPr>
                <w:bCs/>
              </w:rPr>
            </w:pPr>
            <w:r>
              <w:rPr>
                <w:b/>
                <w:bCs/>
              </w:rPr>
              <w:t xml:space="preserve">Г. </w:t>
            </w:r>
            <w:r w:rsidR="0073525C">
              <w:rPr>
                <w:bCs/>
              </w:rPr>
              <w:t>Вырезаем из зелёной бумаги листья и придаём им объём.</w:t>
            </w:r>
          </w:p>
          <w:p w:rsidR="00595088" w:rsidRDefault="00F05A5D" w:rsidP="00A4029C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Работа </w:t>
            </w:r>
            <w:r w:rsidR="0073525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="0073525C">
              <w:rPr>
                <w:b/>
                <w:i/>
              </w:rPr>
              <w:t xml:space="preserve"> вазой</w:t>
            </w:r>
            <w:r w:rsidR="00A4029C">
              <w:rPr>
                <w:b/>
                <w:i/>
              </w:rPr>
              <w:t>:</w:t>
            </w:r>
          </w:p>
          <w:p w:rsidR="00A4029C" w:rsidRPr="00A4029C" w:rsidRDefault="00A4029C" w:rsidP="00A4029C">
            <w:pPr>
              <w:pStyle w:val="a3"/>
              <w:rPr>
                <w:b/>
                <w:i/>
              </w:rPr>
            </w:pPr>
          </w:p>
          <w:p w:rsidR="009575F8" w:rsidRPr="00A4029C" w:rsidRDefault="00A4029C" w:rsidP="0073525C">
            <w:r>
              <w:rPr>
                <w:b/>
              </w:rPr>
              <w:t xml:space="preserve">А. </w:t>
            </w:r>
            <w:r w:rsidR="0073525C">
              <w:t>Обклеиваем  любую баночку шнуром или оплетаем заготовку  туалетной бумагой.</w:t>
            </w:r>
          </w:p>
        </w:tc>
        <w:tc>
          <w:tcPr>
            <w:tcW w:w="2375" w:type="dxa"/>
          </w:tcPr>
          <w:p w:rsidR="007E08AA" w:rsidRDefault="007E08AA" w:rsidP="007E08AA"/>
          <w:p w:rsidR="00A4029C" w:rsidRDefault="00A4029C" w:rsidP="00372EB6">
            <w:r>
              <w:t>Научить присутствующих выполнять работу в технике</w:t>
            </w:r>
            <w:r w:rsidR="00372EB6">
              <w:t xml:space="preserve"> </w:t>
            </w:r>
            <w:r w:rsidR="00372EB6" w:rsidRPr="00372EB6">
              <w:t>«Объёмное изделие из креповой (гофрированной)</w:t>
            </w:r>
            <w:r w:rsidR="00372EB6" w:rsidRPr="00372EB6">
              <w:rPr>
                <w:b/>
              </w:rPr>
              <w:t xml:space="preserve"> </w:t>
            </w:r>
            <w:r w:rsidR="00372EB6" w:rsidRPr="0073525C">
              <w:t>бумаги»</w:t>
            </w:r>
          </w:p>
        </w:tc>
      </w:tr>
      <w:tr w:rsidR="007E08AA" w:rsidTr="009575F8">
        <w:tc>
          <w:tcPr>
            <w:tcW w:w="2376" w:type="dxa"/>
          </w:tcPr>
          <w:p w:rsidR="007E08AA" w:rsidRDefault="00B42616" w:rsidP="007E08AA">
            <w:r>
              <w:lastRenderedPageBreak/>
              <w:t>Сборка и оформление работы</w:t>
            </w:r>
          </w:p>
        </w:tc>
        <w:tc>
          <w:tcPr>
            <w:tcW w:w="4820" w:type="dxa"/>
          </w:tcPr>
          <w:p w:rsidR="007E08AA" w:rsidRDefault="004F0D4B" w:rsidP="0073525C">
            <w:r>
              <w:t xml:space="preserve">- готовые гиацинты </w:t>
            </w:r>
            <w:r w:rsidR="00B42616">
              <w:t xml:space="preserve"> </w:t>
            </w:r>
            <w:r w:rsidR="0073525C">
              <w:t>собираем в букет, ставим в вазу.</w:t>
            </w:r>
          </w:p>
        </w:tc>
        <w:tc>
          <w:tcPr>
            <w:tcW w:w="2375" w:type="dxa"/>
          </w:tcPr>
          <w:p w:rsidR="007E08AA" w:rsidRDefault="00B42616" w:rsidP="007E08AA">
            <w:r>
              <w:t>Закрепить навыки:</w:t>
            </w:r>
          </w:p>
          <w:p w:rsidR="00B42616" w:rsidRDefault="00B42616" w:rsidP="007E08AA">
            <w:r>
              <w:t>- Декоративного оформления;</w:t>
            </w:r>
          </w:p>
          <w:p w:rsidR="00B42616" w:rsidRDefault="00B42616" w:rsidP="007E08AA">
            <w:r>
              <w:t>- Работа с клеем.</w:t>
            </w:r>
          </w:p>
        </w:tc>
      </w:tr>
      <w:tr w:rsidR="007E08AA" w:rsidTr="009575F8">
        <w:tc>
          <w:tcPr>
            <w:tcW w:w="2376" w:type="dxa"/>
          </w:tcPr>
          <w:p w:rsidR="007E08AA" w:rsidRDefault="00B42616" w:rsidP="007E08AA">
            <w:r>
              <w:t>Подведение итогов</w:t>
            </w:r>
          </w:p>
        </w:tc>
        <w:tc>
          <w:tcPr>
            <w:tcW w:w="4820" w:type="dxa"/>
          </w:tcPr>
          <w:p w:rsidR="007E08AA" w:rsidRDefault="0073525C" w:rsidP="007E08AA">
            <w:r>
              <w:t>Обсуждение результатов работы:</w:t>
            </w:r>
            <w:r w:rsidR="00B42616">
              <w:t xml:space="preserve"> что наибольшую сложность в работе, а что удалось сразу. Возникло ли желание выполнить еще работу в этой технике.</w:t>
            </w:r>
          </w:p>
        </w:tc>
        <w:tc>
          <w:tcPr>
            <w:tcW w:w="2375" w:type="dxa"/>
          </w:tcPr>
          <w:p w:rsidR="007E08AA" w:rsidRDefault="00B42616" w:rsidP="007E08AA">
            <w:r>
              <w:t>Помочь оценить результаты своего труда, мотивировать на дальнейшее творчество</w:t>
            </w:r>
          </w:p>
        </w:tc>
      </w:tr>
    </w:tbl>
    <w:p w:rsidR="007E08AA" w:rsidRDefault="007E08AA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AD6A1C" w:rsidRDefault="00AD6A1C" w:rsidP="007E08AA"/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D933A6" w:rsidRDefault="00D933A6" w:rsidP="00AD6A1C">
      <w:pPr>
        <w:jc w:val="center"/>
      </w:pPr>
    </w:p>
    <w:p w:rsidR="00AD6A1C" w:rsidRDefault="00CD41CB" w:rsidP="00AD6A1C">
      <w:pPr>
        <w:jc w:val="center"/>
        <w:rPr>
          <w:b/>
        </w:rPr>
      </w:pPr>
      <w:r>
        <w:rPr>
          <w:b/>
        </w:rPr>
        <w:t>П</w:t>
      </w:r>
      <w:r w:rsidR="00AD6A1C">
        <w:rPr>
          <w:b/>
        </w:rPr>
        <w:t>риложение</w:t>
      </w:r>
    </w:p>
    <w:p w:rsidR="00CD41CB" w:rsidRDefault="00CD41CB" w:rsidP="00CD41CB">
      <w:pPr>
        <w:jc w:val="center"/>
        <w:rPr>
          <w:b/>
        </w:rPr>
      </w:pPr>
      <w:r>
        <w:rPr>
          <w:b/>
        </w:rPr>
        <w:t>Правила техники безопасности.</w:t>
      </w:r>
    </w:p>
    <w:p w:rsidR="00CD41CB" w:rsidRDefault="00CD41CB" w:rsidP="00CD41CB">
      <w:pPr>
        <w:pStyle w:val="a3"/>
        <w:numPr>
          <w:ilvl w:val="0"/>
          <w:numId w:val="3"/>
        </w:numPr>
      </w:pPr>
      <w:r>
        <w:t>Ножницы передаем друг другу только закрытые, кольцами вперед.</w:t>
      </w:r>
    </w:p>
    <w:p w:rsidR="00CD41CB" w:rsidRDefault="00CD41CB" w:rsidP="00CD41CB">
      <w:pPr>
        <w:pStyle w:val="a3"/>
        <w:numPr>
          <w:ilvl w:val="0"/>
          <w:numId w:val="3"/>
        </w:numPr>
      </w:pPr>
      <w:r>
        <w:t>Нельзя приступать к работе без разрешения или указания учителя.</w:t>
      </w:r>
    </w:p>
    <w:p w:rsidR="00CD41CB" w:rsidRDefault="00CD41CB" w:rsidP="00CD41CB">
      <w:pPr>
        <w:pStyle w:val="a3"/>
        <w:numPr>
          <w:ilvl w:val="0"/>
          <w:numId w:val="3"/>
        </w:numPr>
      </w:pPr>
      <w:r>
        <w:t>Нельзя пользоваться инструментами без разрешения учителя.</w:t>
      </w:r>
    </w:p>
    <w:p w:rsidR="00CD41CB" w:rsidRDefault="00CD41CB" w:rsidP="00CD41CB">
      <w:pPr>
        <w:pStyle w:val="a3"/>
        <w:numPr>
          <w:ilvl w:val="0"/>
          <w:numId w:val="3"/>
        </w:numPr>
      </w:pPr>
      <w:r>
        <w:t>Нельзя покидать кабинет без разрешения.</w:t>
      </w:r>
    </w:p>
    <w:p w:rsidR="00CD41CB" w:rsidRDefault="00CD41CB" w:rsidP="00CD41CB">
      <w:pPr>
        <w:pStyle w:val="a3"/>
        <w:numPr>
          <w:ilvl w:val="0"/>
          <w:numId w:val="3"/>
        </w:numPr>
      </w:pPr>
      <w:r>
        <w:t xml:space="preserve">Нельзя трогать ножницы или детали </w:t>
      </w:r>
      <w:r w:rsidR="00C814BC">
        <w:t>цветка</w:t>
      </w:r>
      <w:r>
        <w:t>, не протерев руки от клея тряпочкой.</w:t>
      </w:r>
    </w:p>
    <w:p w:rsidR="00CD41CB" w:rsidRPr="00CD41CB" w:rsidRDefault="00CD41CB" w:rsidP="00CD41CB">
      <w:pPr>
        <w:pStyle w:val="a3"/>
        <w:ind w:left="1080"/>
      </w:pPr>
    </w:p>
    <w:sectPr w:rsidR="00CD41CB" w:rsidRPr="00CD41CB" w:rsidSect="0009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AD"/>
    <w:multiLevelType w:val="hybridMultilevel"/>
    <w:tmpl w:val="961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E40"/>
    <w:multiLevelType w:val="hybridMultilevel"/>
    <w:tmpl w:val="C1068AE2"/>
    <w:lvl w:ilvl="0" w:tplc="D0F26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C28C8"/>
    <w:multiLevelType w:val="hybridMultilevel"/>
    <w:tmpl w:val="5A9A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10"/>
    <w:rsid w:val="00097DFC"/>
    <w:rsid w:val="002316D7"/>
    <w:rsid w:val="00372EB6"/>
    <w:rsid w:val="00451E68"/>
    <w:rsid w:val="004E517C"/>
    <w:rsid w:val="004F0D4B"/>
    <w:rsid w:val="00595088"/>
    <w:rsid w:val="00732010"/>
    <w:rsid w:val="0073525C"/>
    <w:rsid w:val="007D4FCE"/>
    <w:rsid w:val="007E08AA"/>
    <w:rsid w:val="009575F8"/>
    <w:rsid w:val="00A4029C"/>
    <w:rsid w:val="00AD6A1C"/>
    <w:rsid w:val="00B42616"/>
    <w:rsid w:val="00BA4121"/>
    <w:rsid w:val="00C05A52"/>
    <w:rsid w:val="00C814BC"/>
    <w:rsid w:val="00CD41CB"/>
    <w:rsid w:val="00D933A6"/>
    <w:rsid w:val="00F05A5D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52"/>
    <w:pPr>
      <w:ind w:left="720"/>
      <w:contextualSpacing/>
    </w:pPr>
  </w:style>
  <w:style w:type="table" w:styleId="a4">
    <w:name w:val="Table Grid"/>
    <w:basedOn w:val="a1"/>
    <w:uiPriority w:val="59"/>
    <w:rsid w:val="007E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9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2014-02-26T09:07:00Z</cp:lastPrinted>
  <dcterms:created xsi:type="dcterms:W3CDTF">2013-10-18T15:12:00Z</dcterms:created>
  <dcterms:modified xsi:type="dcterms:W3CDTF">2014-02-26T09:09:00Z</dcterms:modified>
</cp:coreProperties>
</file>