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6" w:rsidRPr="00BA6236" w:rsidRDefault="00BA6236" w:rsidP="00BA6236">
      <w:pPr>
        <w:spacing w:after="0" w:line="240" w:lineRule="auto"/>
        <w:jc w:val="center"/>
        <w:rPr>
          <w:rFonts w:ascii="Calibri" w:eastAsia="Calibri" w:hAnsi="Calibri"/>
          <w:smallCaps w:val="0"/>
          <w:color w:val="auto"/>
          <w:sz w:val="22"/>
          <w:szCs w:val="22"/>
          <w:lang w:eastAsia="ru-RU"/>
        </w:rPr>
      </w:pPr>
      <w:r w:rsidRPr="00BA6236">
        <w:rPr>
          <w:rFonts w:ascii="Calibri" w:eastAsia="Calibri" w:hAnsi="Calibri"/>
          <w:smallCaps w:val="0"/>
          <w:color w:val="auto"/>
          <w:sz w:val="22"/>
          <w:szCs w:val="22"/>
          <w:lang w:eastAsia="ru-RU"/>
        </w:rPr>
        <w:t>Муниципальное бюджетное дошкольное образовательное учреждение</w:t>
      </w:r>
    </w:p>
    <w:p w:rsidR="00BA6236" w:rsidRPr="00BA6236" w:rsidRDefault="00BA6236" w:rsidP="00BA6236">
      <w:pPr>
        <w:spacing w:after="0" w:line="240" w:lineRule="auto"/>
        <w:jc w:val="center"/>
        <w:rPr>
          <w:rFonts w:ascii="Calibri" w:eastAsia="Calibri" w:hAnsi="Calibri"/>
          <w:smallCaps w:val="0"/>
          <w:color w:val="auto"/>
          <w:sz w:val="22"/>
          <w:szCs w:val="22"/>
          <w:lang w:eastAsia="ru-RU"/>
        </w:rPr>
      </w:pPr>
      <w:r w:rsidRPr="00BA6236">
        <w:rPr>
          <w:rFonts w:ascii="Calibri" w:eastAsia="Calibri" w:hAnsi="Calibri"/>
          <w:smallCaps w:val="0"/>
          <w:color w:val="auto"/>
          <w:sz w:val="22"/>
          <w:szCs w:val="22"/>
          <w:lang w:eastAsia="ru-RU"/>
        </w:rPr>
        <w:t>«Детский сад №72»</w:t>
      </w:r>
    </w:p>
    <w:p w:rsidR="00BA6236" w:rsidRPr="00BA6236" w:rsidRDefault="00BA6236" w:rsidP="00BA6236">
      <w:pPr>
        <w:spacing w:after="0" w:line="240" w:lineRule="auto"/>
        <w:jc w:val="center"/>
        <w:rPr>
          <w:rFonts w:ascii="Calibri" w:eastAsia="Calibri" w:hAnsi="Calibri"/>
          <w:smallCaps w:val="0"/>
          <w:color w:val="auto"/>
          <w:sz w:val="22"/>
          <w:szCs w:val="22"/>
          <w:lang w:eastAsia="ru-RU"/>
        </w:rPr>
      </w:pPr>
      <w:proofErr w:type="spellStart"/>
      <w:r w:rsidRPr="00BA6236">
        <w:rPr>
          <w:rFonts w:ascii="Calibri" w:eastAsia="Calibri" w:hAnsi="Calibri"/>
          <w:smallCaps w:val="0"/>
          <w:color w:val="auto"/>
          <w:sz w:val="22"/>
          <w:szCs w:val="22"/>
          <w:lang w:eastAsia="ru-RU"/>
        </w:rPr>
        <w:t>Энгельсского</w:t>
      </w:r>
      <w:proofErr w:type="spellEnd"/>
      <w:r w:rsidRPr="00BA6236">
        <w:rPr>
          <w:rFonts w:ascii="Calibri" w:eastAsia="Calibri" w:hAnsi="Calibri"/>
          <w:smallCaps w:val="0"/>
          <w:color w:val="auto"/>
          <w:sz w:val="22"/>
          <w:szCs w:val="22"/>
          <w:lang w:eastAsia="ru-RU"/>
        </w:rPr>
        <w:t xml:space="preserve"> района Саратовской области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lang w:eastAsia="ru-RU"/>
        </w:rPr>
      </w:pPr>
      <w:r w:rsidRPr="00BA6236">
        <w:rPr>
          <w:rFonts w:eastAsia="Times New Roman"/>
          <w:smallCaps w:val="0"/>
          <w:color w:val="auto"/>
          <w:lang w:eastAsia="ru-RU"/>
        </w:rPr>
        <w:t xml:space="preserve">                      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lang w:eastAsia="ru-RU"/>
        </w:rPr>
      </w:pP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lang w:eastAsia="ru-RU"/>
        </w:rPr>
      </w:pP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lang w:eastAsia="ru-RU"/>
        </w:rPr>
      </w:pP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lang w:eastAsia="ru-RU"/>
        </w:rPr>
      </w:pP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lang w:eastAsia="ru-RU"/>
        </w:rPr>
      </w:pPr>
    </w:p>
    <w:p w:rsidR="00BA6236" w:rsidRPr="00BA6236" w:rsidRDefault="00BA6236" w:rsidP="00BA6236">
      <w:pPr>
        <w:spacing w:before="100" w:beforeAutospacing="1" w:after="100" w:afterAutospacing="1" w:line="240" w:lineRule="auto"/>
        <w:jc w:val="center"/>
        <w:rPr>
          <w:rFonts w:eastAsia="Times New Roman"/>
          <w:b/>
          <w:smallCaps w:val="0"/>
          <w:color w:val="auto"/>
          <w:sz w:val="32"/>
          <w:szCs w:val="32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32"/>
          <w:szCs w:val="32"/>
          <w:lang w:eastAsia="ru-RU"/>
        </w:rPr>
        <w:t>«В гостях у мыльных пузырей»</w:t>
      </w:r>
    </w:p>
    <w:p w:rsidR="00BA6236" w:rsidRPr="00BA6236" w:rsidRDefault="00BA6236" w:rsidP="00BA6236">
      <w:pPr>
        <w:spacing w:before="100" w:beforeAutospacing="1" w:after="100" w:afterAutospacing="1" w:line="240" w:lineRule="auto"/>
        <w:jc w:val="center"/>
        <w:rPr>
          <w:rFonts w:eastAsia="Times New Roman"/>
          <w:b/>
          <w:smallCaps w:val="0"/>
          <w:color w:val="auto"/>
          <w:sz w:val="32"/>
          <w:szCs w:val="32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32"/>
          <w:szCs w:val="32"/>
          <w:lang w:eastAsia="ru-RU"/>
        </w:rPr>
        <w:t>с детьми 4-5 лет</w:t>
      </w:r>
    </w:p>
    <w:p w:rsidR="00BA6236" w:rsidRPr="00BA6236" w:rsidRDefault="00BA6236" w:rsidP="00BA6236">
      <w:pPr>
        <w:spacing w:before="100" w:beforeAutospacing="1" w:after="100" w:afterAutospacing="1" w:line="240" w:lineRule="auto"/>
        <w:jc w:val="center"/>
        <w:rPr>
          <w:rFonts w:eastAsia="Times New Roman"/>
          <w:b/>
          <w:smallCaps w:val="0"/>
          <w:color w:val="auto"/>
          <w:sz w:val="32"/>
          <w:szCs w:val="32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32"/>
          <w:szCs w:val="32"/>
          <w:lang w:eastAsia="ru-RU"/>
        </w:rPr>
        <w:t>(к неделе педагогического мастерства)</w:t>
      </w:r>
    </w:p>
    <w:p w:rsidR="00BA6236" w:rsidRPr="00BA6236" w:rsidRDefault="00BA6236" w:rsidP="00BA6236">
      <w:pPr>
        <w:spacing w:before="100" w:beforeAutospacing="1" w:after="100" w:afterAutospacing="1" w:line="240" w:lineRule="auto"/>
        <w:jc w:val="center"/>
        <w:rPr>
          <w:rFonts w:eastAsia="Times New Roman"/>
          <w:b/>
          <w:smallCaps w:val="0"/>
          <w:color w:val="auto"/>
          <w:sz w:val="32"/>
          <w:szCs w:val="32"/>
          <w:lang w:eastAsia="ru-RU"/>
        </w:rPr>
      </w:pPr>
    </w:p>
    <w:p w:rsidR="00BA6236" w:rsidRPr="00BA6236" w:rsidRDefault="00BA6236" w:rsidP="00BA6236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auto"/>
          <w:lang w:eastAsia="ru-RU"/>
        </w:rPr>
      </w:pPr>
    </w:p>
    <w:p w:rsidR="00BA6236" w:rsidRPr="00BA6236" w:rsidRDefault="00BA6236" w:rsidP="00BA6236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auto"/>
          <w:lang w:eastAsia="ru-RU"/>
        </w:rPr>
      </w:pPr>
    </w:p>
    <w:p w:rsidR="00BA6236" w:rsidRPr="00BA6236" w:rsidRDefault="00BA6236" w:rsidP="00BA6236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auto"/>
          <w:lang w:eastAsia="ru-RU"/>
        </w:rPr>
      </w:pPr>
    </w:p>
    <w:p w:rsidR="00BA6236" w:rsidRPr="00BA6236" w:rsidRDefault="00BA6236" w:rsidP="00BA6236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auto"/>
          <w:lang w:eastAsia="ru-RU"/>
        </w:rPr>
      </w:pPr>
    </w:p>
    <w:p w:rsidR="00BA6236" w:rsidRPr="00BA6236" w:rsidRDefault="00BA6236" w:rsidP="00BA6236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auto"/>
          <w:lang w:eastAsia="ru-RU"/>
        </w:rPr>
      </w:pPr>
    </w:p>
    <w:p w:rsidR="00BA6236" w:rsidRPr="00BA6236" w:rsidRDefault="00BA6236" w:rsidP="00BA6236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auto"/>
          <w:lang w:eastAsia="ru-RU"/>
        </w:rPr>
      </w:pPr>
    </w:p>
    <w:p w:rsidR="00BA6236" w:rsidRPr="00BA6236" w:rsidRDefault="00BA6236" w:rsidP="00BA6236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auto"/>
          <w:lang w:eastAsia="ru-RU"/>
        </w:rPr>
      </w:pPr>
    </w:p>
    <w:p w:rsidR="00BA6236" w:rsidRPr="00BA6236" w:rsidRDefault="00BA6236" w:rsidP="00BA6236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auto"/>
          <w:lang w:eastAsia="ru-RU"/>
        </w:rPr>
      </w:pP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ascii="Calibri" w:eastAsia="Calibri" w:hAnsi="Calibri"/>
          <w:smallCaps w:val="0"/>
          <w:color w:val="auto"/>
          <w:sz w:val="22"/>
          <w:szCs w:val="22"/>
        </w:rPr>
      </w:pPr>
      <w:r w:rsidRPr="00BA6236">
        <w:rPr>
          <w:rFonts w:ascii="Calibri" w:eastAsia="Calibri" w:hAnsi="Calibri"/>
          <w:smallCaps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подготовила: педагог-психолог </w:t>
      </w:r>
    </w:p>
    <w:p w:rsidR="00BA6236" w:rsidRPr="00BA6236" w:rsidRDefault="00BA6236" w:rsidP="00BA6236">
      <w:pPr>
        <w:spacing w:after="0" w:line="240" w:lineRule="auto"/>
        <w:rPr>
          <w:rFonts w:ascii="Calibri" w:eastAsia="Calibri" w:hAnsi="Calibri"/>
          <w:smallCaps w:val="0"/>
          <w:color w:val="auto"/>
          <w:sz w:val="22"/>
          <w:szCs w:val="22"/>
        </w:rPr>
      </w:pPr>
      <w:r w:rsidRPr="00BA6236">
        <w:rPr>
          <w:rFonts w:ascii="Calibri" w:eastAsia="Calibri" w:hAnsi="Calibri"/>
          <w:smallCaps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Арефьева И.В.</w:t>
      </w:r>
    </w:p>
    <w:p w:rsidR="00BA6236" w:rsidRPr="00BA6236" w:rsidRDefault="00BA6236" w:rsidP="00BA6236">
      <w:pPr>
        <w:rPr>
          <w:rFonts w:eastAsia="Calibri"/>
          <w:smallCaps w:val="0"/>
          <w:color w:val="0D0D0D"/>
          <w:sz w:val="22"/>
          <w:szCs w:val="22"/>
        </w:rPr>
      </w:pPr>
    </w:p>
    <w:p w:rsidR="00BA6236" w:rsidRPr="00BA6236" w:rsidRDefault="00BA6236" w:rsidP="00BA6236">
      <w:pPr>
        <w:rPr>
          <w:rFonts w:eastAsia="Calibri"/>
          <w:smallCaps w:val="0"/>
          <w:color w:val="0D0D0D"/>
          <w:sz w:val="22"/>
          <w:szCs w:val="22"/>
        </w:rPr>
      </w:pPr>
    </w:p>
    <w:p w:rsidR="00BA6236" w:rsidRPr="00BA6236" w:rsidRDefault="00BA6236" w:rsidP="00BA6236">
      <w:pPr>
        <w:rPr>
          <w:rFonts w:eastAsia="Calibri"/>
          <w:smallCaps w:val="0"/>
          <w:color w:val="0D0D0D"/>
          <w:sz w:val="22"/>
          <w:szCs w:val="22"/>
        </w:rPr>
      </w:pP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0D0D0D"/>
        </w:rPr>
        <w:t xml:space="preserve">                                                              2014г.</w:t>
      </w:r>
    </w:p>
    <w:p w:rsidR="00BA6236" w:rsidRPr="00BA6236" w:rsidRDefault="00BA6236" w:rsidP="00BA6236">
      <w:pPr>
        <w:spacing w:after="0" w:line="240" w:lineRule="auto"/>
        <w:rPr>
          <w:rFonts w:eastAsia="Calibri"/>
          <w:b/>
          <w:smallCaps w:val="0"/>
          <w:color w:val="auto"/>
          <w:sz w:val="28"/>
          <w:szCs w:val="28"/>
        </w:rPr>
      </w:pPr>
      <w:r w:rsidRPr="00BA6236">
        <w:rPr>
          <w:rFonts w:eastAsia="Calibri"/>
          <w:b/>
          <w:smallCaps w:val="0"/>
          <w:color w:val="auto"/>
          <w:sz w:val="28"/>
          <w:szCs w:val="28"/>
        </w:rPr>
        <w:lastRenderedPageBreak/>
        <w:t>Образовательные области: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</w:rPr>
      </w:pPr>
      <w:r w:rsidRPr="00BA6236">
        <w:rPr>
          <w:rFonts w:eastAsia="Calibri"/>
          <w:b/>
          <w:smallCaps w:val="0"/>
          <w:color w:val="auto"/>
          <w:sz w:val="28"/>
          <w:szCs w:val="28"/>
        </w:rPr>
        <w:t xml:space="preserve"> </w:t>
      </w:r>
      <w:r w:rsidRPr="00BA6236">
        <w:rPr>
          <w:rFonts w:eastAsia="Calibri"/>
          <w:smallCaps w:val="0"/>
          <w:color w:val="auto"/>
          <w:sz w:val="28"/>
          <w:szCs w:val="28"/>
        </w:rPr>
        <w:t>Социально-коммуникативное развитие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</w:rPr>
      </w:pPr>
      <w:r w:rsidRPr="00BA6236">
        <w:rPr>
          <w:rFonts w:eastAsia="Calibri"/>
          <w:smallCaps w:val="0"/>
          <w:color w:val="auto"/>
          <w:sz w:val="28"/>
          <w:szCs w:val="28"/>
        </w:rPr>
        <w:t xml:space="preserve"> Познавательное развитие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</w:rPr>
      </w:pPr>
      <w:r w:rsidRPr="00BA6236">
        <w:rPr>
          <w:rFonts w:eastAsia="Calibri"/>
          <w:smallCaps w:val="0"/>
          <w:color w:val="auto"/>
          <w:sz w:val="28"/>
          <w:szCs w:val="28"/>
        </w:rPr>
        <w:t xml:space="preserve"> Речевое развитие</w:t>
      </w:r>
    </w:p>
    <w:p w:rsidR="00BA6236" w:rsidRPr="00BA6236" w:rsidRDefault="00BA6236" w:rsidP="00BA6236">
      <w:pPr>
        <w:rPr>
          <w:rFonts w:eastAsia="Calibri"/>
          <w:smallCaps w:val="0"/>
          <w:color w:val="auto"/>
          <w:sz w:val="28"/>
          <w:szCs w:val="28"/>
        </w:rPr>
      </w:pPr>
      <w:r w:rsidRPr="00BA6236">
        <w:rPr>
          <w:rFonts w:eastAsia="Calibri"/>
          <w:smallCaps w:val="0"/>
          <w:color w:val="auto"/>
          <w:sz w:val="28"/>
          <w:szCs w:val="28"/>
        </w:rPr>
        <w:t>Физическое развитие.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proofErr w:type="spellStart"/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Цель</w:t>
      </w:r>
      <w:proofErr w:type="gramStart"/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С</w:t>
      </w:r>
      <w:proofErr w:type="gram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оздание</w:t>
      </w:r>
      <w:proofErr w:type="spell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в группе эмоционально комфортной  атмосферы.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b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Задачи: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Установление контакта  друг с другом, сплочение группы.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Развитие координации движений, моторики рук, восприятия, внимания, воображения.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Закрепления знания основных цветов.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Материалы: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Паровозик</w:t>
      </w:r>
      <w:proofErr w:type="gram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,с</w:t>
      </w:r>
      <w:proofErr w:type="gram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висток</w:t>
      </w:r>
      <w:proofErr w:type="spell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, набор для надувания мыльных пузырей, запись плавной музыки.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Психолог: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Здравствуйте,  ребята! Сегодня вместе с паровозиком мы поедем в гости. К кому же мы сегодня поедем в гости?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 xml:space="preserve">В мыльной воде родился, 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В шарик превратился,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К солнышку полетел,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Да не долетел – лопнул!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Дети: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Это мыльный пузырь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b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Психолог: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Молодцы правильно отгадали, это мыльные </w:t>
      </w:r>
      <w:proofErr w:type="spell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пузырки</w:t>
      </w:r>
      <w:proofErr w:type="spell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. Скорее садитесь по вагонам! Паровозик гудит </w:t>
      </w:r>
      <w:proofErr w:type="gram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–п</w:t>
      </w:r>
      <w:proofErr w:type="gram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оезд отправляется! </w:t>
      </w:r>
      <w:proofErr w:type="gram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Ту-ту</w:t>
      </w:r>
      <w:proofErr w:type="gram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! </w:t>
      </w: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Проводится игра «Паровозик».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Психолог: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Ребята, давайте поиграем. Я буду паровозиком, а вы вагончиками. Василиса, цепляйся за меня. Ваня, цепляйся за Василису (и т.д.). Какой длинный получился у нас поезд. Сейчас прозвучит свисток, и поезд отправится в путь. Поехали! </w:t>
      </w:r>
      <w:proofErr w:type="spell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Чух-чух-чух</w:t>
      </w:r>
      <w:proofErr w:type="spell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!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Вот поезд наш едет, колеса стучат.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А в поезде нашем ребята сидят.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 xml:space="preserve">Чу-чу-чу-чу гудит паровоз 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Далеко-далеко ребят он повез.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Но вот остановка пора выходить.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lastRenderedPageBreak/>
        <w:t>Психолог: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Вот мы с вами и приехали в волшебную страну мыльных </w:t>
      </w:r>
      <w:proofErr w:type="spell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пузырей</w:t>
      </w:r>
      <w:proofErr w:type="gram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.П</w:t>
      </w:r>
      <w:proofErr w:type="gram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осмотрите</w:t>
      </w:r>
      <w:proofErr w:type="spell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, какие красивые мыльные пузыри здесь живут!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Психолог выдувает пузыри, дети наблюдают за ними, ловят их. 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Дети садятся на </w:t>
      </w:r>
      <w:proofErr w:type="gram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подушечки</w:t>
      </w:r>
      <w:proofErr w:type="gram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которые лежат на ковре и психолог задает вопросы.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Психолог: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Сколько пузырей я выдула?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Дети: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Много.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Психолог: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Какой формы пузыри?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Дети: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Пузыри круглые.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Психолог: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Какого размера были пузыри?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 xml:space="preserve">Дети: 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Большие и маленькие.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Психолог: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А какого цвета вы видели пузыри?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Дети: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Белые, голубые, розовые, желтые, зеленые.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Психолог: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А что делали пузыри? 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Дети: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Летали, лопались. Кружились, поднимались, опускались, сталкивались.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Психолог: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Ачто</w:t>
      </w:r>
      <w:proofErr w:type="spell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вы делали?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Дети: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Ловили пузыри, прыгали.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Психолог: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Давайте сейчас покажем мыльный  пузырь. Для этого надо взяться за руки и встать в круг</w:t>
      </w:r>
      <w:proofErr w:type="gram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.(</w:t>
      </w:r>
      <w:proofErr w:type="gram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Читает стихотворение и не спеша отступает назад.)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Раздувайся, пузырь,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Раздувайся большой,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Оставайся такой да не лопайся!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proofErr w:type="gramStart"/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Осторожно-пузыри</w:t>
      </w:r>
      <w:proofErr w:type="gramEnd"/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!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Ой, какие!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Ой, смотри!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Раздуваются! Блестят!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proofErr w:type="spellStart"/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Отрываются</w:t>
      </w:r>
      <w:proofErr w:type="gramStart"/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!Л</w:t>
      </w:r>
      <w:proofErr w:type="gramEnd"/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етят</w:t>
      </w:r>
      <w:proofErr w:type="spellEnd"/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!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И лопаются!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lastRenderedPageBreak/>
        <w:t>Ребята, на слове «лопаются!» нужно хлопнуть в ладоши, крикнуть: «Хлоп!», снова собраться в кружок и взяться за руки. Давайте поиграем еще разок</w:t>
      </w:r>
      <w:proofErr w:type="gram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.(</w:t>
      </w:r>
      <w:proofErr w:type="gram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Игра повторяется 2-3раза).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Психолог: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Ребята. Давайте представим, что мы – мыльные пузыри. Ну-ка «</w:t>
      </w:r>
      <w:proofErr w:type="spell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пузырики</w:t>
      </w:r>
      <w:proofErr w:type="spell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», собирайтесь в баночку! Подойдите скорее ко мне и встаньте близко-близко друг к другу</w:t>
      </w:r>
      <w:proofErr w:type="gram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.(</w:t>
      </w:r>
      <w:proofErr w:type="gram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Гладит рукой детей по волосам).Проверим все ли «пузыри»  собрались в баночку. «</w:t>
      </w:r>
      <w:proofErr w:type="spell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Пузырик</w:t>
      </w:r>
      <w:proofErr w:type="spell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» Василиса здесь, Никита тут? Теперь, раз, два, три, я надуваю пузыри! А вы бегайте и прыгайте по комнате</w:t>
      </w:r>
      <w:proofErr w:type="gram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.(</w:t>
      </w:r>
      <w:proofErr w:type="gram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Дети прыгают и бегают.) Но вот звучит плавная музыка и «</w:t>
      </w:r>
      <w:proofErr w:type="spell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пузырики</w:t>
      </w:r>
      <w:proofErr w:type="spell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» тихонько кружатся. Музыка затихает – «</w:t>
      </w:r>
      <w:proofErr w:type="spell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пузырики</w:t>
      </w:r>
      <w:proofErr w:type="spell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» останавливаются. Может быть «</w:t>
      </w:r>
      <w:proofErr w:type="spell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пузырики</w:t>
      </w:r>
      <w:proofErr w:type="spell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» устали?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Дети  свободно садятся на ковер.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Психолог:</w:t>
      </w: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Ребята, что мы с вами сегодня узнали нового? Что вам особенно запомнилось? Что понравилось? А что не очень?</w:t>
      </w:r>
    </w:p>
    <w:p w:rsidR="00BA6236" w:rsidRPr="00BA6236" w:rsidRDefault="00BA6236" w:rsidP="00BA6236">
      <w:pPr>
        <w:spacing w:before="100" w:beforeAutospacing="1" w:after="100" w:afterAutospacing="1" w:line="240" w:lineRule="auto"/>
        <w:rPr>
          <w:rFonts w:eastAsia="Times New Roman"/>
          <w:b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Ответы детей.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b/>
          <w:smallCaps w:val="0"/>
          <w:color w:val="auto"/>
          <w:sz w:val="28"/>
          <w:szCs w:val="28"/>
          <w:lang w:eastAsia="ru-RU"/>
        </w:rPr>
        <w:t>Психолог:</w:t>
      </w: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 xml:space="preserve"> Наше путешествие в волшебную страну мыльных пузырей </w:t>
      </w:r>
      <w:proofErr w:type="spellStart"/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закончилось</w:t>
      </w:r>
      <w:proofErr w:type="gramStart"/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.Т</w:t>
      </w:r>
      <w:proofErr w:type="gramEnd"/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еперь</w:t>
      </w:r>
      <w:proofErr w:type="spellEnd"/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 xml:space="preserve"> нам пора в садик. Садимся по вагонам. Паровозик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 xml:space="preserve"> гудит – в путь.  «Ту-ту</w:t>
      </w:r>
      <w:proofErr w:type="gramStart"/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 xml:space="preserve"> !</w:t>
      </w:r>
      <w:proofErr w:type="gramEnd"/>
      <w:r w:rsidRPr="00BA6236">
        <w:rPr>
          <w:rFonts w:eastAsia="Calibri"/>
          <w:smallCaps w:val="0"/>
          <w:color w:val="auto"/>
          <w:sz w:val="28"/>
          <w:szCs w:val="28"/>
          <w:lang w:eastAsia="ru-RU"/>
        </w:rPr>
        <w:t>» До свидания!</w:t>
      </w: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spacing w:after="0" w:line="240" w:lineRule="auto"/>
        <w:rPr>
          <w:rFonts w:eastAsia="Calibri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rPr>
          <w:rFonts w:eastAsia="Times New Roman"/>
          <w:smallCaps w:val="0"/>
          <w:color w:val="auto"/>
          <w:sz w:val="28"/>
          <w:szCs w:val="28"/>
          <w:lang w:eastAsia="ru-RU"/>
        </w:rPr>
      </w:pPr>
    </w:p>
    <w:p w:rsidR="00BA6236" w:rsidRPr="00BA6236" w:rsidRDefault="00BA6236" w:rsidP="00BA6236">
      <w:pPr>
        <w:rPr>
          <w:rFonts w:eastAsia="Times New Roman"/>
          <w:b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lastRenderedPageBreak/>
        <w:t xml:space="preserve">Литература: </w:t>
      </w:r>
    </w:p>
    <w:p w:rsidR="00BA6236" w:rsidRPr="00BA6236" w:rsidRDefault="00BA6236" w:rsidP="00BA6236">
      <w:pPr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Интернет-сайт</w:t>
      </w:r>
    </w:p>
    <w:p w:rsidR="005E5182" w:rsidRDefault="00BA6236" w:rsidP="00BA6236"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А.Ю. </w:t>
      </w:r>
      <w:proofErr w:type="spellStart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>Кремлякова</w:t>
      </w:r>
      <w:proofErr w:type="spellEnd"/>
      <w:r w:rsidRPr="00BA6236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Психологическое сопровождение детей с раннего возраста в ДОУ. ДЕТСТВО-ПРЕСС Санкт-Петербург 2013г.</w:t>
      </w:r>
      <w:bookmarkStart w:id="0" w:name="_GoBack"/>
      <w:bookmarkEnd w:id="0"/>
    </w:p>
    <w:sectPr w:rsidR="005E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36"/>
    <w:rsid w:val="005E5182"/>
    <w:rsid w:val="00B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2015-02-02T21:00:00Z</dcterms:created>
  <dcterms:modified xsi:type="dcterms:W3CDTF">2015-02-02T21:00:00Z</dcterms:modified>
</cp:coreProperties>
</file>