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5" w:rsidRPr="00C87C85" w:rsidRDefault="00C87C85" w:rsidP="00C87C8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  <w:r w:rsidRPr="00C87C85">
        <w:rPr>
          <w:rFonts w:ascii="Times New Roman" w:hAnsi="Times New Roman" w:cs="Times New Roman"/>
        </w:rPr>
        <w:t>Программа по ритмике для 2–4-х классов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87C85">
        <w:rPr>
          <w:sz w:val="28"/>
          <w:szCs w:val="28"/>
        </w:rPr>
        <w:t>Ключникова</w:t>
      </w:r>
      <w:proofErr w:type="spellEnd"/>
      <w:r w:rsidRPr="00C87C85">
        <w:rPr>
          <w:sz w:val="28"/>
          <w:szCs w:val="28"/>
        </w:rPr>
        <w:t xml:space="preserve"> Н.И. учитель физической культуры МБОУ-лицей№10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b/>
          <w:bCs/>
          <w:sz w:val="28"/>
          <w:szCs w:val="28"/>
        </w:rPr>
        <w:t xml:space="preserve">Статья отнесена к разделам: </w:t>
      </w:r>
      <w:hyperlink r:id="rId5" w:history="1">
        <w:r w:rsidRPr="00C87C85">
          <w:rPr>
            <w:rStyle w:val="a3"/>
            <w:sz w:val="28"/>
            <w:szCs w:val="28"/>
          </w:rPr>
          <w:t>Преподавание в начальной школе</w:t>
        </w:r>
      </w:hyperlink>
      <w:r w:rsidRPr="00C87C85">
        <w:rPr>
          <w:sz w:val="28"/>
          <w:szCs w:val="28"/>
        </w:rPr>
        <w:t xml:space="preserve"> | </w:t>
      </w:r>
      <w:hyperlink r:id="rId6" w:history="1">
        <w:r w:rsidRPr="00C87C85">
          <w:rPr>
            <w:rStyle w:val="a3"/>
            <w:sz w:val="28"/>
            <w:szCs w:val="28"/>
          </w:rPr>
          <w:t>Спо</w:t>
        </w:r>
        <w:proofErr w:type="gramStart"/>
        <w:r w:rsidRPr="00C87C85">
          <w:rPr>
            <w:rStyle w:val="a3"/>
            <w:sz w:val="28"/>
            <w:szCs w:val="28"/>
          </w:rPr>
          <w:t>рт в шк</w:t>
        </w:r>
        <w:proofErr w:type="gramEnd"/>
        <w:r w:rsidRPr="00C87C85">
          <w:rPr>
            <w:rStyle w:val="a3"/>
            <w:sz w:val="28"/>
            <w:szCs w:val="28"/>
          </w:rPr>
          <w:t>оле и здоровье детей</w:t>
        </w:r>
      </w:hyperlink>
      <w:r w:rsidRPr="00C87C85">
        <w:rPr>
          <w:sz w:val="28"/>
          <w:szCs w:val="28"/>
        </w:rPr>
        <w:t xml:space="preserve"> </w:t>
      </w:r>
    </w:p>
    <w:p w:rsidR="00C87C85" w:rsidRPr="00C87C85" w:rsidRDefault="00C87C85" w:rsidP="00C87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rStyle w:val="a5"/>
          <w:sz w:val="28"/>
          <w:szCs w:val="28"/>
        </w:rPr>
        <w:t xml:space="preserve">1. Пояснительная записка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Данная программа составлена на основе программы “Ритмика и бальные танцы” под редакцией Е. И. </w:t>
      </w:r>
      <w:proofErr w:type="spellStart"/>
      <w:r w:rsidRPr="00C87C85">
        <w:rPr>
          <w:sz w:val="28"/>
          <w:szCs w:val="28"/>
        </w:rPr>
        <w:t>Мошковой</w:t>
      </w:r>
      <w:proofErr w:type="spellEnd"/>
      <w:r w:rsidRPr="00C87C85">
        <w:rPr>
          <w:sz w:val="28"/>
          <w:szCs w:val="28"/>
        </w:rPr>
        <w:t xml:space="preserve">, рекомендованной Управлением общего среднего образования Министерства общего и профессионального образования РФ, 1997г.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Pr="00C87C85">
        <w:rPr>
          <w:sz w:val="28"/>
          <w:szCs w:val="28"/>
        </w:rPr>
        <w:t>сердечно-сосудистой</w:t>
      </w:r>
      <w:proofErr w:type="spellEnd"/>
      <w:proofErr w:type="gramEnd"/>
      <w:r w:rsidRPr="00C87C85">
        <w:rPr>
          <w:sz w:val="28"/>
          <w:szCs w:val="28"/>
        </w:rPr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Основная задача курса – привить ребенку необходимые двигательные навыки и умение чувствовать и ощущать музыкальный ритм, привить учащимся культуру общения между собой и окружающими.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Предмет “Ритмика” изучается в 2 – 4 классах, на изучение в каждом классе отведено по 1 часу в неделю.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rStyle w:val="a5"/>
          <w:sz w:val="28"/>
          <w:szCs w:val="28"/>
        </w:rPr>
        <w:t xml:space="preserve">2. Содержание курса и задачи каждого подраздела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Предмет “Ритмика” включает разминку, </w:t>
      </w:r>
      <w:proofErr w:type="spellStart"/>
      <w:r w:rsidRPr="00C87C85">
        <w:rPr>
          <w:sz w:val="28"/>
          <w:szCs w:val="28"/>
        </w:rPr>
        <w:t>общеразвивающие</w:t>
      </w:r>
      <w:proofErr w:type="spellEnd"/>
      <w:r w:rsidRPr="00C87C85">
        <w:rPr>
          <w:sz w:val="28"/>
          <w:szCs w:val="28"/>
        </w:rPr>
        <w:t xml:space="preserve"> упражнения и диско-танцы.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ОБЩИЕ ТЕОРЕТИЧЕСКИЕ ПОНЯТИЯ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В течение все курса обучающиеся знакомятся со следующими понятиями: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позиции ног,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позиции рук,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позиции в паре,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позиции европейских танцев,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позиции латиноамериканских танцев,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линия танца,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направление движения, </w:t>
      </w:r>
    </w:p>
    <w:p w:rsidR="00C87C85" w:rsidRPr="00C87C85" w:rsidRDefault="00C87C85" w:rsidP="00C87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углы поворотов.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РАЗМИНКА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lastRenderedPageBreak/>
        <w:t xml:space="preserve">Задача – развитие координации, памяти и внимания, умения “читать” движения, увеличение степени подвижности суставов и укрепление мышечного аппарата.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ОБЩЕРАЗВИВАЮЩИЕ УПРАЖНЕНИЯ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Движения на развитие координации, элементы асимметричной гимнастики, движения по линии танцев: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на носках, каблуках,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перекаты стопы,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высоко поднимая колени,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выпады,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ход лицом и спиной,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бег с подскоками, </w:t>
      </w:r>
    </w:p>
    <w:p w:rsidR="00C87C85" w:rsidRPr="00C87C85" w:rsidRDefault="00C87C85" w:rsidP="00C87C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галоп лицом и спиной, в центр и со сменой ног.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Перестроения для танцев: </w:t>
      </w:r>
    </w:p>
    <w:p w:rsidR="00C87C85" w:rsidRPr="00C87C85" w:rsidRDefault="00C87C85" w:rsidP="00C87C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“линии”, </w:t>
      </w:r>
    </w:p>
    <w:p w:rsidR="00C87C85" w:rsidRPr="00C87C85" w:rsidRDefault="00C87C85" w:rsidP="00C87C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“хоровод”, </w:t>
      </w:r>
    </w:p>
    <w:p w:rsidR="00C87C85" w:rsidRPr="00C87C85" w:rsidRDefault="00C87C85" w:rsidP="00C87C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“шахматы”, </w:t>
      </w:r>
    </w:p>
    <w:p w:rsidR="00C87C85" w:rsidRPr="00C87C85" w:rsidRDefault="00C87C85" w:rsidP="00C87C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“змейка”, </w:t>
      </w:r>
    </w:p>
    <w:p w:rsidR="00C87C85" w:rsidRPr="00C87C85" w:rsidRDefault="00C87C85" w:rsidP="00C87C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“круг”.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Задача – через образное восприятие обогатить набор движений, развить их координацию, разработать мышцы стопы, научить ориентироваться в зале, выполнять команды.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ДИСКО-ТАНЦЫ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Обучить отдельным бальным танцам, задача которых – отработка корпусного движения, правильного и полного переноса тела, точной работы стопы.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rStyle w:val="a5"/>
          <w:sz w:val="28"/>
          <w:szCs w:val="28"/>
        </w:rPr>
        <w:t>3. Программа по курсам</w:t>
      </w:r>
    </w:p>
    <w:p w:rsidR="00C87C85" w:rsidRPr="00C87C85" w:rsidRDefault="00C87C85" w:rsidP="00C87C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87C85">
        <w:rPr>
          <w:sz w:val="28"/>
          <w:szCs w:val="28"/>
        </w:rPr>
        <w:t>2 КЛАСС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 час в неделю, 34 часа.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Задача: научить слушать музыку и понимать команды, разнообразить набор привычных движений, развивать координацию, чувство ритма, память, внимание, заинтересовать.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Воспитательные задачи: подготовка к уроку, переключение от одного вида к другому в ходе танца.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87C85">
        <w:rPr>
          <w:sz w:val="28"/>
          <w:szCs w:val="28"/>
        </w:rPr>
        <w:t>Общеразвивающие</w:t>
      </w:r>
      <w:proofErr w:type="spellEnd"/>
      <w:r w:rsidRPr="00C87C85">
        <w:rPr>
          <w:sz w:val="28"/>
          <w:szCs w:val="28"/>
        </w:rPr>
        <w:t xml:space="preserve"> упражнения.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Диско-танцы: “</w:t>
      </w:r>
      <w:proofErr w:type="spellStart"/>
      <w:r w:rsidRPr="00C87C85">
        <w:rPr>
          <w:sz w:val="28"/>
          <w:szCs w:val="28"/>
        </w:rPr>
        <w:t>Полкинс</w:t>
      </w:r>
      <w:proofErr w:type="spellEnd"/>
      <w:r w:rsidRPr="00C87C85">
        <w:rPr>
          <w:sz w:val="28"/>
          <w:szCs w:val="28"/>
        </w:rPr>
        <w:t xml:space="preserve">”,  “Полька”,   “Вару-вару”, “Стирка”.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87C85">
        <w:rPr>
          <w:sz w:val="28"/>
          <w:szCs w:val="28"/>
        </w:rPr>
        <w:t>3 КЛАСС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 час в неделю, 34 часа.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Задача – еще более развить чувства ритма, музыкальность, пластику, координацию. Развитие памяти, разнообразить набор привычных движений. В ходе урока решаются воспитательные задачи поведения в паре.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87C85">
        <w:rPr>
          <w:sz w:val="28"/>
          <w:szCs w:val="28"/>
        </w:rPr>
        <w:t>Общеразвивающие</w:t>
      </w:r>
      <w:proofErr w:type="spellEnd"/>
      <w:r w:rsidRPr="00C87C85">
        <w:rPr>
          <w:sz w:val="28"/>
          <w:szCs w:val="28"/>
        </w:rPr>
        <w:t xml:space="preserve"> упражнения.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lastRenderedPageBreak/>
        <w:t>Диско-танцы: “</w:t>
      </w:r>
      <w:proofErr w:type="spellStart"/>
      <w:r w:rsidRPr="00C87C85">
        <w:rPr>
          <w:sz w:val="28"/>
          <w:szCs w:val="28"/>
        </w:rPr>
        <w:t>Чарльстеп</w:t>
      </w:r>
      <w:proofErr w:type="spellEnd"/>
      <w:r w:rsidRPr="00C87C85">
        <w:rPr>
          <w:sz w:val="28"/>
          <w:szCs w:val="28"/>
        </w:rPr>
        <w:t>”, “</w:t>
      </w:r>
      <w:proofErr w:type="spellStart"/>
      <w:proofErr w:type="gramStart"/>
      <w:r w:rsidRPr="00C87C85">
        <w:rPr>
          <w:sz w:val="28"/>
          <w:szCs w:val="28"/>
        </w:rPr>
        <w:t>Ча</w:t>
      </w:r>
      <w:proofErr w:type="spellEnd"/>
      <w:r w:rsidRPr="00C87C85">
        <w:rPr>
          <w:sz w:val="28"/>
          <w:szCs w:val="28"/>
        </w:rPr>
        <w:t xml:space="preserve"> - </w:t>
      </w:r>
      <w:proofErr w:type="spellStart"/>
      <w:r w:rsidRPr="00C87C85">
        <w:rPr>
          <w:sz w:val="28"/>
          <w:szCs w:val="28"/>
        </w:rPr>
        <w:t>ча</w:t>
      </w:r>
      <w:proofErr w:type="spellEnd"/>
      <w:proofErr w:type="gramEnd"/>
      <w:r w:rsidRPr="00C87C85">
        <w:rPr>
          <w:sz w:val="28"/>
          <w:szCs w:val="28"/>
        </w:rPr>
        <w:t xml:space="preserve"> – </w:t>
      </w:r>
      <w:proofErr w:type="spellStart"/>
      <w:r w:rsidRPr="00C87C85">
        <w:rPr>
          <w:sz w:val="28"/>
          <w:szCs w:val="28"/>
        </w:rPr>
        <w:t>ча</w:t>
      </w:r>
      <w:proofErr w:type="spellEnd"/>
      <w:r w:rsidRPr="00C87C85">
        <w:rPr>
          <w:sz w:val="28"/>
          <w:szCs w:val="28"/>
        </w:rPr>
        <w:t>”, “Вальс”, “Музыкальный”, “</w:t>
      </w:r>
      <w:proofErr w:type="spellStart"/>
      <w:r w:rsidRPr="00C87C85">
        <w:rPr>
          <w:sz w:val="28"/>
          <w:szCs w:val="28"/>
        </w:rPr>
        <w:t>Карабас-Барабас</w:t>
      </w:r>
      <w:proofErr w:type="spellEnd"/>
      <w:r w:rsidRPr="00C87C85">
        <w:rPr>
          <w:sz w:val="28"/>
          <w:szCs w:val="28"/>
        </w:rPr>
        <w:t>”</w:t>
      </w:r>
    </w:p>
    <w:p w:rsidR="00C87C85" w:rsidRPr="00C87C85" w:rsidRDefault="00C87C85" w:rsidP="00C87C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87C85">
        <w:rPr>
          <w:sz w:val="28"/>
          <w:szCs w:val="28"/>
        </w:rPr>
        <w:t>4 КЛАСС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 час в неделю, 34 часа.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Осваиваются танцы с более сложной координацией, и ведением в паре. Улучшаются позиции в паре, развивается память логическая и мышечная. Отрабатывается техника движений, достигается музыкальность и ритмичность.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87C85">
        <w:rPr>
          <w:sz w:val="28"/>
          <w:szCs w:val="28"/>
        </w:rPr>
        <w:t>Общеразвивающие</w:t>
      </w:r>
      <w:proofErr w:type="spellEnd"/>
      <w:r w:rsidRPr="00C87C85">
        <w:rPr>
          <w:sz w:val="28"/>
          <w:szCs w:val="28"/>
        </w:rPr>
        <w:t xml:space="preserve"> упражнения.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Диско-танцы: “Медленный вальс”, “Фигурный вальс”, “Дружба народов”.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rStyle w:val="a5"/>
          <w:sz w:val="28"/>
          <w:szCs w:val="28"/>
        </w:rPr>
        <w:t>4. Примерное тематическое планирование</w:t>
      </w:r>
    </w:p>
    <w:p w:rsidR="00C87C85" w:rsidRPr="00C87C85" w:rsidRDefault="00C87C85" w:rsidP="00C87C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87C85">
        <w:rPr>
          <w:sz w:val="28"/>
          <w:szCs w:val="28"/>
        </w:rPr>
        <w:t>2 КЛАСС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1. Обучение ритмики во 2 классе: цели и задачи. Беседа о технике безопасности на уроке, при разучивании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2. Понятие “ритмика”. Основные движения, понятия.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3. ОРУ. Ходьба с координацией рук и ног.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4. Движения на развитие координации. Бег и подскоки.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5. Элементы асимметричной гимнастики. Упражнения для развития тела.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6. Движения по линии танца. Тесты, оценивающие подвижность шейного отдела.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7. Перестроение для танцев. Тесты, позволяющие оценить эластичность мышц плечевого пояса.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8. Разучивание разминки. Тесты, оценивающие эластичность локтевого плеча, сустава, предплечья.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9. Позиции рук.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10. Позиции ног.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11. Позиции в паре.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12. Танец “</w:t>
      </w:r>
      <w:proofErr w:type="spellStart"/>
      <w:r w:rsidRPr="00C87C85">
        <w:rPr>
          <w:sz w:val="28"/>
          <w:szCs w:val="28"/>
        </w:rPr>
        <w:t>Полкинс</w:t>
      </w:r>
      <w:proofErr w:type="spellEnd"/>
      <w:r w:rsidRPr="00C87C85">
        <w:rPr>
          <w:sz w:val="28"/>
          <w:szCs w:val="28"/>
        </w:rPr>
        <w:t xml:space="preserve">”. Элементы танца.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13. Красота движений.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14-15. Партерный экзерсис.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16. Разучивание танца “</w:t>
      </w:r>
      <w:proofErr w:type="spellStart"/>
      <w:r w:rsidRPr="00C87C85">
        <w:rPr>
          <w:sz w:val="28"/>
          <w:szCs w:val="28"/>
        </w:rPr>
        <w:t>Полкинс</w:t>
      </w:r>
      <w:proofErr w:type="spellEnd"/>
      <w:r w:rsidRPr="00C87C85">
        <w:rPr>
          <w:sz w:val="28"/>
          <w:szCs w:val="28"/>
        </w:rPr>
        <w:t xml:space="preserve">”. Тесты для оценки подвижности тазобедренных суставов.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17. Закрепление.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18. Основные движения танца “Полька”. Разучивание движений. Упражнения для развития позвоночника.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19. Упражнения для улучшения гибкости коленных суставов. Диско-танец “Вару-вару”.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20. Повторение позиций в паре, позиции европейских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21. Проверка ориентации на танцевальной площадке. Танец “Стирка”.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22. Закрепление. Танцы “</w:t>
      </w:r>
      <w:proofErr w:type="spellStart"/>
      <w:r w:rsidRPr="00C87C85">
        <w:rPr>
          <w:sz w:val="28"/>
          <w:szCs w:val="28"/>
        </w:rPr>
        <w:t>Полкинс</w:t>
      </w:r>
      <w:proofErr w:type="spellEnd"/>
      <w:r w:rsidRPr="00C87C85">
        <w:rPr>
          <w:sz w:val="28"/>
          <w:szCs w:val="28"/>
        </w:rPr>
        <w:t xml:space="preserve">”, “Полька”, “Вару-вару”, “Стирка”.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23. Я – герой сказки. Любимый персонаж сказки (имитация под музыку).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24. Музыкально-ритмические игры “Балетмейстер”, “Шаг”.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25. Танец “Ладошки”. Основные движения, переходы в позиции рук.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26. Элементы народной хореографии: </w:t>
      </w:r>
      <w:proofErr w:type="spellStart"/>
      <w:r w:rsidRPr="00C87C85">
        <w:rPr>
          <w:sz w:val="28"/>
          <w:szCs w:val="28"/>
        </w:rPr>
        <w:t>ковырялочка</w:t>
      </w:r>
      <w:proofErr w:type="spellEnd"/>
      <w:r w:rsidRPr="00C87C85">
        <w:rPr>
          <w:sz w:val="28"/>
          <w:szCs w:val="28"/>
        </w:rPr>
        <w:t xml:space="preserve">, лесенка, елочка.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27-28. Разучивание элементарного бального танца. Понятие “либретто”.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lastRenderedPageBreak/>
        <w:t xml:space="preserve">29. Составление либретто на сказку “Буратино”. Закрепление.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30. Сказка – танец “Буратино”.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31-34. Музыкально-ритмические игры: “Коршун и курица”, “Магазин игрушек”, “Охранник музея”.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87C85">
        <w:rPr>
          <w:sz w:val="28"/>
          <w:szCs w:val="28"/>
        </w:rPr>
        <w:t>3 КЛАСС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1. Обучение ритмики в 3 классе: цели и задачи. Основные понятия. Ходьба. Виды ходьбы. Беседа о технике безопасности на уроке, при разучивании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2. Элементы асимметричной гимнастики.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3. Разучивание разминки.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4. Упражнения на развитие координации.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5. Перестроение для танцев. Рисунок танца.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6. Позиции рук.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7. Позиции ног. Основные правила. Закрепление.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8. Танец “Полька”. Позиции в паре.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9. Прослушивание музыкальных произведений. Партерный экзерсис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10. Просмотр видеозаписи танцев. Партерный экзерсис.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11. Конкурс “Шумовых инструментов”, “Видеоклипов”. Закрепление.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12. Музыкально-ритмические игры “Коршун и курица”, “Магазин игрушек”.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13. Я – герой сказки. Любимый персонаж сказки (имитация под музыку).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14. Народно-хореографический танец. Позиции ног, рук. Упражнения на выстукивания.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15. Отработка движений.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16. Закрепление.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17. Танец “</w:t>
      </w:r>
      <w:proofErr w:type="spellStart"/>
      <w:r w:rsidRPr="00C87C85">
        <w:rPr>
          <w:sz w:val="28"/>
          <w:szCs w:val="28"/>
        </w:rPr>
        <w:t>Чарльстеп</w:t>
      </w:r>
      <w:proofErr w:type="spellEnd"/>
      <w:r w:rsidRPr="00C87C85">
        <w:rPr>
          <w:sz w:val="28"/>
          <w:szCs w:val="28"/>
        </w:rPr>
        <w:t xml:space="preserve">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18. Понятие “линия танца”. </w:t>
      </w:r>
      <w:proofErr w:type="spellStart"/>
      <w:r w:rsidRPr="00C87C85">
        <w:rPr>
          <w:sz w:val="28"/>
          <w:szCs w:val="28"/>
        </w:rPr>
        <w:t>Общеразвивающие</w:t>
      </w:r>
      <w:proofErr w:type="spellEnd"/>
      <w:r w:rsidRPr="00C87C85">
        <w:rPr>
          <w:sz w:val="28"/>
          <w:szCs w:val="28"/>
        </w:rPr>
        <w:t xml:space="preserve"> упражнения.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19. Отработка построение “линии”, “хорошие”, “шахматы”…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20. Танец “Ча-ча-ча”. Основные движения. Позиции латиноамериканских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21. Отработка движений танца “Ча-ча-ча”. Тесты для оценки подвижности тазобедренных суставов”.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22. ОРУ: перекаты стопы, </w:t>
      </w:r>
      <w:proofErr w:type="gramStart"/>
      <w:r w:rsidRPr="00C87C85">
        <w:rPr>
          <w:sz w:val="28"/>
          <w:szCs w:val="28"/>
        </w:rPr>
        <w:t>носках</w:t>
      </w:r>
      <w:proofErr w:type="gramEnd"/>
      <w:r w:rsidRPr="00C87C85">
        <w:rPr>
          <w:sz w:val="28"/>
          <w:szCs w:val="28"/>
        </w:rPr>
        <w:t xml:space="preserve">, каблуках. “Вальс” - основные движения.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23. История образования “Вальса”. Позиции ног, рук. Отработка движений.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24. Танец “Музыкальный”. Позиции в паре.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25. Основные положения рук, ног в паре.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26. Закрепление танцев “Вальс”, “Музыкальный”, “Ча-ча-ча”.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27. ОРУ. Партерный экзерсис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28. Партерный экзерсис. Основные движения. Танец “</w:t>
      </w:r>
      <w:proofErr w:type="spellStart"/>
      <w:r w:rsidRPr="00C87C85">
        <w:rPr>
          <w:sz w:val="28"/>
          <w:szCs w:val="28"/>
        </w:rPr>
        <w:t>Карабас-Барабас</w:t>
      </w:r>
      <w:proofErr w:type="spellEnd"/>
      <w:r w:rsidRPr="00C87C85">
        <w:rPr>
          <w:sz w:val="28"/>
          <w:szCs w:val="28"/>
        </w:rPr>
        <w:t xml:space="preserve">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29. Геометрические композиции фигур (индивидуальные и коллективные).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30. Музыкально-ритмические игры “Я и мир вокруг нас”, “Шаг”, “Волк и заяц”.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31. Музыкально-ритмические композиции “Весна”.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32. Просмотр видеозаписи танцев разных народов.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33. Многообразность и необычность движений разных народов.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34. Урок-смотр знаний. </w:t>
      </w:r>
    </w:p>
    <w:p w:rsidR="00C87C85" w:rsidRPr="00C87C85" w:rsidRDefault="00C87C85" w:rsidP="00C87C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87C85">
        <w:rPr>
          <w:sz w:val="28"/>
          <w:szCs w:val="28"/>
        </w:rPr>
        <w:lastRenderedPageBreak/>
        <w:t>4 КЛАСС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1. Обучение ритмики в 4 классе: цели и задачи. Основные понятия. Ходьба. Упражнения на развитие координации. Беседа о технике безопасности на уроке, при разучивании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2. Движения по линии танца. Перестроения для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3. Музыкально-ритмические игры (линия танца, перестроения).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4. Движение на развитие координации. Элементы асимметричной гимнастики.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5. Позиции рук.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6. Позиции ног. Основные правила.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7. ”Красота движений” - компоновка ОРУ.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8. Закрепление материала.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9-10. Партерный экзерсис.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11. Музыкально-ритмические игры.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12. Разминка. “Медленный вальс”. Упражнения на напряжение и расслабление мышц тела.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13. Упражнения на укрепление мышц брюшного пояса.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14. Упражнения на улучшение гибкости позвоночника.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15. Фигурный вальс. Классический экзерсис.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16. Классический экзерсис. Позиции ног, позиции рук.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17. Классический экзерсис. Постановка тела. Танец “Сударушка”.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18. Танец “Сударушка”. Тесты для определения подвижности голеностопного сустава.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19. Упражнения танца “Ча-ча-ча”. Упражнения для улучшения подвижности коленных суставов.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20. Позиции ног, рук в паре. Отработка движений. Танец “Ладошки”.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21. Прослушивание кассет. Просмотр видеозаписи народных танцев.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22. Традиции народа в своеобразии движений. Танец “Дружба народов”.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23. Танец “Вальс”. Понятие о сложной координации. Ведение в паре.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24. Музыкально-ритмический комплект игр “Последний герой”.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25. Закрепление. Танцы “Сударушка”, “Ча-ча-ча”, “Ладошки”, “Ладошки”.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26. Музыкально-ритмические игры “Переноска мяча”, “Кто раньше?”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27. Танец “</w:t>
      </w:r>
      <w:proofErr w:type="spellStart"/>
      <w:r w:rsidRPr="00C87C85">
        <w:rPr>
          <w:sz w:val="28"/>
          <w:szCs w:val="28"/>
        </w:rPr>
        <w:t>Карабас-Барабас</w:t>
      </w:r>
      <w:proofErr w:type="spellEnd"/>
      <w:r w:rsidRPr="00C87C85">
        <w:rPr>
          <w:sz w:val="28"/>
          <w:szCs w:val="28"/>
        </w:rPr>
        <w:t xml:space="preserve">”. Тесты на развитие голеностопного сустава.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28. Народная хореография. Танцы разных народов.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29. Музыкально-ритмические игры разных народов “Медведи и пчелы”, “Яблоки”.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>30. Танцевально-</w:t>
      </w:r>
      <w:proofErr w:type="gramStart"/>
      <w:r w:rsidRPr="00C87C85">
        <w:rPr>
          <w:sz w:val="28"/>
          <w:szCs w:val="28"/>
        </w:rPr>
        <w:t>ритмические упражнения</w:t>
      </w:r>
      <w:proofErr w:type="gramEnd"/>
      <w:r w:rsidRPr="00C87C85">
        <w:rPr>
          <w:sz w:val="28"/>
          <w:szCs w:val="28"/>
        </w:rPr>
        <w:t xml:space="preserve"> “</w:t>
      </w:r>
      <w:proofErr w:type="spellStart"/>
      <w:r w:rsidRPr="00C87C85">
        <w:rPr>
          <w:sz w:val="28"/>
          <w:szCs w:val="28"/>
        </w:rPr>
        <w:t>Чарльстоп</w:t>
      </w:r>
      <w:proofErr w:type="spellEnd"/>
      <w:r w:rsidRPr="00C87C85">
        <w:rPr>
          <w:sz w:val="28"/>
          <w:szCs w:val="28"/>
        </w:rPr>
        <w:t xml:space="preserve">”, “Твист”, “Голубец”.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31. Закрепление.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32. Партерный экзерсис (1-2 четверть).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33. Партерный экзерсис (3-4 четверть).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34. Урок – смотр знаний.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rStyle w:val="a5"/>
          <w:sz w:val="28"/>
          <w:szCs w:val="28"/>
        </w:rPr>
        <w:t>Методические аспекты освоения программы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C87C85">
        <w:rPr>
          <w:sz w:val="28"/>
          <w:szCs w:val="28"/>
        </w:rPr>
        <w:t xml:space="preserve">Основными в освоении Программы данного курса являются принципы: “от простого к сложному”, “от медленного к быстрому”, “посмотри и повтори”, “осмысли и выполни”, “от эмоций к логике”, “от логики к ощущению”. </w:t>
      </w:r>
      <w:proofErr w:type="gramEnd"/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lastRenderedPageBreak/>
        <w:t xml:space="preserve">Знакомство с танцем начинается с музыки, истории танца, места его происхождения, его ритмическим характером и темпом. Освоение элементов происходит постепенно.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Дети осваивают движения, повторяя его за педагогом. Способность к зрительному восприятию позволяет обучающемуся считывать движения.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В танцах со сложной координацией необходимо четко соблюдать последовательность подачи информации о движении. Танец начинается “от пола”, и следует показать и объяснить в последовательности: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куда наступает (как переносим вес);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как ставим ногу (как работает стопа);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что делает колено;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как работают бедра;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что делает корпус;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как танцуют руки; </w:t>
      </w:r>
    </w:p>
    <w:p w:rsidR="00C87C85" w:rsidRPr="00C87C85" w:rsidRDefault="00C87C85" w:rsidP="00C87C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t xml:space="preserve">куда направлен взгляд (что делает голова).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Успешное усвоение всех рекомендаций должно сочетаться с созданием на занятии такого психологического микроклимата, когда педагог, свободно общаясь с детьми на принципах сотрудничества, содружества, общего интереса к делу, четко реагирует на восприятие обучающихся, поддерживая атмосферу радости, интереса и веселья, побуждает их к творчеству.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На занятиях вырабатывается свой язык общения: речь – жест – музыка, который позволяет быстро сменить вид деятельности, мобилизует внимание. </w:t>
      </w:r>
    </w:p>
    <w:p w:rsidR="00C87C85" w:rsidRPr="00C87C85" w:rsidRDefault="00C87C85" w:rsidP="00C87C85">
      <w:pPr>
        <w:pStyle w:val="a4"/>
        <w:spacing w:before="0" w:beforeAutospacing="0" w:after="0" w:afterAutospacing="0"/>
        <w:rPr>
          <w:sz w:val="28"/>
          <w:szCs w:val="28"/>
        </w:rPr>
      </w:pPr>
      <w:r w:rsidRPr="00C87C85">
        <w:rPr>
          <w:sz w:val="28"/>
          <w:szCs w:val="28"/>
        </w:rPr>
        <w:t xml:space="preserve">В целях создания положительной мотивации используются игровые моменты, ролевые игры, направленные на переключение внимания, разгрузку и отдых. </w:t>
      </w:r>
    </w:p>
    <w:p w:rsidR="00C87C85" w:rsidRPr="00C87C85" w:rsidRDefault="00C87C85" w:rsidP="00C87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C85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C87C85" w:rsidRPr="00C87C85" w:rsidRDefault="00C87C85" w:rsidP="00C8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C87C85" w:rsidRDefault="00C87C85" w:rsidP="00C87C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C8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91C"/>
    <w:multiLevelType w:val="hybridMultilevel"/>
    <w:tmpl w:val="3CA260FA"/>
    <w:lvl w:ilvl="0" w:tplc="BA1C5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DAC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C2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04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4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26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A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6D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41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C5345"/>
    <w:multiLevelType w:val="hybridMultilevel"/>
    <w:tmpl w:val="A9F84490"/>
    <w:lvl w:ilvl="0" w:tplc="9C98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8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4B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65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26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A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E1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AE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42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332C4"/>
    <w:multiLevelType w:val="hybridMultilevel"/>
    <w:tmpl w:val="92880A12"/>
    <w:lvl w:ilvl="0" w:tplc="C0B8F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32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A5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22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5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07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02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49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36E9B"/>
    <w:multiLevelType w:val="hybridMultilevel"/>
    <w:tmpl w:val="F62A58C2"/>
    <w:lvl w:ilvl="0" w:tplc="989A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26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45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E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A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6D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5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C4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C2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C85"/>
    <w:rsid w:val="00C8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7C8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C8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semiHidden/>
    <w:unhideWhenUsed/>
    <w:rsid w:val="00C87C85"/>
    <w:rPr>
      <w:color w:val="000000"/>
      <w:u w:val="single"/>
    </w:rPr>
  </w:style>
  <w:style w:type="paragraph" w:styleId="a4">
    <w:name w:val="Normal (Web)"/>
    <w:basedOn w:val="a"/>
    <w:semiHidden/>
    <w:unhideWhenUsed/>
    <w:rsid w:val="00C8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87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index.php?subject=17" TargetMode="External"/><Relationship Id="rId5" Type="http://schemas.openxmlformats.org/officeDocument/2006/relationships/hyperlink" Target="http://festival.1september.ru/index.php?subject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9796</Characters>
  <Application>Microsoft Office Word</Application>
  <DocSecurity>0</DocSecurity>
  <Lines>81</Lines>
  <Paragraphs>22</Paragraphs>
  <ScaleCrop>false</ScaleCrop>
  <Company>Microsoft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2014-05-13T15:02:00Z</dcterms:created>
  <dcterms:modified xsi:type="dcterms:W3CDTF">2014-05-13T15:04:00Z</dcterms:modified>
</cp:coreProperties>
</file>