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>Класс</w:t>
      </w:r>
      <w:r w:rsidRPr="00C93039">
        <w:rPr>
          <w:rFonts w:ascii="Times New Roman" w:hAnsi="Times New Roman"/>
          <w:sz w:val="28"/>
          <w:szCs w:val="28"/>
        </w:rPr>
        <w:t xml:space="preserve">:  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>Тема</w:t>
      </w:r>
      <w:r w:rsidRPr="00C93039">
        <w:rPr>
          <w:rFonts w:ascii="Times New Roman" w:hAnsi="Times New Roman"/>
          <w:sz w:val="28"/>
          <w:szCs w:val="28"/>
        </w:rPr>
        <w:t>:  Пасха и пасхальные традиции России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>Тип учебного занятия</w:t>
      </w:r>
      <w:r w:rsidRPr="00C93039">
        <w:rPr>
          <w:rFonts w:ascii="Times New Roman" w:hAnsi="Times New Roman"/>
          <w:sz w:val="28"/>
          <w:szCs w:val="28"/>
        </w:rPr>
        <w:t>:  комплексное примене</w:t>
      </w:r>
      <w:r w:rsidRPr="00C93039">
        <w:rPr>
          <w:rFonts w:ascii="Times New Roman" w:hAnsi="Times New Roman"/>
          <w:sz w:val="28"/>
          <w:szCs w:val="28"/>
        </w:rPr>
        <w:softHyphen/>
        <w:t>ние знаний и умений, полученных на уроке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Формирование  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чувства  патриотизма и любви к  своей Родине, любовь к традициям и обычаям православной культуры;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уважения к культурным и религиозным традициям своего народа.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93039">
        <w:rPr>
          <w:rFonts w:ascii="Times New Roman" w:hAnsi="Times New Roman"/>
          <w:sz w:val="28"/>
          <w:szCs w:val="28"/>
          <w:u w:val="single"/>
        </w:rPr>
        <w:t xml:space="preserve">Метапредметные: 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Умение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принимать участие в обсуждении прослушанного материала;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поставить новые цели и преобразовывать практические задачи в познавательные;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прилагать усилия и преодолеть трудности и  при достижении поставленных целей;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производить взаимный контроль и оказывать в сотрудничестве необходимую помощь;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93039">
        <w:rPr>
          <w:rFonts w:ascii="Times New Roman" w:hAnsi="Times New Roman"/>
          <w:sz w:val="28"/>
          <w:szCs w:val="28"/>
        </w:rPr>
        <w:t>организовать и спланировать учебное сотрудничество с преподавателем и сверстниками, определять цели и функции участников и способы взаимодействия.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93039">
        <w:rPr>
          <w:rFonts w:ascii="Times New Roman" w:hAnsi="Times New Roman"/>
          <w:sz w:val="28"/>
          <w:szCs w:val="28"/>
          <w:u w:val="single"/>
        </w:rPr>
        <w:t>Предметные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Умение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воспринимать информацию на слух ,  используя имеющиеся знания по православной культуре;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выполнять предлагаемые задания;</w:t>
      </w:r>
    </w:p>
    <w:p w:rsidR="003459F1" w:rsidRPr="00C93039" w:rsidRDefault="003459F1" w:rsidP="00C93039">
      <w:pPr>
        <w:pStyle w:val="a3"/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lastRenderedPageBreak/>
        <w:t>излагать результаты выполненной групповой работы</w:t>
      </w:r>
    </w:p>
    <w:p w:rsidR="003459F1" w:rsidRPr="00C93039" w:rsidRDefault="003459F1" w:rsidP="00C93039">
      <w:pPr>
        <w:tabs>
          <w:tab w:val="left" w:pos="385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>Межпредметные связи:</w:t>
      </w:r>
      <w:r w:rsidRPr="00C93039">
        <w:rPr>
          <w:rFonts w:ascii="Times New Roman" w:hAnsi="Times New Roman"/>
          <w:sz w:val="28"/>
          <w:szCs w:val="28"/>
        </w:rPr>
        <w:t xml:space="preserve"> МХК, культурология, основы православной культуры.  </w:t>
      </w:r>
    </w:p>
    <w:p w:rsidR="003459F1" w:rsidRPr="00C93039" w:rsidRDefault="003459F1" w:rsidP="00C93039">
      <w:pPr>
        <w:tabs>
          <w:tab w:val="left" w:pos="3855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3459F1" w:rsidRPr="00C93039" w:rsidRDefault="003459F1" w:rsidP="00C93039">
      <w:pPr>
        <w:pStyle w:val="a4"/>
        <w:numPr>
          <w:ilvl w:val="0"/>
          <w:numId w:val="27"/>
        </w:numPr>
        <w:tabs>
          <w:tab w:val="left" w:pos="709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развитие интеллектуальной и творческой деятельности учащихся;</w:t>
      </w:r>
    </w:p>
    <w:p w:rsidR="003459F1" w:rsidRPr="00C93039" w:rsidRDefault="003459F1" w:rsidP="00C93039">
      <w:pPr>
        <w:pStyle w:val="a4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привитие любви к своей стране, путем религиозного воспитания.</w:t>
      </w:r>
    </w:p>
    <w:p w:rsidR="003459F1" w:rsidRPr="00C93039" w:rsidRDefault="003459F1" w:rsidP="00C93039">
      <w:pPr>
        <w:tabs>
          <w:tab w:val="left" w:pos="3855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3459F1" w:rsidRPr="00C93039" w:rsidRDefault="003459F1" w:rsidP="00C93039">
      <w:pPr>
        <w:pStyle w:val="a4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3459F1" w:rsidRPr="00C93039" w:rsidRDefault="003459F1" w:rsidP="00C9303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дать учащимся представления о христианской религии как одной из значимых религий мира; </w:t>
      </w:r>
    </w:p>
    <w:p w:rsidR="003459F1" w:rsidRPr="00C93039" w:rsidRDefault="003459F1" w:rsidP="00C9303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познакомить учеников с православной христианской культурой как важной частью исторических и культурных традиций нашей Родины;</w:t>
      </w:r>
    </w:p>
    <w:p w:rsidR="003459F1" w:rsidRPr="00C93039" w:rsidRDefault="003459F1" w:rsidP="00C9303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расширять и углублять знания учеников о христианских традициях и обычаях православных.</w:t>
      </w:r>
    </w:p>
    <w:p w:rsidR="003459F1" w:rsidRPr="00C93039" w:rsidRDefault="003459F1" w:rsidP="00C93039">
      <w:pPr>
        <w:pStyle w:val="a4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 xml:space="preserve">практические: </w:t>
      </w:r>
    </w:p>
    <w:p w:rsidR="003459F1" w:rsidRPr="00C93039" w:rsidRDefault="003459F1" w:rsidP="00C9303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расширять кругозор учащихся по религиозной теме;</w:t>
      </w:r>
    </w:p>
    <w:p w:rsidR="003459F1" w:rsidRPr="00C93039" w:rsidRDefault="003459F1" w:rsidP="00C9303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2) научить учащихся высказывать свое мнение по теме;</w:t>
      </w:r>
    </w:p>
    <w:p w:rsidR="003459F1" w:rsidRPr="00C93039" w:rsidRDefault="003459F1" w:rsidP="00C93039">
      <w:pPr>
        <w:pStyle w:val="a4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3459F1" w:rsidRPr="00C93039" w:rsidRDefault="003459F1" w:rsidP="00C9303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развить познавательный интерес учеников к православной христианской культуре;</w:t>
      </w:r>
    </w:p>
    <w:p w:rsidR="003459F1" w:rsidRPr="00C93039" w:rsidRDefault="003459F1" w:rsidP="00C9303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развить интерес учеников к изучению религиозных наук;</w:t>
      </w:r>
    </w:p>
    <w:p w:rsidR="003459F1" w:rsidRPr="00C93039" w:rsidRDefault="003459F1" w:rsidP="00C9303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lastRenderedPageBreak/>
        <w:t xml:space="preserve">развить умения получать необходимую информацию из </w:t>
      </w:r>
      <w:r w:rsidRPr="00C93039">
        <w:rPr>
          <w:rFonts w:ascii="Times New Roman" w:hAnsi="Times New Roman"/>
          <w:color w:val="000000"/>
          <w:sz w:val="28"/>
          <w:szCs w:val="28"/>
        </w:rPr>
        <w:t xml:space="preserve">разнообразных источников,  а также </w:t>
      </w:r>
      <w:r w:rsidRPr="00C93039">
        <w:rPr>
          <w:rFonts w:ascii="Times New Roman" w:hAnsi="Times New Roman"/>
          <w:sz w:val="28"/>
          <w:szCs w:val="28"/>
        </w:rPr>
        <w:t>систематизировать, обобщать, оценивать полученную информацию, комментировать, делать выводы;</w:t>
      </w:r>
    </w:p>
    <w:p w:rsidR="003459F1" w:rsidRPr="00C93039" w:rsidRDefault="003459F1" w:rsidP="00C9303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развить логическое мышление, внимание, воображение и  память учеников.</w:t>
      </w:r>
    </w:p>
    <w:p w:rsidR="003459F1" w:rsidRPr="00C93039" w:rsidRDefault="003459F1" w:rsidP="00C93039">
      <w:pPr>
        <w:pStyle w:val="a4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3459F1" w:rsidRPr="00C93039" w:rsidRDefault="003459F1" w:rsidP="00C9303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воспитывать нравственные качества учеников - доброта, милосердие, терпимость, толерантность к другим культурам;</w:t>
      </w:r>
    </w:p>
    <w:p w:rsidR="003459F1" w:rsidRPr="00C93039" w:rsidRDefault="003459F1" w:rsidP="00C9303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>воспитать бережное отношение к историческому и культурному наследию своего народа, уважение к православным традициям своей страны;</w:t>
      </w:r>
    </w:p>
    <w:p w:rsidR="003459F1" w:rsidRPr="00C93039" w:rsidRDefault="003459F1" w:rsidP="00C9303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 на уроке:</w:t>
      </w:r>
    </w:p>
    <w:p w:rsidR="003459F1" w:rsidRPr="00C93039" w:rsidRDefault="003459F1" w:rsidP="00C9303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- фронтальная;</w:t>
      </w:r>
    </w:p>
    <w:p w:rsidR="003459F1" w:rsidRPr="00C93039" w:rsidRDefault="003459F1" w:rsidP="00C9303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- индивидуальная;</w:t>
      </w:r>
    </w:p>
    <w:p w:rsidR="003459F1" w:rsidRPr="00C93039" w:rsidRDefault="003459F1" w:rsidP="00C9303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- парная;</w:t>
      </w:r>
    </w:p>
    <w:p w:rsidR="003459F1" w:rsidRPr="00C93039" w:rsidRDefault="003459F1" w:rsidP="00C9303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- групповая.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3459F1" w:rsidRPr="00C93039" w:rsidRDefault="003459F1" w:rsidP="00C93039">
      <w:pPr>
        <w:pStyle w:val="a3"/>
        <w:spacing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- объяснительно-иллюстративный;</w:t>
      </w:r>
    </w:p>
    <w:p w:rsidR="003459F1" w:rsidRPr="00C93039" w:rsidRDefault="003459F1" w:rsidP="00C93039">
      <w:pPr>
        <w:pStyle w:val="a3"/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     -  частично-поисковый;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          - метод коллективного взаимодействия;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sz w:val="28"/>
          <w:szCs w:val="28"/>
        </w:rPr>
        <w:t xml:space="preserve">           - метод контроля и оценк</w:t>
      </w:r>
      <w:r w:rsidR="00C93039">
        <w:rPr>
          <w:rFonts w:ascii="Times New Roman" w:hAnsi="Times New Roman"/>
          <w:sz w:val="28"/>
          <w:szCs w:val="28"/>
        </w:rPr>
        <w:t>и.</w:t>
      </w:r>
    </w:p>
    <w:p w:rsidR="003459F1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lastRenderedPageBreak/>
        <w:t>Оборудование</w:t>
      </w:r>
      <w:r w:rsidRPr="00C93039">
        <w:rPr>
          <w:rFonts w:ascii="Times New Roman" w:hAnsi="Times New Roman"/>
          <w:b/>
          <w:bCs/>
          <w:sz w:val="28"/>
          <w:szCs w:val="28"/>
        </w:rPr>
        <w:t>:</w:t>
      </w:r>
      <w:r w:rsidRPr="00C93039">
        <w:rPr>
          <w:rFonts w:ascii="Times New Roman" w:hAnsi="Times New Roman"/>
          <w:sz w:val="28"/>
          <w:szCs w:val="28"/>
        </w:rPr>
        <w:t xml:space="preserve"> Компьютер, мультимедиа-проектор, интерактивная доска, мультимедийная презентация</w:t>
      </w:r>
    </w:p>
    <w:p w:rsidR="00E83814" w:rsidRPr="00C93039" w:rsidRDefault="003459F1" w:rsidP="00C93039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t xml:space="preserve"> </w:t>
      </w:r>
    </w:p>
    <w:p w:rsidR="00E83814" w:rsidRPr="00C93039" w:rsidRDefault="00C93039" w:rsidP="00C93039">
      <w:pPr>
        <w:pStyle w:val="a3"/>
        <w:tabs>
          <w:tab w:val="left" w:pos="4668"/>
        </w:tabs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883"/>
        <w:gridCol w:w="3752"/>
        <w:gridCol w:w="3066"/>
      </w:tblGrid>
      <w:tr w:rsidR="003459F1" w:rsidRPr="00C93039" w:rsidTr="008C18AC">
        <w:tc>
          <w:tcPr>
            <w:tcW w:w="3085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i/>
                <w:sz w:val="28"/>
                <w:szCs w:val="28"/>
              </w:rPr>
              <w:t>Этап учебного занятия, время</w:t>
            </w:r>
          </w:p>
        </w:tc>
        <w:tc>
          <w:tcPr>
            <w:tcW w:w="4883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752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3066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i/>
                <w:sz w:val="28"/>
                <w:szCs w:val="28"/>
              </w:rPr>
              <w:t>Используемые образовательные ресурсы</w:t>
            </w:r>
          </w:p>
        </w:tc>
      </w:tr>
      <w:tr w:rsidR="003459F1" w:rsidRPr="00C93039" w:rsidTr="008C18AC">
        <w:tc>
          <w:tcPr>
            <w:tcW w:w="3085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1. Организационный момент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>1 минута</w:t>
            </w:r>
          </w:p>
        </w:tc>
        <w:tc>
          <w:tcPr>
            <w:tcW w:w="4883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>Приветствует</w:t>
            </w:r>
            <w:r w:rsidRPr="00C93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>учеников</w:t>
            </w:r>
            <w:r w:rsidRPr="00C93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52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>Приветствуют</w:t>
            </w:r>
            <w:r w:rsidRPr="00C93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>учителя</w:t>
            </w:r>
            <w:r w:rsidRPr="00C93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9F1" w:rsidRPr="00C93039" w:rsidTr="008C18AC">
        <w:tc>
          <w:tcPr>
            <w:tcW w:w="3085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2. Целеполагание и мотивация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>4 минуты</w:t>
            </w:r>
          </w:p>
        </w:tc>
        <w:tc>
          <w:tcPr>
            <w:tcW w:w="4883" w:type="dxa"/>
          </w:tcPr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>Создает эмоциональный настрой на урок, вводит учащихся в речевую ситуацию.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Посмотрите, ребята, пожалуйста, на экран, и скажите, о каком празднике мы с вами будем сегодня говорить? (слайд 1)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Учитель читает стихотворение: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Воскресение Христово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Княжна Е. Горчакова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В день Пасхи, радостно играя,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Высоко жаворонок взлетел,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И в небе синем, исчезая,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Песнь воскресения запел.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И песнь ту громко повторяли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И степь, и холм, и темный лес.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"Проснись, земля, – они вещали, – 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Проснись: Твой Царь, твой Бог воскрес!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Проснитесь, горы, долы, реки,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Хвалите Господа с Небес.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Побеждена им смерть вовеки – 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Проснись и ты, зеленый лес.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Подснежник, ландыш серебристый,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Фиалка – зацветите вновь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И воссылайте гимн душистый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Тому, Чья заповедь – любовь".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Да, сегодня ребята мы с вами будем говорить о христианских традициях, об одном из самых великих и значимых праздников для всех христиан – о светлом воскресении Господнем – Пасхе.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 xml:space="preserve">Учитель выявляет уже имеющиеся знания учащихся по теме урока, используя межпредметные связи и прием </w:t>
            </w:r>
            <w:r w:rsidRPr="00C93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brain</w:t>
            </w: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930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storming</w:t>
            </w: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 xml:space="preserve">,  учащиеся </w:t>
            </w:r>
            <w:r w:rsidRPr="00C930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высказываются по теме, а учитель записывает варианты ответов учащихся на доске. 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Ребята, а что вы уже знаете об этом празднике? Заполните диаграмму:</w:t>
            </w:r>
          </w:p>
          <w:p w:rsidR="003459F1" w:rsidRPr="00C93039" w:rsidRDefault="003459F1" w:rsidP="00C93039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459F1" w:rsidRPr="00C93039" w:rsidRDefault="006973E2" w:rsidP="00C93039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73E2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32.3pt;margin-top:.85pt;width:24.55pt;height:15.15pt;flip:y;z-index:251655168" o:connectortype="straight">
                  <v:stroke endarrow="block"/>
                </v:shape>
              </w:pict>
            </w:r>
            <w:r w:rsidRPr="006973E2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31" type="#_x0000_t32" style="position:absolute;left:0;text-align:left;margin-left:47.5pt;margin-top:.9pt;width:22.6pt;height:15.1pt;flip:x y;z-index:251656192" o:connectortype="straight">
                  <v:stroke endarrow="block"/>
                </v:shape>
              </w:pict>
            </w:r>
          </w:p>
          <w:p w:rsidR="003459F1" w:rsidRPr="00C93039" w:rsidRDefault="006973E2" w:rsidP="00C93039">
            <w:pPr>
              <w:shd w:val="clear" w:color="auto" w:fill="FFFFFF"/>
              <w:spacing w:after="0" w:line="360" w:lineRule="auto"/>
              <w:ind w:left="13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973E2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s1027" type="#_x0000_t32" style="position:absolute;left:0;text-align:left;margin-left:21.55pt;margin-top:4.65pt;width:41.05pt;height:0;flip:x;z-index:251657216" o:connectortype="straight">
                  <v:stroke endarrow="block"/>
                </v:shape>
              </w:pict>
            </w:r>
            <w:r w:rsidRPr="006973E2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s1026" type="#_x0000_t32" style="position:absolute;left:0;text-align:left;margin-left:132.3pt;margin-top:4.65pt;width:37.65pt;height:0;z-index:251658240" o:connectortype="straight">
                  <v:stroke endarrow="block"/>
                </v:shape>
              </w:pict>
            </w:r>
            <w:r w:rsidRPr="006973E2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s1029" type="#_x0000_t32" style="position:absolute;left:0;text-align:left;margin-left:132.3pt;margin-top:16.2pt;width:29.3pt;height:20.95pt;z-index:251659264" o:connectortype="straight">
                  <v:stroke endarrow="block"/>
                </v:shape>
              </w:pict>
            </w:r>
            <w:r w:rsidRPr="006973E2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s1028" type="#_x0000_t32" style="position:absolute;left:0;text-align:left;margin-left:29.9pt;margin-top:17.2pt;width:29.3pt;height:15.95pt;flip:x;z-index:251660288" o:connectortype="straight">
                  <v:stroke endarrow="block"/>
                </v:shape>
              </w:pict>
            </w:r>
            <w:r w:rsidR="003459F1" w:rsidRPr="00C930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Пасха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 xml:space="preserve">Учитель выслушивает  учащихся, и затем конкретизирует  цели и задачи урока. </w:t>
            </w:r>
          </w:p>
          <w:p w:rsidR="003459F1" w:rsidRPr="00C93039" w:rsidRDefault="003459F1" w:rsidP="00C93039">
            <w:pPr>
              <w:tabs>
                <w:tab w:val="left" w:pos="3855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Итак, ребята, сегодня мы с вами поговорим  о Великом празднике, и узнаем, как православные люди празднуют этот день.</w:t>
            </w:r>
          </w:p>
        </w:tc>
        <w:tc>
          <w:tcPr>
            <w:tcW w:w="3752" w:type="dxa"/>
          </w:tcPr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Выслушивают учебную ситуацию учителя и высказывают все, что они знают по данной теме, используя свои знания из других школьных предметов.  </w:t>
            </w: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>Получают информацию о задачах  урока</w:t>
            </w: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Учащиеся заполняют диаграмму</w:t>
            </w:r>
          </w:p>
        </w:tc>
        <w:tc>
          <w:tcPr>
            <w:tcW w:w="3066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Запись звона колоколов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( в папке с файлами)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Презентация ( слайд 1)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8AC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P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4</w:t>
            </w:r>
          </w:p>
        </w:tc>
      </w:tr>
      <w:tr w:rsidR="003459F1" w:rsidRPr="00C93039" w:rsidTr="008C18AC">
        <w:tc>
          <w:tcPr>
            <w:tcW w:w="3085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Введение в тему и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беседа о традициях и обычаях празднования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>6 минут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83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Учитель предлагает ученикам </w:t>
            </w:r>
            <w:r w:rsidRPr="00C930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продолжить предложения: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1.</w:t>
            </w: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t>Пасха – это праздник ...(весны, радости и света)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2. Православные отмечают этот праздник под…( звон колоколов)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3. Во всех православных храмах проходят…( праздничные службы)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4. Перед праздником люди…( пекут куличи и красят яйца)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5. Люди покупают свечи и идут в церковь на …(Крестный ход)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6.  Священники одеты в праздничную одежду и … (освещают яйца и куличи)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 xml:space="preserve"> -Послушайте, ребята отрывок из произведения И.С.Шмелева «Лето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t>Господне» и будьте готовы ответить на вопросы: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«В доме открыты форточки, и слышен плачущий и зовущий благовест – по-мни... по-мни... Это жалостный колокол, по грешной душе плачет. Называется – постный благовест. Шторы с окон убрали, и будет теперь по-бедному, до самой Пасхи. В гостиной надеты старые чехлы на мебель, лампы завязаны в коконы, и даже единственная картина «Красавица на пиру» – закрыта простынёю.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Все домашние очень строги, и в затрапезных платьях с заплатками,  мне велели надеть курточку с продранными локтями. Ковры убрали, можно теперь ловко кататься по паркетам, но только страшно. Великий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Пост: раскатишься – сломаешь ногу.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Мне делается страшно. Я смотрю на Распятие. Мучается, сын Божий! А Бог-то как же... как же Он допустил?..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Чувствуется мне в этом великая тайна – Бог».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>Вопросы: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t>Какие чувства испытывал мальчик в дни Великого поста?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-Какими красками вы бы описали его настроение?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- Как вы поняли,  почему в дни Великого поста не принято веселиться и шуметь?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-Но вот проходит последняя неделя поста и наступает праздник. Меняется ли настроение?</w:t>
            </w:r>
          </w:p>
        </w:tc>
        <w:tc>
          <w:tcPr>
            <w:tcW w:w="3752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Учащиеся заканчивают </w:t>
            </w:r>
            <w:r w:rsidRPr="00C930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предложения за учителем.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Учащиеся слушают текст учителя и отвечают на вопросы</w:t>
            </w:r>
          </w:p>
        </w:tc>
        <w:tc>
          <w:tcPr>
            <w:tcW w:w="3066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8C18AC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C9303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C930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459F1" w:rsidRPr="00C93039" w:rsidTr="008C18AC">
        <w:trPr>
          <w:trHeight w:val="1266"/>
        </w:trPr>
        <w:tc>
          <w:tcPr>
            <w:tcW w:w="3085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4. Работа над темой урока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>10 мин.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5. Физминутка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История Христа не закончилась Его казнью. После распятия    Христос    вернулся к жизни –  он воскрес.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 -  А, какое слово, похожее по звучанию вы знаете? 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- Что значит слово « воскресение»?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- Христа называют Спасителем человечества, потому что он пошел на крест  ради спасения людей.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2) Православная Пасха.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- Великому празднику предшествует 40 - дневный пост. В такие дни люди одевались  очень скромно, старались избегать развлечений, ели только постную пищу,  а дети старались не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шуметь.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3) Традиции празднования.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- Ребята, а что вам известно о традициях празднования Пасхи?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Рассказ учителя. (обобщение)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-Пасхальными традициями  - это покраска яиц и  приготовление куличей, радостные песни и поздравления  игры.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>А, давайте послушаем и споем песню, которую традиционно принято петь в этот великий день.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Верующие целуют друг друга трижды. Дети, или младшие по возрасту говорят « Христос воскресе!»,  а старшие отвечают «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Воистину воскресе!»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Традиционно пасхальный стол возглавляет пасхальный кулич. Хозяйки готовят творожную пасху и красят яйца. 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Пасхальный кулич – это память о том, что Иисус приходил к  своим последователям после своего Воскресения и ел с ними пищу. Если кулич приготовить правильно, то он  не  будет черстветь в течении 40 дней. Кулич – это символ присутствие Бога в мире и в жизни человека. Красота и аромат выражает заботу Господа о  всех христианах.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Пасхальное яйцо – это крашеные яйца. Согласно легендам  их появление связано с Марией Магдалиной,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которая пришла во дворец,  и рассказала императору Тиберио о воскресении Христа. В те времена существовала традиция посещать императора,  и приносить что-нибудь в дар. Она дала ему яйцо, так как была бедной. Выслушав её, император не поверил и сказал: «Скорее это яйцо станет красным, чем я поверю в твои слова». Яйцо сразу стало красным.   Это свидетельствует о истинности Христова Воскресения. Яйцо –  это символ возрождения природы и бесконечности жизни. И все христиане приветствуют друг друга красным яйцом, как знаком вечной жизни.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А, давайте, ребята мы с вами сделаем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пасхальные яйца.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Ну, а сейчас, пора отдохнуть, и поиграть в пасхальные игры.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303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 1. </w:t>
            </w:r>
            <w:r w:rsidRPr="00C93039">
              <w:rPr>
                <w:rFonts w:ascii="Times New Roman" w:hAnsi="Times New Roman"/>
                <w:noProof/>
                <w:sz w:val="28"/>
                <w:szCs w:val="28"/>
              </w:rPr>
              <w:t xml:space="preserve">  Игра  « катание яиц».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3039">
              <w:rPr>
                <w:rFonts w:ascii="Times New Roman" w:hAnsi="Times New Roman"/>
                <w:noProof/>
                <w:sz w:val="28"/>
                <w:szCs w:val="28"/>
              </w:rPr>
              <w:t xml:space="preserve">Устанавить деревянный или картонный каток и вокруг него освободить ровное место, на котором разложить крашеные яйца, игрушки, сувениры с пасхальной тематикой. Учащиеся  подходят по очереди к </w:t>
            </w:r>
            <w:r w:rsidRPr="00C9303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катку, и катают заранее подготовленные  яйца. Как только яйцо касается какого-либо предмета, это и становится подарком-выигрышем.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3039">
              <w:rPr>
                <w:rFonts w:ascii="Times New Roman" w:hAnsi="Times New Roman"/>
                <w:noProof/>
                <w:sz w:val="28"/>
                <w:szCs w:val="28"/>
              </w:rPr>
              <w:t>2. Пасхальное гнездышко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3039">
              <w:rPr>
                <w:rFonts w:ascii="Times New Roman" w:hAnsi="Times New Roman"/>
                <w:noProof/>
                <w:sz w:val="28"/>
                <w:szCs w:val="28"/>
              </w:rPr>
              <w:t>Две команды, соревнуются, нося яички на деревянных ложках в «гнездышко». Побеждают те, кто быстрее выполнит задание.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752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Ученики получают слова песни и поют вместе с учителем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30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Учащимся раздаются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вырезанные заранее заготовки яиц из бумаги, а они должны раскрасить яйцо всей группой.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Учащиеся становятся вокруг «катка» и играют в игру.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814" w:rsidRPr="00C93039" w:rsidRDefault="00E83814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814" w:rsidRPr="00C93039" w:rsidRDefault="00E83814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Учащиеся делятся на 2 команды и играют в игру.</w:t>
            </w:r>
          </w:p>
        </w:tc>
        <w:tc>
          <w:tcPr>
            <w:tcW w:w="3066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C9303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C93039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во вложении</w:t>
            </w: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56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C93039">
              <w:rPr>
                <w:rFonts w:ascii="Times New Roman" w:hAnsi="Times New Roman"/>
                <w:sz w:val="28"/>
                <w:szCs w:val="28"/>
              </w:rPr>
              <w:t>8</w:t>
            </w: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A3656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C93039">
              <w:rPr>
                <w:rFonts w:ascii="Times New Roman" w:hAnsi="Times New Roman"/>
                <w:sz w:val="28"/>
                <w:szCs w:val="28"/>
              </w:rPr>
              <w:t>9</w:t>
            </w:r>
            <w:r w:rsidRPr="00C93039">
              <w:rPr>
                <w:rFonts w:ascii="Times New Roman" w:hAnsi="Times New Roman"/>
                <w:sz w:val="28"/>
                <w:szCs w:val="28"/>
              </w:rPr>
              <w:t>-</w:t>
            </w:r>
            <w:r w:rsidR="00C9303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9F1" w:rsidRPr="00C93039" w:rsidTr="008C18AC">
        <w:trPr>
          <w:trHeight w:val="1833"/>
        </w:trPr>
        <w:tc>
          <w:tcPr>
            <w:tcW w:w="3085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6. Подведение итогов урока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>3 минуты</w:t>
            </w:r>
          </w:p>
        </w:tc>
        <w:tc>
          <w:tcPr>
            <w:tcW w:w="4883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 Итак, сегодня мы с вами поговорили об очень важным для каждого православного человека празднике – Пасхе.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- Что нового вы узнали?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- Почему Пасха – является самым радостным праздником для </w:t>
            </w: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верующих?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-В конце нашего занятия я предлагаю вам ответить на вопросы</w:t>
            </w:r>
            <w:r w:rsidR="00E83814" w:rsidRPr="00C93039">
              <w:rPr>
                <w:rFonts w:ascii="Times New Roman" w:hAnsi="Times New Roman"/>
                <w:sz w:val="28"/>
                <w:szCs w:val="28"/>
              </w:rPr>
              <w:t>,</w:t>
            </w: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чтобы я смогла понять, как вы поняли тему нашего урока.</w:t>
            </w:r>
          </w:p>
        </w:tc>
        <w:tc>
          <w:tcPr>
            <w:tcW w:w="3752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домашнее задание, задают вопросы учителю для уточнения задания.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Учащиеся выполняют задания на доске.</w:t>
            </w:r>
          </w:p>
        </w:tc>
        <w:tc>
          <w:tcPr>
            <w:tcW w:w="3066" w:type="dxa"/>
          </w:tcPr>
          <w:p w:rsidR="003459F1" w:rsidRPr="00C93039" w:rsidRDefault="00E83814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9F1" w:rsidRPr="00C93039" w:rsidTr="008C18AC">
        <w:tc>
          <w:tcPr>
            <w:tcW w:w="3085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Рефлексия  </w:t>
            </w:r>
          </w:p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b/>
                <w:sz w:val="28"/>
                <w:szCs w:val="28"/>
              </w:rPr>
              <w:t>1 минута</w:t>
            </w:r>
          </w:p>
        </w:tc>
        <w:tc>
          <w:tcPr>
            <w:tcW w:w="4883" w:type="dxa"/>
          </w:tcPr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Ребята, а какое у вас настроение после нашего урока? </w:t>
            </w: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- у меня есть  корзинка, которую нужно заполнить яйцами. Если вам было интересно на уроке – выбирайте красивое, красное яйцо, а если вам было не очень интересно – синее.</w:t>
            </w: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 xml:space="preserve"> Спасибо за урок!</w:t>
            </w:r>
          </w:p>
          <w:p w:rsidR="003459F1" w:rsidRPr="00C93039" w:rsidRDefault="003459F1" w:rsidP="00C93039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039">
              <w:rPr>
                <w:rFonts w:ascii="Times New Roman" w:hAnsi="Times New Roman"/>
                <w:sz w:val="28"/>
                <w:szCs w:val="28"/>
              </w:rPr>
              <w:t>Ученики выбирают яйца и раскладывают их в корзинку.</w:t>
            </w:r>
          </w:p>
        </w:tc>
        <w:tc>
          <w:tcPr>
            <w:tcW w:w="3066" w:type="dxa"/>
          </w:tcPr>
          <w:p w:rsidR="003459F1" w:rsidRPr="00C93039" w:rsidRDefault="003459F1" w:rsidP="00C9303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28C6" w:rsidRPr="00114A47" w:rsidRDefault="008C18AC" w:rsidP="00114A47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3039">
        <w:rPr>
          <w:rFonts w:ascii="Times New Roman" w:hAnsi="Times New Roman"/>
          <w:b/>
          <w:sz w:val="28"/>
          <w:szCs w:val="28"/>
        </w:rPr>
        <w:br w:type="textWrapping" w:clear="all"/>
      </w:r>
    </w:p>
    <w:sectPr w:rsidR="009128C6" w:rsidRPr="00114A47" w:rsidSect="003459F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37" w:rsidRDefault="00847237" w:rsidP="00E83814">
      <w:pPr>
        <w:spacing w:after="0" w:line="240" w:lineRule="auto"/>
      </w:pPr>
      <w:r>
        <w:separator/>
      </w:r>
    </w:p>
  </w:endnote>
  <w:endnote w:type="continuationSeparator" w:id="1">
    <w:p w:rsidR="00847237" w:rsidRDefault="00847237" w:rsidP="00E8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94361"/>
      <w:docPartObj>
        <w:docPartGallery w:val="Page Numbers (Bottom of Page)"/>
        <w:docPartUnique/>
      </w:docPartObj>
    </w:sdtPr>
    <w:sdtContent>
      <w:p w:rsidR="00E83814" w:rsidRDefault="006973E2">
        <w:pPr>
          <w:pStyle w:val="a7"/>
          <w:jc w:val="center"/>
        </w:pPr>
        <w:fldSimple w:instr=" PAGE   \* MERGEFORMAT ">
          <w:r w:rsidR="00114A47">
            <w:rPr>
              <w:noProof/>
            </w:rPr>
            <w:t>17</w:t>
          </w:r>
        </w:fldSimple>
      </w:p>
    </w:sdtContent>
  </w:sdt>
  <w:p w:rsidR="00E83814" w:rsidRDefault="00E838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37" w:rsidRDefault="00847237" w:rsidP="00E83814">
      <w:pPr>
        <w:spacing w:after="0" w:line="240" w:lineRule="auto"/>
      </w:pPr>
      <w:r>
        <w:separator/>
      </w:r>
    </w:p>
  </w:footnote>
  <w:footnote w:type="continuationSeparator" w:id="1">
    <w:p w:rsidR="00847237" w:rsidRDefault="00847237" w:rsidP="00E83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A0B"/>
    <w:multiLevelType w:val="hybridMultilevel"/>
    <w:tmpl w:val="DD7A3A28"/>
    <w:lvl w:ilvl="0" w:tplc="71400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1798F"/>
    <w:multiLevelType w:val="hybridMultilevel"/>
    <w:tmpl w:val="5F32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0C"/>
    <w:multiLevelType w:val="hybridMultilevel"/>
    <w:tmpl w:val="A4387376"/>
    <w:lvl w:ilvl="0" w:tplc="BA4C8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36B"/>
    <w:multiLevelType w:val="hybridMultilevel"/>
    <w:tmpl w:val="F8902E20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17EDF"/>
    <w:multiLevelType w:val="hybridMultilevel"/>
    <w:tmpl w:val="AD6CAF16"/>
    <w:lvl w:ilvl="0" w:tplc="7CF65F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67A9F"/>
    <w:multiLevelType w:val="hybridMultilevel"/>
    <w:tmpl w:val="1D78E530"/>
    <w:lvl w:ilvl="0" w:tplc="27CC1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C81"/>
    <w:multiLevelType w:val="hybridMultilevel"/>
    <w:tmpl w:val="6EF8B682"/>
    <w:lvl w:ilvl="0" w:tplc="B92664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509BD"/>
    <w:multiLevelType w:val="hybridMultilevel"/>
    <w:tmpl w:val="AA2276FA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C5A44"/>
    <w:multiLevelType w:val="hybridMultilevel"/>
    <w:tmpl w:val="6C20A600"/>
    <w:lvl w:ilvl="0" w:tplc="DDD48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BEED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264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C21B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743E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18A4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4437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EE8B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687A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2666"/>
    <w:multiLevelType w:val="hybridMultilevel"/>
    <w:tmpl w:val="9D927E78"/>
    <w:lvl w:ilvl="0" w:tplc="697A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04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E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A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C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A2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64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6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371CC7"/>
    <w:multiLevelType w:val="hybridMultilevel"/>
    <w:tmpl w:val="CDFA65EC"/>
    <w:lvl w:ilvl="0" w:tplc="D422BC00">
      <w:start w:val="3"/>
      <w:numFmt w:val="bullet"/>
      <w:lvlText w:val="-"/>
      <w:lvlJc w:val="left"/>
      <w:pPr>
        <w:ind w:left="49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1">
    <w:nsid w:val="27B0550E"/>
    <w:multiLevelType w:val="hybridMultilevel"/>
    <w:tmpl w:val="72E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65069"/>
    <w:multiLevelType w:val="hybridMultilevel"/>
    <w:tmpl w:val="44C0E6B0"/>
    <w:lvl w:ilvl="0" w:tplc="A48C2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0A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CB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E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2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61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45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06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067C69"/>
    <w:multiLevelType w:val="hybridMultilevel"/>
    <w:tmpl w:val="CD84C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F1C60"/>
    <w:multiLevelType w:val="hybridMultilevel"/>
    <w:tmpl w:val="6D0CC752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2429"/>
    <w:multiLevelType w:val="hybridMultilevel"/>
    <w:tmpl w:val="C84A5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17200"/>
    <w:multiLevelType w:val="hybridMultilevel"/>
    <w:tmpl w:val="7FCC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2246"/>
    <w:multiLevelType w:val="hybridMultilevel"/>
    <w:tmpl w:val="F586ACEA"/>
    <w:lvl w:ilvl="0" w:tplc="DD7EED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40485"/>
    <w:multiLevelType w:val="hybridMultilevel"/>
    <w:tmpl w:val="9B1C1438"/>
    <w:lvl w:ilvl="0" w:tplc="87F40F2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671C7"/>
    <w:multiLevelType w:val="hybridMultilevel"/>
    <w:tmpl w:val="D4D0D12E"/>
    <w:lvl w:ilvl="0" w:tplc="7DD4D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36434"/>
    <w:multiLevelType w:val="hybridMultilevel"/>
    <w:tmpl w:val="E552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5E8C"/>
    <w:multiLevelType w:val="hybridMultilevel"/>
    <w:tmpl w:val="DF881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17FD0"/>
    <w:multiLevelType w:val="hybridMultilevel"/>
    <w:tmpl w:val="618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C4DC5"/>
    <w:multiLevelType w:val="hybridMultilevel"/>
    <w:tmpl w:val="7D8AA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16A01"/>
    <w:multiLevelType w:val="hybridMultilevel"/>
    <w:tmpl w:val="C84A5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D782F"/>
    <w:multiLevelType w:val="hybridMultilevel"/>
    <w:tmpl w:val="F4063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66C79"/>
    <w:multiLevelType w:val="hybridMultilevel"/>
    <w:tmpl w:val="9D2AD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D0CAB"/>
    <w:multiLevelType w:val="hybridMultilevel"/>
    <w:tmpl w:val="46E29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53699"/>
    <w:multiLevelType w:val="hybridMultilevel"/>
    <w:tmpl w:val="C0BEC4DA"/>
    <w:lvl w:ilvl="0" w:tplc="723265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871A9"/>
    <w:multiLevelType w:val="hybridMultilevel"/>
    <w:tmpl w:val="67EC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F0906"/>
    <w:multiLevelType w:val="hybridMultilevel"/>
    <w:tmpl w:val="C84A5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756D0"/>
    <w:multiLevelType w:val="hybridMultilevel"/>
    <w:tmpl w:val="5E06A876"/>
    <w:lvl w:ilvl="0" w:tplc="5562F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B225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307F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24D3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ECE1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06833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5293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A613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58E1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8D2B00"/>
    <w:multiLevelType w:val="hybridMultilevel"/>
    <w:tmpl w:val="46E29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4"/>
  </w:num>
  <w:num w:numId="5">
    <w:abstractNumId w:val="25"/>
  </w:num>
  <w:num w:numId="6">
    <w:abstractNumId w:val="30"/>
  </w:num>
  <w:num w:numId="7">
    <w:abstractNumId w:val="16"/>
  </w:num>
  <w:num w:numId="8">
    <w:abstractNumId w:val="15"/>
  </w:num>
  <w:num w:numId="9">
    <w:abstractNumId w:val="26"/>
  </w:num>
  <w:num w:numId="10">
    <w:abstractNumId w:val="22"/>
  </w:num>
  <w:num w:numId="11">
    <w:abstractNumId w:val="8"/>
  </w:num>
  <w:num w:numId="12">
    <w:abstractNumId w:val="19"/>
  </w:num>
  <w:num w:numId="13">
    <w:abstractNumId w:val="20"/>
  </w:num>
  <w:num w:numId="14">
    <w:abstractNumId w:val="18"/>
  </w:num>
  <w:num w:numId="15">
    <w:abstractNumId w:val="10"/>
  </w:num>
  <w:num w:numId="16">
    <w:abstractNumId w:val="17"/>
  </w:num>
  <w:num w:numId="17">
    <w:abstractNumId w:val="12"/>
  </w:num>
  <w:num w:numId="18">
    <w:abstractNumId w:val="9"/>
  </w:num>
  <w:num w:numId="19">
    <w:abstractNumId w:val="2"/>
  </w:num>
  <w:num w:numId="20">
    <w:abstractNumId w:val="6"/>
  </w:num>
  <w:num w:numId="21">
    <w:abstractNumId w:val="1"/>
  </w:num>
  <w:num w:numId="22">
    <w:abstractNumId w:val="23"/>
  </w:num>
  <w:num w:numId="23">
    <w:abstractNumId w:val="11"/>
  </w:num>
  <w:num w:numId="24">
    <w:abstractNumId w:val="31"/>
  </w:num>
  <w:num w:numId="25">
    <w:abstractNumId w:val="27"/>
  </w:num>
  <w:num w:numId="26">
    <w:abstractNumId w:val="32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9F1"/>
    <w:rsid w:val="00114A47"/>
    <w:rsid w:val="002A2434"/>
    <w:rsid w:val="003459F1"/>
    <w:rsid w:val="004A0339"/>
    <w:rsid w:val="005017E9"/>
    <w:rsid w:val="006973E2"/>
    <w:rsid w:val="0077087D"/>
    <w:rsid w:val="007C4077"/>
    <w:rsid w:val="00847237"/>
    <w:rsid w:val="008C18AC"/>
    <w:rsid w:val="009128C6"/>
    <w:rsid w:val="00A36561"/>
    <w:rsid w:val="00C93039"/>
    <w:rsid w:val="00E83814"/>
    <w:rsid w:val="00FA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1"/>
        <o:r id="V:Rule10" type="connector" idref="#_x0000_s1028"/>
        <o:r id="V:Rule11" type="connector" idref="#_x0000_s1030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3459F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5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4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459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59F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9F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9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-1">
    <w:name w:val="Style-1"/>
    <w:rsid w:val="0034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459F1"/>
    <w:rPr>
      <w:color w:val="0000FF"/>
      <w:u w:val="single"/>
    </w:rPr>
  </w:style>
  <w:style w:type="table" w:styleId="ac">
    <w:name w:val="Table Grid"/>
    <w:basedOn w:val="a1"/>
    <w:uiPriority w:val="59"/>
    <w:rsid w:val="003459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Оксана</cp:lastModifiedBy>
  <cp:revision>3</cp:revision>
  <dcterms:created xsi:type="dcterms:W3CDTF">2014-02-25T16:21:00Z</dcterms:created>
  <dcterms:modified xsi:type="dcterms:W3CDTF">2014-02-25T17:12:00Z</dcterms:modified>
</cp:coreProperties>
</file>