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E" w:rsidRDefault="00A6419B" w:rsidP="00A6419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19B">
        <w:rPr>
          <w:rFonts w:ascii="Times New Roman" w:hAnsi="Times New Roman" w:cs="Times New Roman"/>
          <w:sz w:val="24"/>
          <w:szCs w:val="24"/>
          <w:lang w:val="ru-RU"/>
        </w:rPr>
        <w:t>Средства оказания первой медицинской помощи</w:t>
      </w:r>
    </w:p>
    <w:p w:rsidR="00A6419B" w:rsidRDefault="00A6419B" w:rsidP="00A6419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материал, которым пользуются при перевязке, это:</w:t>
      </w:r>
    </w:p>
    <w:p w:rsidR="00A6419B" w:rsidRDefault="00A6419B" w:rsidP="00A6419B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лейкопластырь</w:t>
      </w:r>
    </w:p>
    <w:p w:rsidR="00A6419B" w:rsidRDefault="00A6419B" w:rsidP="00A6419B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трубчатые бинты</w:t>
      </w:r>
    </w:p>
    <w:p w:rsidR="00A6419B" w:rsidRDefault="00A6419B" w:rsidP="00A6419B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марлевые</w:t>
      </w:r>
    </w:p>
    <w:p w:rsidR="00A6419B" w:rsidRDefault="00A6419B" w:rsidP="00A6419B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2. Длина бинта 5-7 метров, при этом они бывают:</w:t>
      </w:r>
    </w:p>
    <w:p w:rsidR="00A6419B" w:rsidRDefault="00A6419B" w:rsidP="00A6419B">
      <w:pPr>
        <w:pStyle w:val="ac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узкие</w:t>
      </w:r>
    </w:p>
    <w:p w:rsidR="00A6419B" w:rsidRDefault="00A6419B" w:rsidP="00A6419B">
      <w:pPr>
        <w:pStyle w:val="ac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тонкие</w:t>
      </w:r>
    </w:p>
    <w:p w:rsidR="00A6419B" w:rsidRDefault="00A6419B" w:rsidP="00A6419B">
      <w:pPr>
        <w:pStyle w:val="ac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средние</w:t>
      </w:r>
    </w:p>
    <w:p w:rsidR="00A6419B" w:rsidRDefault="00A6419B" w:rsidP="00A6419B">
      <w:pPr>
        <w:pStyle w:val="ac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 широкие</w:t>
      </w:r>
    </w:p>
    <w:p w:rsidR="00A6419B" w:rsidRDefault="00A6419B" w:rsidP="00A6419B">
      <w:pPr>
        <w:pStyle w:val="ac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Найдите ошибку.</w:t>
      </w:r>
    </w:p>
    <w:p w:rsidR="00A6419B" w:rsidRDefault="00A6419B" w:rsidP="00A6419B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Бинт обладает способностью растягиваться, что даёт возможность плотно фиксировать повреждённую часть тела без излишнего сдавливания. Какой это бинт?</w:t>
      </w:r>
    </w:p>
    <w:p w:rsidR="00A6419B" w:rsidRDefault="00A6419B" w:rsidP="00A6419B">
      <w:pPr>
        <w:pStyle w:val="ac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марлевый плоский</w:t>
      </w:r>
    </w:p>
    <w:p w:rsidR="00A6419B" w:rsidRDefault="00A6419B" w:rsidP="00A6419B">
      <w:pPr>
        <w:pStyle w:val="ac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индивидуальный перевязочный пакет</w:t>
      </w:r>
    </w:p>
    <w:p w:rsidR="00A6419B" w:rsidRDefault="00A6419B" w:rsidP="00A6419B">
      <w:pPr>
        <w:pStyle w:val="ac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трубчатый (Сетчатый)</w:t>
      </w:r>
    </w:p>
    <w:p w:rsidR="00A6419B" w:rsidRDefault="00A6419B" w:rsidP="00A6419B">
      <w:pPr>
        <w:pStyle w:val="ac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эластичный бинт</w:t>
      </w:r>
    </w:p>
    <w:p w:rsidR="00A6419B" w:rsidRDefault="00A6419B" w:rsidP="00A6419B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Трубчатые сетчатые бинты предназначены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6419B" w:rsidRDefault="00A6419B" w:rsidP="00A6419B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фиксирования поврежденной конечности без излишнего сдавливания</w:t>
      </w:r>
    </w:p>
    <w:p w:rsidR="00A6419B" w:rsidRDefault="00A6419B" w:rsidP="00A6419B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фиксирования марлевой повязки на повреждённой части тела</w:t>
      </w:r>
    </w:p>
    <w:p w:rsidR="00A6419B" w:rsidRDefault="00A6419B" w:rsidP="00A6419B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наложения давящей повязки</w:t>
      </w:r>
    </w:p>
    <w:p w:rsidR="00A6419B" w:rsidRDefault="00A6419B" w:rsidP="00A6419B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Трубчатые сетчатые бинты различают по номерам. Какой номер трубчатого бинта</w:t>
      </w:r>
      <w:r w:rsidR="00E43713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использовать для фиксирования марлевой повязки </w:t>
      </w:r>
      <w:proofErr w:type="gramStart"/>
      <w:r w:rsidR="00E4371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E437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мизинце</w:t>
      </w:r>
      <w:proofErr w:type="gramEnd"/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бедре</w:t>
      </w:r>
      <w:proofErr w:type="gramEnd"/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грудной клетке</w:t>
      </w:r>
    </w:p>
    <w:p w:rsidR="00E43713" w:rsidRDefault="00E43713" w:rsidP="00E43713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Повязка:</w:t>
      </w:r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закрывает рану</w:t>
      </w:r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предохраняет рану от загрязнения</w:t>
      </w:r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предохраняет от попадания воздуха</w:t>
      </w:r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 уменьшает боль</w:t>
      </w:r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Найдите ошибку.</w:t>
      </w:r>
    </w:p>
    <w:p w:rsidR="00E43713" w:rsidRDefault="00E43713" w:rsidP="00E43713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растяжении связок и заболевании  вен лучше всего применять:</w:t>
      </w:r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7F3391">
        <w:rPr>
          <w:rFonts w:ascii="Times New Roman" w:hAnsi="Times New Roman" w:cs="Times New Roman"/>
          <w:sz w:val="24"/>
          <w:szCs w:val="24"/>
          <w:lang w:val="ru-RU"/>
        </w:rPr>
        <w:t>эластичный бинт</w:t>
      </w:r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7F3391">
        <w:rPr>
          <w:rFonts w:ascii="Times New Roman" w:hAnsi="Times New Roman" w:cs="Times New Roman"/>
          <w:sz w:val="24"/>
          <w:szCs w:val="24"/>
          <w:lang w:val="ru-RU"/>
        </w:rPr>
        <w:t>марлевый бинт</w:t>
      </w:r>
    </w:p>
    <w:p w:rsidR="00E43713" w:rsidRDefault="00E43713" w:rsidP="00E43713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F339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7F3391">
        <w:rPr>
          <w:rFonts w:ascii="Times New Roman" w:hAnsi="Times New Roman" w:cs="Times New Roman"/>
          <w:sz w:val="24"/>
          <w:szCs w:val="24"/>
          <w:lang w:val="ru-RU"/>
        </w:rPr>
        <w:t>ндивидуальный перевязочный пакет</w:t>
      </w:r>
    </w:p>
    <w:p w:rsidR="007F3391" w:rsidRDefault="007F3391" w:rsidP="007F3391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Любую повязку начинают с фиксирующих ходов. Это означает:</w:t>
      </w:r>
    </w:p>
    <w:p w:rsidR="007F3391" w:rsidRDefault="007F3391" w:rsidP="007F3391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А) первый тур надо закрепить, загнув кончик бинта и зафиксировать его вторым туром</w:t>
      </w:r>
    </w:p>
    <w:p w:rsidR="007F3391" w:rsidRDefault="007F3391" w:rsidP="007F3391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фиксирования второго тура бинта к третьему</w:t>
      </w:r>
    </w:p>
    <w:p w:rsidR="007F3391" w:rsidRDefault="007F3391" w:rsidP="007F3391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второй тур бинта надо закрепить к первому булавкой или шпилькой</w:t>
      </w:r>
    </w:p>
    <w:p w:rsidR="007F3391" w:rsidRDefault="007F3391" w:rsidP="007F3391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Каким из нижеперечисленных правил пользуются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бинтовании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F3391" w:rsidRDefault="007F3391" w:rsidP="007F3391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справа налево</w:t>
      </w:r>
    </w:p>
    <w:p w:rsidR="007F3391" w:rsidRDefault="007F3391" w:rsidP="007F3391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снизу вверх</w:t>
      </w:r>
    </w:p>
    <w:p w:rsidR="007F3391" w:rsidRDefault="007F3391" w:rsidP="007F3391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слева направо</w:t>
      </w:r>
    </w:p>
    <w:p w:rsidR="007F3391" w:rsidRDefault="007F3391" w:rsidP="007F3391">
      <w:pPr>
        <w:pStyle w:val="ac"/>
        <w:spacing w:before="0" w:after="0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сверху вниз</w:t>
      </w:r>
    </w:p>
    <w:sectPr w:rsidR="007F3391" w:rsidSect="007F33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57E"/>
    <w:multiLevelType w:val="hybridMultilevel"/>
    <w:tmpl w:val="287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100F"/>
    <w:multiLevelType w:val="hybridMultilevel"/>
    <w:tmpl w:val="F1724C1A"/>
    <w:lvl w:ilvl="0" w:tplc="38347F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9B"/>
    <w:rsid w:val="000215F1"/>
    <w:rsid w:val="00237E66"/>
    <w:rsid w:val="00427680"/>
    <w:rsid w:val="0058214E"/>
    <w:rsid w:val="007F3391"/>
    <w:rsid w:val="009064D0"/>
    <w:rsid w:val="009726A3"/>
    <w:rsid w:val="00A6419B"/>
    <w:rsid w:val="00CE378A"/>
    <w:rsid w:val="00E4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6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26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726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726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6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6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6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726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726A3"/>
    <w:rPr>
      <w:b/>
      <w:bCs/>
    </w:rPr>
  </w:style>
  <w:style w:type="character" w:styleId="a9">
    <w:name w:val="Emphasis"/>
    <w:uiPriority w:val="20"/>
    <w:qFormat/>
    <w:rsid w:val="009726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726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26A3"/>
    <w:rPr>
      <w:sz w:val="20"/>
      <w:szCs w:val="20"/>
    </w:rPr>
  </w:style>
  <w:style w:type="paragraph" w:styleId="ac">
    <w:name w:val="List Paragraph"/>
    <w:basedOn w:val="a"/>
    <w:uiPriority w:val="34"/>
    <w:qFormat/>
    <w:rsid w:val="0097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26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26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26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726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726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726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726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726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726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 г.Саяногорска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Schoolyar</dc:creator>
  <cp:keywords/>
  <dc:description/>
  <cp:lastModifiedBy>Schoolyar</cp:lastModifiedBy>
  <cp:revision>2</cp:revision>
  <cp:lastPrinted>2012-04-02T00:56:00Z</cp:lastPrinted>
  <dcterms:created xsi:type="dcterms:W3CDTF">2012-04-02T00:23:00Z</dcterms:created>
  <dcterms:modified xsi:type="dcterms:W3CDTF">2012-04-02T00:58:00Z</dcterms:modified>
</cp:coreProperties>
</file>