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08" w:rsidRDefault="009A2908" w:rsidP="00DD4D0E">
      <w:pPr>
        <w:jc w:val="center"/>
        <w:rPr>
          <w:b/>
        </w:rPr>
      </w:pPr>
    </w:p>
    <w:p w:rsidR="00E9745F" w:rsidRPr="00E9745F" w:rsidRDefault="00E9745F" w:rsidP="00E9745F">
      <w:pPr>
        <w:suppressAutoHyphens w:val="0"/>
        <w:jc w:val="center"/>
        <w:rPr>
          <w:lang w:eastAsia="ru-RU"/>
        </w:rPr>
      </w:pPr>
      <w:r w:rsidRPr="00E9745F">
        <w:rPr>
          <w:lang w:eastAsia="ru-RU"/>
        </w:rPr>
        <w:t>Филиал КГКОУ « Краевая вечерняя (сменная) общеобразовательная школа № 11»</w:t>
      </w:r>
    </w:p>
    <w:p w:rsidR="00E9745F" w:rsidRPr="00E9745F" w:rsidRDefault="00E9745F" w:rsidP="00E9745F">
      <w:pPr>
        <w:pBdr>
          <w:bottom w:val="single" w:sz="12" w:space="1" w:color="auto"/>
        </w:pBdr>
        <w:suppressAutoHyphens w:val="0"/>
        <w:jc w:val="center"/>
        <w:rPr>
          <w:lang w:eastAsia="ru-RU"/>
        </w:rPr>
      </w:pPr>
      <w:r w:rsidRPr="00E9745F">
        <w:rPr>
          <w:lang w:eastAsia="ru-RU"/>
        </w:rPr>
        <w:t xml:space="preserve">Красноярский край, </w:t>
      </w:r>
      <w:proofErr w:type="spellStart"/>
      <w:r w:rsidRPr="00E9745F">
        <w:rPr>
          <w:lang w:eastAsia="ru-RU"/>
        </w:rPr>
        <w:t>г</w:t>
      </w:r>
      <w:proofErr w:type="gramStart"/>
      <w:r w:rsidRPr="00E9745F">
        <w:rPr>
          <w:lang w:eastAsia="ru-RU"/>
        </w:rPr>
        <w:t>.Н</w:t>
      </w:r>
      <w:proofErr w:type="gramEnd"/>
      <w:r w:rsidRPr="00E9745F">
        <w:rPr>
          <w:lang w:eastAsia="ru-RU"/>
        </w:rPr>
        <w:t>орильск</w:t>
      </w:r>
      <w:proofErr w:type="spellEnd"/>
      <w:r w:rsidRPr="00E9745F">
        <w:rPr>
          <w:lang w:eastAsia="ru-RU"/>
        </w:rPr>
        <w:t>, ул. Ветеранов, 24</w:t>
      </w:r>
    </w:p>
    <w:p w:rsidR="00E9745F" w:rsidRPr="00E9745F" w:rsidRDefault="00E9745F" w:rsidP="00E9745F">
      <w:pPr>
        <w:suppressAutoHyphens w:val="0"/>
        <w:jc w:val="center"/>
        <w:rPr>
          <w:lang w:eastAsia="ru-RU"/>
        </w:rPr>
      </w:pPr>
    </w:p>
    <w:p w:rsidR="00EB546E" w:rsidRPr="00EB546E" w:rsidRDefault="00EB546E" w:rsidP="00EB546E">
      <w:pPr>
        <w:shd w:val="clear" w:color="auto" w:fill="FFFFFF"/>
        <w:tabs>
          <w:tab w:val="left" w:pos="4050"/>
        </w:tabs>
        <w:ind w:left="709" w:right="96" w:hanging="709"/>
        <w:rPr>
          <w:b/>
          <w:bCs/>
          <w:sz w:val="22"/>
          <w:szCs w:val="22"/>
        </w:rPr>
      </w:pPr>
      <w:r w:rsidRPr="00EB546E">
        <w:rPr>
          <w:b/>
          <w:bCs/>
          <w:sz w:val="22"/>
          <w:szCs w:val="22"/>
        </w:rPr>
        <w:t xml:space="preserve">РАССМОТРЕННО                                                                                   </w:t>
      </w:r>
      <w:r w:rsidRPr="00EB546E">
        <w:rPr>
          <w:b/>
          <w:spacing w:val="3"/>
          <w:sz w:val="22"/>
          <w:szCs w:val="22"/>
        </w:rPr>
        <w:t>УТВЕРЖДАЮ</w:t>
      </w:r>
      <w:r w:rsidRPr="00EB546E">
        <w:rPr>
          <w:b/>
          <w:bCs/>
          <w:sz w:val="22"/>
          <w:szCs w:val="22"/>
        </w:rPr>
        <w:t xml:space="preserve">                                    </w:t>
      </w:r>
    </w:p>
    <w:p w:rsidR="00EB546E" w:rsidRPr="00EB546E" w:rsidRDefault="00EB546E" w:rsidP="00EB546E">
      <w:pPr>
        <w:shd w:val="clear" w:color="auto" w:fill="FFFFFF"/>
        <w:rPr>
          <w:spacing w:val="3"/>
          <w:sz w:val="22"/>
          <w:szCs w:val="22"/>
        </w:rPr>
      </w:pPr>
      <w:r w:rsidRPr="00EB546E">
        <w:rPr>
          <w:bCs/>
          <w:sz w:val="22"/>
          <w:szCs w:val="22"/>
        </w:rPr>
        <w:t xml:space="preserve">на методическом совете     </w:t>
      </w:r>
      <w:r w:rsidRPr="00EB546E">
        <w:rPr>
          <w:b/>
          <w:bCs/>
          <w:sz w:val="22"/>
          <w:szCs w:val="22"/>
        </w:rPr>
        <w:t xml:space="preserve">                                                                         </w:t>
      </w:r>
      <w:r w:rsidRPr="00EB546E">
        <w:rPr>
          <w:spacing w:val="3"/>
          <w:sz w:val="22"/>
          <w:szCs w:val="22"/>
        </w:rPr>
        <w:t>Заведующий филиалом</w:t>
      </w:r>
    </w:p>
    <w:p w:rsidR="00EB546E" w:rsidRPr="00EB546E" w:rsidRDefault="00EB546E" w:rsidP="00EB546E">
      <w:pPr>
        <w:shd w:val="clear" w:color="auto" w:fill="FFFFFF"/>
        <w:jc w:val="center"/>
        <w:rPr>
          <w:spacing w:val="3"/>
          <w:sz w:val="22"/>
          <w:szCs w:val="22"/>
        </w:rPr>
      </w:pPr>
      <w:r w:rsidRPr="00EB546E">
        <w:rPr>
          <w:b/>
          <w:bCs/>
          <w:sz w:val="22"/>
          <w:szCs w:val="22"/>
        </w:rPr>
        <w:t xml:space="preserve">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</w:t>
      </w:r>
      <w:r w:rsidRPr="00EB546E">
        <w:rPr>
          <w:b/>
          <w:bCs/>
          <w:sz w:val="22"/>
          <w:szCs w:val="22"/>
        </w:rPr>
        <w:t xml:space="preserve">   </w:t>
      </w:r>
      <w:r w:rsidRPr="00EB546E">
        <w:rPr>
          <w:spacing w:val="3"/>
          <w:sz w:val="22"/>
          <w:szCs w:val="22"/>
        </w:rPr>
        <w:t>КГКОУ КВСОШ № 11</w:t>
      </w:r>
    </w:p>
    <w:p w:rsidR="00E9745F" w:rsidRPr="00EB546E" w:rsidRDefault="00EB546E" w:rsidP="00EB546E">
      <w:pPr>
        <w:tabs>
          <w:tab w:val="center" w:pos="4677"/>
        </w:tabs>
        <w:rPr>
          <w:sz w:val="22"/>
          <w:szCs w:val="22"/>
        </w:rPr>
      </w:pPr>
      <w:r w:rsidRPr="00EB546E">
        <w:rPr>
          <w:b/>
          <w:bCs/>
          <w:sz w:val="22"/>
          <w:szCs w:val="22"/>
        </w:rPr>
        <w:t xml:space="preserve">№ ____ от ________ </w:t>
      </w:r>
      <w:smartTag w:uri="urn:schemas-microsoft-com:office:smarttags" w:element="metricconverter">
        <w:smartTagPr>
          <w:attr w:name="ProductID" w:val="2014 г"/>
        </w:smartTagPr>
        <w:r w:rsidRPr="00EB546E">
          <w:rPr>
            <w:b/>
            <w:bCs/>
            <w:sz w:val="22"/>
            <w:szCs w:val="22"/>
          </w:rPr>
          <w:t>2014 г</w:t>
        </w:r>
      </w:smartTag>
      <w:r w:rsidRPr="00EB546E">
        <w:rPr>
          <w:b/>
          <w:bCs/>
          <w:sz w:val="22"/>
          <w:szCs w:val="22"/>
        </w:rPr>
        <w:t xml:space="preserve">.                                                                       </w:t>
      </w:r>
      <w:r w:rsidRPr="00EB546E">
        <w:rPr>
          <w:spacing w:val="3"/>
          <w:sz w:val="22"/>
          <w:szCs w:val="22"/>
        </w:rPr>
        <w:t xml:space="preserve">_______ А.М. </w:t>
      </w:r>
      <w:proofErr w:type="gramStart"/>
      <w:r w:rsidRPr="00EB546E">
        <w:rPr>
          <w:spacing w:val="3"/>
          <w:sz w:val="22"/>
          <w:szCs w:val="22"/>
        </w:rPr>
        <w:t>Кабаков</w:t>
      </w:r>
      <w:proofErr w:type="gramEnd"/>
    </w:p>
    <w:p w:rsidR="00E9745F" w:rsidRPr="00E9745F" w:rsidRDefault="00E9745F" w:rsidP="00E9745F">
      <w:pPr>
        <w:rPr>
          <w:b/>
          <w:sz w:val="26"/>
          <w:szCs w:val="26"/>
        </w:rPr>
      </w:pPr>
      <w:r w:rsidRPr="00E9745F">
        <w:rPr>
          <w:b/>
          <w:sz w:val="26"/>
          <w:szCs w:val="26"/>
        </w:rPr>
        <w:t xml:space="preserve">                                                               </w:t>
      </w:r>
    </w:p>
    <w:p w:rsidR="00E9745F" w:rsidRDefault="00E9745F" w:rsidP="00DD4D0E">
      <w:pPr>
        <w:jc w:val="center"/>
        <w:rPr>
          <w:b/>
        </w:rPr>
      </w:pPr>
    </w:p>
    <w:p w:rsidR="009A2908" w:rsidRDefault="009A2908" w:rsidP="00DD4D0E">
      <w:pPr>
        <w:jc w:val="center"/>
        <w:rPr>
          <w:b/>
        </w:rPr>
      </w:pPr>
    </w:p>
    <w:p w:rsidR="009A2908" w:rsidRDefault="009A2908" w:rsidP="00DD4D0E">
      <w:pPr>
        <w:jc w:val="center"/>
        <w:rPr>
          <w:b/>
        </w:rPr>
      </w:pPr>
    </w:p>
    <w:p w:rsidR="009A2908" w:rsidRDefault="009A2908" w:rsidP="00DD4D0E">
      <w:pPr>
        <w:jc w:val="center"/>
        <w:rPr>
          <w:b/>
        </w:rPr>
      </w:pPr>
    </w:p>
    <w:p w:rsidR="00DD4D0E" w:rsidRDefault="00DD4D0E" w:rsidP="00DD4D0E">
      <w:pPr>
        <w:jc w:val="center"/>
        <w:rPr>
          <w:b/>
        </w:rPr>
      </w:pPr>
      <w:r>
        <w:rPr>
          <w:b/>
        </w:rPr>
        <w:t>ПРАВИЛА ПОЛЬЗОВАНИЯ</w:t>
      </w:r>
    </w:p>
    <w:p w:rsidR="00DD4D0E" w:rsidRDefault="00DD4D0E" w:rsidP="00DD4D0E">
      <w:pPr>
        <w:jc w:val="center"/>
        <w:rPr>
          <w:b/>
        </w:rPr>
      </w:pPr>
      <w:r>
        <w:rPr>
          <w:b/>
        </w:rPr>
        <w:t>ШКОЛЬНОЙ БИБЛИОТЕКОЙ</w:t>
      </w:r>
    </w:p>
    <w:p w:rsidR="00DD4D0E" w:rsidRDefault="00DD4D0E" w:rsidP="00DD4D0E">
      <w:r>
        <w:t xml:space="preserve"> </w:t>
      </w:r>
    </w:p>
    <w:p w:rsidR="00DD4D0E" w:rsidRDefault="00DD4D0E" w:rsidP="00DD4D0E">
      <w:pPr>
        <w:numPr>
          <w:ilvl w:val="0"/>
          <w:numId w:val="1"/>
        </w:numPr>
        <w:tabs>
          <w:tab w:val="left" w:pos="720"/>
        </w:tabs>
        <w:ind w:left="0" w:firstLine="540"/>
        <w:rPr>
          <w:caps/>
        </w:rPr>
      </w:pPr>
      <w:r>
        <w:rPr>
          <w:caps/>
        </w:rPr>
        <w:t>Общие положения</w:t>
      </w:r>
    </w:p>
    <w:p w:rsidR="009A2908" w:rsidRDefault="009A2908" w:rsidP="009A2908">
      <w:pPr>
        <w:suppressAutoHyphens w:val="0"/>
        <w:jc w:val="center"/>
        <w:rPr>
          <w:lang w:eastAsia="ru-RU"/>
        </w:rPr>
      </w:pPr>
      <w:r>
        <w:t xml:space="preserve">        1.1     </w:t>
      </w:r>
      <w:r w:rsidR="00DD4D0E">
        <w:t>Настоящие Правила пользования школьной библиотекой</w:t>
      </w:r>
      <w:r>
        <w:t xml:space="preserve"> КГКОУ КВСОШ №11</w:t>
      </w:r>
      <w:r w:rsidR="00DD4D0E">
        <w:t xml:space="preserve"> (далее - Правила) разработаны в соответствии с П</w:t>
      </w:r>
      <w:r>
        <w:t xml:space="preserve">оложением о школьной библиотеке </w:t>
      </w:r>
      <w:r>
        <w:rPr>
          <w:lang w:eastAsia="ru-RU"/>
        </w:rPr>
        <w:t>КГКОУ</w:t>
      </w:r>
      <w:r w:rsidR="00E9745F">
        <w:rPr>
          <w:lang w:eastAsia="ru-RU"/>
        </w:rPr>
        <w:t xml:space="preserve"> </w:t>
      </w:r>
      <w:r>
        <w:rPr>
          <w:lang w:eastAsia="ru-RU"/>
        </w:rPr>
        <w:t>Краевая вечерняя (сменная) общеобразовательная школа № 11»</w:t>
      </w:r>
    </w:p>
    <w:p w:rsidR="00DD4D0E" w:rsidRDefault="00DD4D0E" w:rsidP="009A2908">
      <w:pPr>
        <w:tabs>
          <w:tab w:val="left" w:pos="900"/>
        </w:tabs>
        <w:ind w:left="360"/>
        <w:jc w:val="both"/>
      </w:pPr>
      <w:r>
        <w:t>далее - Школа).</w:t>
      </w:r>
    </w:p>
    <w:p w:rsidR="00DD4D0E" w:rsidRDefault="009A2908" w:rsidP="009A2908">
      <w:pPr>
        <w:tabs>
          <w:tab w:val="left" w:pos="900"/>
        </w:tabs>
        <w:ind w:left="360"/>
        <w:jc w:val="both"/>
      </w:pPr>
      <w:r>
        <w:t xml:space="preserve">   1.2   </w:t>
      </w:r>
      <w:r w:rsidR="00DD4D0E">
        <w:t>Правила пользования библиотекой - документ, фиксирующий взаимоотношения читателя с библиотекой и определяющий общий порядок организации обслуживания читателей, порядок доступа к фондам библиотеки, права и обязанности читателей и библиотеки.</w:t>
      </w:r>
    </w:p>
    <w:p w:rsidR="00DD4D0E" w:rsidRDefault="009A2908" w:rsidP="009A2908">
      <w:pPr>
        <w:tabs>
          <w:tab w:val="left" w:pos="900"/>
        </w:tabs>
        <w:ind w:left="360"/>
        <w:jc w:val="both"/>
      </w:pPr>
      <w:r>
        <w:t xml:space="preserve">1.3  </w:t>
      </w:r>
      <w:r w:rsidR="00DD4D0E">
        <w:t>Право свободного и бесплатного пользования библиотекой имеют учащиеся и сотрудники Школы.</w:t>
      </w:r>
      <w:r w:rsidR="00DD4D0E">
        <w:rPr>
          <w:color w:val="FF0000"/>
        </w:rPr>
        <w:t xml:space="preserve"> </w:t>
      </w:r>
      <w:r w:rsidR="00DD4D0E">
        <w:t>Библиотека оставляет за собой право обслуживать учащихся и другие категории пользователей, если на издание нет спроса со стороны других читателей, или отказать им в обслуживании, если издание пользуется повышенным спросом или имеется в единственном экземпляре.</w:t>
      </w:r>
    </w:p>
    <w:p w:rsidR="00DD4D0E" w:rsidRDefault="009A2908" w:rsidP="009A2908">
      <w:pPr>
        <w:tabs>
          <w:tab w:val="left" w:pos="900"/>
        </w:tabs>
        <w:ind w:left="360"/>
        <w:jc w:val="both"/>
      </w:pPr>
      <w:r>
        <w:t>1.4</w:t>
      </w:r>
      <w:proofErr w:type="gramStart"/>
      <w:r>
        <w:t xml:space="preserve"> </w:t>
      </w:r>
      <w:r w:rsidR="00DD4D0E">
        <w:t>К</w:t>
      </w:r>
      <w:proofErr w:type="gramEnd"/>
      <w:r w:rsidR="00DD4D0E">
        <w:t xml:space="preserve"> услугам читателей предоставляются: фонд учебной, художественной, справочной, научно-популярной литературы для учащихся; методической, научно-педагогической, справочно</w:t>
      </w:r>
      <w:r>
        <w:t>й литературы для преподавателей.</w:t>
      </w:r>
    </w:p>
    <w:p w:rsidR="00DD4D0E" w:rsidRDefault="009A2908" w:rsidP="009A2908">
      <w:pPr>
        <w:tabs>
          <w:tab w:val="left" w:pos="900"/>
        </w:tabs>
        <w:ind w:left="360"/>
        <w:jc w:val="both"/>
      </w:pPr>
      <w:r>
        <w:t xml:space="preserve">1.5 </w:t>
      </w:r>
      <w:r w:rsidR="00DD4D0E">
        <w:t>Библиотека обслуживает читателей: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на абонементе (выдача произведений печати отдельным читателям на дом);</w:t>
      </w:r>
    </w:p>
    <w:p w:rsidR="00DD4D0E" w:rsidRDefault="009A2908" w:rsidP="009A2908">
      <w:pPr>
        <w:tabs>
          <w:tab w:val="left" w:pos="900"/>
        </w:tabs>
        <w:ind w:left="360"/>
        <w:jc w:val="both"/>
      </w:pPr>
      <w:r>
        <w:t xml:space="preserve">1.6 </w:t>
      </w:r>
      <w:r w:rsidR="00DD4D0E">
        <w:t xml:space="preserve">Режим работы библиотеки - время работы общеобразовательного учреждения. </w:t>
      </w:r>
    </w:p>
    <w:p w:rsidR="00DD4D0E" w:rsidRDefault="00DD4D0E" w:rsidP="00DD4D0E">
      <w:pPr>
        <w:tabs>
          <w:tab w:val="left" w:pos="900"/>
        </w:tabs>
        <w:jc w:val="both"/>
      </w:pPr>
    </w:p>
    <w:p w:rsidR="00DD4D0E" w:rsidRDefault="00DD4D0E" w:rsidP="00DD4D0E">
      <w:pPr>
        <w:numPr>
          <w:ilvl w:val="0"/>
          <w:numId w:val="1"/>
        </w:numPr>
        <w:tabs>
          <w:tab w:val="left" w:pos="900"/>
        </w:tabs>
        <w:ind w:left="0" w:firstLine="540"/>
        <w:rPr>
          <w:caps/>
        </w:rPr>
      </w:pPr>
      <w:r>
        <w:rPr>
          <w:caps/>
        </w:rPr>
        <w:t>Права, обязанности и ответственность читателей</w:t>
      </w:r>
    </w:p>
    <w:p w:rsidR="00DD4D0E" w:rsidRDefault="00DD4D0E" w:rsidP="00DD4D0E">
      <w:pPr>
        <w:numPr>
          <w:ilvl w:val="1"/>
          <w:numId w:val="1"/>
        </w:numPr>
        <w:tabs>
          <w:tab w:val="left" w:pos="900"/>
        </w:tabs>
        <w:ind w:left="0" w:firstLine="540"/>
        <w:jc w:val="both"/>
      </w:pPr>
      <w:r>
        <w:t>Читатель имеет право:</w:t>
      </w:r>
    </w:p>
    <w:p w:rsidR="00DD4D0E" w:rsidRDefault="00DD4D0E" w:rsidP="00DD4D0E">
      <w:pPr>
        <w:numPr>
          <w:ilvl w:val="2"/>
          <w:numId w:val="1"/>
        </w:numPr>
        <w:tabs>
          <w:tab w:val="left" w:pos="1080"/>
        </w:tabs>
        <w:ind w:left="0" w:firstLine="540"/>
        <w:jc w:val="both"/>
      </w:pPr>
      <w:r>
        <w:t>пользоваться следующими бесплатными библиотечно-информационными услугами: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иметь свободный доступ к информации и отдельной части библиотечного фонда;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получать во временное пользование из фонда библиотеки печатные издания и аудиовизуальные (при наличии) документы;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получать консультационную и практическую помощь в поиске и выборе произведений печати и других источников информации;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продлевать срок пользования литературой в установленном порядке: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использовать справочно-библиографический аппарат: каталоги и картотеки на традиционных и машиночитаемых носителях;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пользоваться справочно-библиографическим и информационным обслуживанием;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lastRenderedPageBreak/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информацией; библиотекой, книгой, информацией;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принимать участие в мероприятиях, проводимых библиотекой;</w:t>
      </w:r>
    </w:p>
    <w:p w:rsidR="00DD4D0E" w:rsidRDefault="00DD4D0E" w:rsidP="00DD4D0E">
      <w:pPr>
        <w:numPr>
          <w:ilvl w:val="2"/>
          <w:numId w:val="1"/>
        </w:numPr>
        <w:tabs>
          <w:tab w:val="left" w:pos="1080"/>
        </w:tabs>
        <w:ind w:left="0" w:firstLine="540"/>
        <w:jc w:val="both"/>
      </w:pPr>
      <w:r>
        <w:t>оказывать практическую помощь библиотеке;</w:t>
      </w:r>
    </w:p>
    <w:p w:rsidR="00DD4D0E" w:rsidRDefault="00DD4D0E" w:rsidP="00DD4D0E">
      <w:pPr>
        <w:numPr>
          <w:ilvl w:val="2"/>
          <w:numId w:val="1"/>
        </w:numPr>
        <w:tabs>
          <w:tab w:val="left" w:pos="1080"/>
        </w:tabs>
        <w:ind w:left="0" w:firstLine="540"/>
        <w:jc w:val="both"/>
      </w:pPr>
      <w:r>
        <w:t>на обеспечение конфиденциальности данных о читателе и перечня читаемых материалов;</w:t>
      </w:r>
    </w:p>
    <w:p w:rsidR="00DD4D0E" w:rsidRDefault="00DD4D0E" w:rsidP="00DD4D0E">
      <w:pPr>
        <w:numPr>
          <w:ilvl w:val="1"/>
          <w:numId w:val="1"/>
        </w:numPr>
        <w:tabs>
          <w:tab w:val="left" w:pos="900"/>
          <w:tab w:val="left" w:pos="1080"/>
        </w:tabs>
        <w:ind w:left="0" w:firstLine="540"/>
        <w:jc w:val="both"/>
        <w:rPr>
          <w:iCs/>
        </w:rPr>
      </w:pPr>
      <w:r>
        <w:rPr>
          <w:iCs/>
        </w:rPr>
        <w:t>читатели обязаны: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соблюдать правила пользования библиотекой;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т.д.);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возвращать в библиотеку книги и другие документы в строго установленные сроки (10 дней);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не выносить книги и другие документы из помещения библиотеки, если они не записаны в читательском формуляре;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пользоваться ценными и единственными экземплярами книг, справочными изданиями только в помещении библиотеки;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при утрате и неумышленной порче изданий и других документов заменить их такими же, либо копиями или изданиями, признанными библиотекой равноценными. При невозможности замены - возместить реальную рыночную стоимость изданий. Стоимость утраченных, испорченных произведений печати определяется библиотечным работником по ценам, указанным в учетных документах библиотеки, с применением коэффициентов по переоценке библиотечных фондов;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не нарушать порядок расстановки литературы в фонде открытого доступа;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не вынимать карточек из каталогов и картотек;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ежегодно в начале учебного года проходить перерегистрацию;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при выбытии из общеобразовательного учреждения вернуть в библиотеку числящиеся за ними издания и другие документы;</w:t>
      </w:r>
    </w:p>
    <w:p w:rsidR="00DD4D0E" w:rsidRDefault="00DD4D0E" w:rsidP="00DD4D0E">
      <w:pPr>
        <w:numPr>
          <w:ilvl w:val="1"/>
          <w:numId w:val="1"/>
        </w:numPr>
        <w:tabs>
          <w:tab w:val="left" w:pos="900"/>
          <w:tab w:val="left" w:pos="1080"/>
        </w:tabs>
        <w:ind w:left="0" w:firstLine="540"/>
        <w:jc w:val="both"/>
      </w:pPr>
      <w:r>
        <w:t>при нарушении сроков пользования книгами и другими документами без уважительных причин к читателям, в установленном порядке, могут быть применены административные санкции (временное лишение права пользования библиотекой на 14 дней);</w:t>
      </w:r>
    </w:p>
    <w:p w:rsidR="00DD4D0E" w:rsidRDefault="00DD4D0E" w:rsidP="00DD4D0E">
      <w:pPr>
        <w:numPr>
          <w:ilvl w:val="1"/>
          <w:numId w:val="1"/>
        </w:numPr>
        <w:tabs>
          <w:tab w:val="left" w:pos="900"/>
          <w:tab w:val="left" w:pos="1080"/>
        </w:tabs>
        <w:ind w:left="0" w:firstLine="540"/>
        <w:jc w:val="both"/>
      </w:pPr>
      <w:r>
        <w:t>умышленная порча и хищение книг из библиотеки предусматривает уголовную ответственность, либо компенсацию ущерба в денежном выражении или равноценную замену произведениями печати и другими документами;</w:t>
      </w:r>
    </w:p>
    <w:p w:rsidR="00DD4D0E" w:rsidRDefault="00DD4D0E" w:rsidP="00DD4D0E">
      <w:pPr>
        <w:numPr>
          <w:ilvl w:val="1"/>
          <w:numId w:val="1"/>
        </w:numPr>
        <w:tabs>
          <w:tab w:val="left" w:pos="900"/>
          <w:tab w:val="left" w:pos="1080"/>
        </w:tabs>
        <w:ind w:left="0" w:firstLine="540"/>
        <w:jc w:val="both"/>
      </w:pPr>
      <w:r>
        <w:t>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поручители.</w:t>
      </w:r>
    </w:p>
    <w:p w:rsidR="00DD4D0E" w:rsidRDefault="00DD4D0E" w:rsidP="00DD4D0E">
      <w:pPr>
        <w:tabs>
          <w:tab w:val="left" w:pos="900"/>
          <w:tab w:val="left" w:pos="1080"/>
        </w:tabs>
        <w:jc w:val="both"/>
        <w:rPr>
          <w:iCs/>
        </w:rPr>
      </w:pPr>
    </w:p>
    <w:p w:rsidR="00DD4D0E" w:rsidRDefault="00DD4D0E" w:rsidP="00DD4D0E">
      <w:pPr>
        <w:numPr>
          <w:ilvl w:val="0"/>
          <w:numId w:val="1"/>
        </w:numPr>
        <w:tabs>
          <w:tab w:val="left" w:pos="720"/>
        </w:tabs>
        <w:ind w:left="0" w:firstLine="540"/>
        <w:rPr>
          <w:caps/>
        </w:rPr>
      </w:pPr>
      <w:r>
        <w:rPr>
          <w:caps/>
        </w:rPr>
        <w:t>Обязанности библиотеки</w:t>
      </w:r>
    </w:p>
    <w:p w:rsidR="00DD4D0E" w:rsidRDefault="00DD4D0E" w:rsidP="00DD4D0E">
      <w:pPr>
        <w:numPr>
          <w:ilvl w:val="1"/>
          <w:numId w:val="1"/>
        </w:numPr>
        <w:tabs>
          <w:tab w:val="left" w:pos="900"/>
          <w:tab w:val="left" w:pos="1080"/>
        </w:tabs>
        <w:ind w:left="0" w:firstLine="540"/>
        <w:jc w:val="both"/>
      </w:pPr>
      <w:r>
        <w:t>Библиотека обязана: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обеспечить бесплатный и свободный доступ читателей к библиотечным фондам и бесплатную выдачу во временное пользование печатной продукции;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обеспечить оперативное и качественное обслуживание читателей с учетом их запросов и потребностей;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 xml:space="preserve">своевременно информировать читателей </w:t>
      </w:r>
      <w:proofErr w:type="gramStart"/>
      <w:r>
        <w:t>о</w:t>
      </w:r>
      <w:proofErr w:type="gramEnd"/>
      <w:r>
        <w:t xml:space="preserve"> всех видах предоставляемых услуг;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lastRenderedPageBreak/>
        <w:t>предоставлять в пользование каталоги, картотеки, осуществлять другие формы библиотечного информирования;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изучать потребности читателей в образовательной информации;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вести консультационную работу, оказывать помощь в поиске и выборе необходимых изданий;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проводить занятия по основам библиотечно-библиографических и информационных знаний;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вести устную и наглядную массово-информационную работу: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организовывать выставки литературы, библиографические обзоры, Дни информации, литературные вечера, игры, праздники и др. мероприятия;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совершенствовать работу с читателями путем внедрения передовых компьютерных технологий;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систематически следить за своевременным возвращением в библиотеку выданных произведений печати;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обеспечить читателей необходимой литературой в каникулярное время;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проводить в начале учебного года ежегодную перерегистрацию читателей;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способствовать формированию библиотеки как центра работы с книгой и информацией;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создавать и поддерживать комфортные условия для работы читателей;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r>
        <w:t>обеспечить режим работы в соответствии с потребностями учебного заведения;</w:t>
      </w:r>
    </w:p>
    <w:p w:rsidR="00DD4D0E" w:rsidRDefault="00DD4D0E" w:rsidP="00DD4D0E">
      <w:pPr>
        <w:numPr>
          <w:ilvl w:val="0"/>
          <w:numId w:val="2"/>
        </w:numPr>
        <w:ind w:left="0" w:firstLine="540"/>
        <w:jc w:val="both"/>
      </w:pPr>
      <w:proofErr w:type="gramStart"/>
      <w:r>
        <w:t>отчитываться о</w:t>
      </w:r>
      <w:proofErr w:type="gramEnd"/>
      <w:r>
        <w:t xml:space="preserve"> своей деятельности в соответствии с положением о библиотеке.</w:t>
      </w:r>
    </w:p>
    <w:p w:rsidR="00DD4D0E" w:rsidRDefault="00DD4D0E" w:rsidP="00DD4D0E">
      <w:pPr>
        <w:jc w:val="both"/>
      </w:pPr>
    </w:p>
    <w:p w:rsidR="00DD4D0E" w:rsidRDefault="00DD4D0E" w:rsidP="00DD4D0E">
      <w:pPr>
        <w:numPr>
          <w:ilvl w:val="0"/>
          <w:numId w:val="1"/>
        </w:numPr>
        <w:tabs>
          <w:tab w:val="left" w:pos="720"/>
        </w:tabs>
        <w:ind w:left="0" w:firstLine="540"/>
        <w:rPr>
          <w:caps/>
        </w:rPr>
      </w:pPr>
      <w:r>
        <w:rPr>
          <w:caps/>
        </w:rPr>
        <w:t>Порядок пользования библиотекой</w:t>
      </w:r>
    </w:p>
    <w:p w:rsidR="00DD4D0E" w:rsidRDefault="00DD4D0E" w:rsidP="00DD4D0E">
      <w:pPr>
        <w:numPr>
          <w:ilvl w:val="1"/>
          <w:numId w:val="1"/>
        </w:numPr>
        <w:tabs>
          <w:tab w:val="left" w:pos="900"/>
          <w:tab w:val="left" w:pos="1080"/>
        </w:tabs>
        <w:ind w:left="0" w:firstLine="540"/>
        <w:jc w:val="both"/>
      </w:pPr>
      <w:r>
        <w:t>Запись читателей проводится на абонементе. Учащиеся записываются в библиотеку по списку класса в индивидуальном порядке, сотрудники и учителя - по паспорту.</w:t>
      </w:r>
    </w:p>
    <w:p w:rsidR="00DD4D0E" w:rsidRDefault="00DD4D0E" w:rsidP="00DD4D0E">
      <w:pPr>
        <w:numPr>
          <w:ilvl w:val="1"/>
          <w:numId w:val="1"/>
        </w:numPr>
        <w:tabs>
          <w:tab w:val="left" w:pos="900"/>
          <w:tab w:val="left" w:pos="1080"/>
        </w:tabs>
        <w:ind w:left="0" w:firstLine="540"/>
        <w:jc w:val="both"/>
      </w:pPr>
      <w:r>
        <w:t>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DD4D0E" w:rsidRDefault="00DD4D0E" w:rsidP="00DD4D0E">
      <w:pPr>
        <w:numPr>
          <w:ilvl w:val="1"/>
          <w:numId w:val="1"/>
        </w:numPr>
        <w:tabs>
          <w:tab w:val="left" w:pos="900"/>
          <w:tab w:val="left" w:pos="1080"/>
        </w:tabs>
        <w:ind w:left="0" w:firstLine="540"/>
        <w:jc w:val="both"/>
      </w:pPr>
      <w:r>
        <w:t>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DD4D0E" w:rsidRDefault="00DD4D0E" w:rsidP="00DD4D0E">
      <w:pPr>
        <w:numPr>
          <w:ilvl w:val="1"/>
          <w:numId w:val="1"/>
        </w:numPr>
        <w:tabs>
          <w:tab w:val="left" w:pos="900"/>
          <w:tab w:val="left" w:pos="1080"/>
        </w:tabs>
        <w:ind w:left="0" w:firstLine="540"/>
        <w:jc w:val="both"/>
      </w:pPr>
      <w:r>
        <w:t>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DD4D0E" w:rsidRDefault="00DD4D0E" w:rsidP="00DD4D0E">
      <w:pPr>
        <w:numPr>
          <w:ilvl w:val="1"/>
          <w:numId w:val="1"/>
        </w:numPr>
        <w:tabs>
          <w:tab w:val="left" w:pos="900"/>
          <w:tab w:val="left" w:pos="1080"/>
        </w:tabs>
        <w:ind w:left="0" w:firstLine="540"/>
        <w:jc w:val="both"/>
      </w:pPr>
      <w:r>
        <w:t>Обмен произведений печати производится по графику работы, установленному библиотекой.</w:t>
      </w:r>
    </w:p>
    <w:p w:rsidR="00DD4D0E" w:rsidRDefault="00DD4D0E" w:rsidP="00DD4D0E">
      <w:pPr>
        <w:tabs>
          <w:tab w:val="left" w:pos="900"/>
          <w:tab w:val="left" w:pos="1080"/>
        </w:tabs>
        <w:jc w:val="both"/>
      </w:pPr>
    </w:p>
    <w:p w:rsidR="00DD4D0E" w:rsidRDefault="00DD4D0E" w:rsidP="00DD4D0E">
      <w:pPr>
        <w:tabs>
          <w:tab w:val="left" w:pos="900"/>
          <w:tab w:val="left" w:pos="1080"/>
        </w:tabs>
        <w:jc w:val="both"/>
      </w:pPr>
    </w:p>
    <w:p w:rsidR="005714CF" w:rsidRPr="00F729E8" w:rsidRDefault="005714CF" w:rsidP="00F729E8">
      <w:bookmarkStart w:id="0" w:name="_GoBack"/>
      <w:bookmarkEnd w:id="0"/>
    </w:p>
    <w:sectPr w:rsidR="005714CF" w:rsidRPr="00F7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8A" w:rsidRDefault="003E7C8A" w:rsidP="00E9745F">
      <w:r>
        <w:separator/>
      </w:r>
    </w:p>
  </w:endnote>
  <w:endnote w:type="continuationSeparator" w:id="0">
    <w:p w:rsidR="003E7C8A" w:rsidRDefault="003E7C8A" w:rsidP="00E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8A" w:rsidRDefault="003E7C8A" w:rsidP="00E9745F">
      <w:r>
        <w:separator/>
      </w:r>
    </w:p>
  </w:footnote>
  <w:footnote w:type="continuationSeparator" w:id="0">
    <w:p w:rsidR="003E7C8A" w:rsidRDefault="003E7C8A" w:rsidP="00E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FB"/>
    <w:rsid w:val="003E7C8A"/>
    <w:rsid w:val="005714CF"/>
    <w:rsid w:val="0073517B"/>
    <w:rsid w:val="007867FB"/>
    <w:rsid w:val="00853ED8"/>
    <w:rsid w:val="009A2908"/>
    <w:rsid w:val="00D27816"/>
    <w:rsid w:val="00DD4D0E"/>
    <w:rsid w:val="00E9745F"/>
    <w:rsid w:val="00EB546E"/>
    <w:rsid w:val="00F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4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974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4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4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974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4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School_№_11</dc:creator>
  <cp:keywords/>
  <dc:description/>
  <cp:lastModifiedBy>School_№_11</cp:lastModifiedBy>
  <cp:revision>10</cp:revision>
  <dcterms:created xsi:type="dcterms:W3CDTF">2015-02-10T08:39:00Z</dcterms:created>
  <dcterms:modified xsi:type="dcterms:W3CDTF">2015-02-19T10:54:00Z</dcterms:modified>
</cp:coreProperties>
</file>