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C7" w:rsidRPr="001241DE" w:rsidRDefault="005B51C7" w:rsidP="005B51C7">
      <w:pPr>
        <w:jc w:val="center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комбинированного вида</w:t>
      </w:r>
    </w:p>
    <w:p w:rsidR="005B51C7" w:rsidRPr="001241DE" w:rsidRDefault="005B51C7" w:rsidP="005B51C7">
      <w:pPr>
        <w:jc w:val="center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Детский сад №11 «Сказка»</w:t>
      </w:r>
    </w:p>
    <w:p w:rsidR="005B51C7" w:rsidRPr="001241DE" w:rsidRDefault="005B51C7" w:rsidP="005B51C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41DE">
        <w:rPr>
          <w:sz w:val="28"/>
          <w:szCs w:val="28"/>
        </w:rPr>
        <w:t>г</w:t>
      </w:r>
      <w:proofErr w:type="gramEnd"/>
      <w:r w:rsidRPr="001241DE">
        <w:rPr>
          <w:sz w:val="28"/>
          <w:szCs w:val="28"/>
        </w:rPr>
        <w:t xml:space="preserve"> Белозерска Вологодской области</w:t>
      </w:r>
    </w:p>
    <w:p w:rsidR="005B51C7" w:rsidRPr="001241DE" w:rsidRDefault="005B51C7" w:rsidP="005B51C7">
      <w:pPr>
        <w:jc w:val="center"/>
        <w:rPr>
          <w:sz w:val="28"/>
          <w:szCs w:val="28"/>
        </w:rPr>
      </w:pPr>
    </w:p>
    <w:p w:rsidR="005B51C7" w:rsidRPr="001241DE" w:rsidRDefault="005B51C7" w:rsidP="005B51C7">
      <w:pPr>
        <w:jc w:val="center"/>
        <w:rPr>
          <w:sz w:val="28"/>
          <w:szCs w:val="28"/>
        </w:rPr>
      </w:pPr>
    </w:p>
    <w:p w:rsidR="005B51C7" w:rsidRPr="001241DE" w:rsidRDefault="005B51C7" w:rsidP="005B51C7">
      <w:pPr>
        <w:jc w:val="center"/>
        <w:rPr>
          <w:sz w:val="28"/>
          <w:szCs w:val="28"/>
        </w:rPr>
      </w:pPr>
    </w:p>
    <w:p w:rsidR="005B51C7" w:rsidRPr="001241DE" w:rsidRDefault="005B51C7" w:rsidP="005B51C7">
      <w:pPr>
        <w:jc w:val="center"/>
        <w:rPr>
          <w:sz w:val="28"/>
          <w:szCs w:val="28"/>
        </w:rPr>
      </w:pPr>
    </w:p>
    <w:p w:rsidR="005B51C7" w:rsidRPr="001241DE" w:rsidRDefault="005B51C7" w:rsidP="00B76802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1241DE">
        <w:rPr>
          <w:rFonts w:ascii="Times New Roman" w:hAnsi="Times New Roman"/>
          <w:sz w:val="28"/>
          <w:szCs w:val="28"/>
        </w:rPr>
        <w:t xml:space="preserve">Конспект </w:t>
      </w:r>
      <w:r w:rsidR="00B76802">
        <w:rPr>
          <w:rFonts w:ascii="Times New Roman" w:hAnsi="Times New Roman"/>
          <w:sz w:val="28"/>
          <w:szCs w:val="28"/>
        </w:rPr>
        <w:t xml:space="preserve">урока </w:t>
      </w:r>
      <w:proofErr w:type="gramStart"/>
      <w:r w:rsidR="00B76802">
        <w:rPr>
          <w:rFonts w:ascii="Times New Roman" w:hAnsi="Times New Roman"/>
          <w:sz w:val="28"/>
          <w:szCs w:val="28"/>
        </w:rPr>
        <w:t>ИЗО</w:t>
      </w:r>
      <w:proofErr w:type="gramEnd"/>
      <w:r w:rsidR="00B76802">
        <w:rPr>
          <w:rFonts w:ascii="Times New Roman" w:hAnsi="Times New Roman"/>
          <w:sz w:val="28"/>
          <w:szCs w:val="28"/>
        </w:rPr>
        <w:t xml:space="preserve"> на тему</w:t>
      </w:r>
    </w:p>
    <w:p w:rsidR="005B51C7" w:rsidRPr="001241DE" w:rsidRDefault="005B51C7" w:rsidP="005B51C7">
      <w:pPr>
        <w:jc w:val="center"/>
        <w:rPr>
          <w:b/>
          <w:i/>
          <w:sz w:val="28"/>
          <w:szCs w:val="28"/>
        </w:rPr>
      </w:pPr>
      <w:r w:rsidRPr="001241DE">
        <w:rPr>
          <w:b/>
          <w:i/>
          <w:sz w:val="28"/>
          <w:szCs w:val="28"/>
        </w:rPr>
        <w:t>«</w:t>
      </w:r>
      <w:r w:rsidR="00CB06CF" w:rsidRPr="001241DE">
        <w:rPr>
          <w:b/>
          <w:i/>
          <w:sz w:val="28"/>
          <w:szCs w:val="28"/>
        </w:rPr>
        <w:t>Рассматривание иллюстраций худ</w:t>
      </w:r>
      <w:r w:rsidR="00B76802">
        <w:rPr>
          <w:b/>
          <w:i/>
          <w:sz w:val="28"/>
          <w:szCs w:val="28"/>
        </w:rPr>
        <w:t xml:space="preserve">ожника Ю. Васнецова к </w:t>
      </w:r>
      <w:proofErr w:type="spellStart"/>
      <w:r w:rsidR="00B76802">
        <w:rPr>
          <w:b/>
          <w:i/>
          <w:sz w:val="28"/>
          <w:szCs w:val="28"/>
        </w:rPr>
        <w:t>потешкам</w:t>
      </w:r>
      <w:proofErr w:type="spellEnd"/>
      <w:r w:rsidR="00B76802">
        <w:rPr>
          <w:b/>
          <w:i/>
          <w:sz w:val="28"/>
          <w:szCs w:val="28"/>
        </w:rPr>
        <w:t>»</w:t>
      </w:r>
    </w:p>
    <w:bookmarkEnd w:id="0"/>
    <w:p w:rsidR="005B51C7" w:rsidRPr="001241DE" w:rsidRDefault="005B51C7" w:rsidP="005B51C7">
      <w:pPr>
        <w:jc w:val="center"/>
        <w:rPr>
          <w:color w:val="999999"/>
          <w:sz w:val="28"/>
          <w:szCs w:val="28"/>
        </w:rPr>
      </w:pPr>
    </w:p>
    <w:p w:rsidR="00CB06CF" w:rsidRPr="001241DE" w:rsidRDefault="00CB06CF" w:rsidP="005B51C7">
      <w:pPr>
        <w:jc w:val="center"/>
        <w:rPr>
          <w:color w:val="999999"/>
          <w:sz w:val="28"/>
          <w:szCs w:val="28"/>
        </w:rPr>
      </w:pPr>
    </w:p>
    <w:p w:rsidR="00CB06CF" w:rsidRPr="001241DE" w:rsidRDefault="00CB06CF" w:rsidP="005B51C7">
      <w:pPr>
        <w:jc w:val="center"/>
        <w:rPr>
          <w:color w:val="999999"/>
          <w:sz w:val="28"/>
          <w:szCs w:val="28"/>
        </w:rPr>
      </w:pPr>
    </w:p>
    <w:p w:rsidR="00CB06CF" w:rsidRPr="001241DE" w:rsidRDefault="00CB06CF" w:rsidP="005B51C7">
      <w:pPr>
        <w:jc w:val="center"/>
        <w:rPr>
          <w:color w:val="999999"/>
          <w:sz w:val="28"/>
          <w:szCs w:val="28"/>
        </w:rPr>
      </w:pPr>
    </w:p>
    <w:p w:rsidR="00CB06CF" w:rsidRPr="001241DE" w:rsidRDefault="00CB06CF" w:rsidP="00DB2D6D">
      <w:pPr>
        <w:rPr>
          <w:color w:val="999999"/>
          <w:sz w:val="28"/>
          <w:szCs w:val="28"/>
        </w:rPr>
      </w:pPr>
    </w:p>
    <w:p w:rsidR="005B51C7" w:rsidRPr="001241DE" w:rsidRDefault="005B51C7" w:rsidP="005B51C7">
      <w:pPr>
        <w:jc w:val="right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подготовила</w:t>
      </w:r>
    </w:p>
    <w:p w:rsidR="005B51C7" w:rsidRPr="001241DE" w:rsidRDefault="005B51C7" w:rsidP="005B51C7">
      <w:pPr>
        <w:jc w:val="right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воспитатель  д./</w:t>
      </w:r>
      <w:proofErr w:type="gramStart"/>
      <w:r w:rsidRPr="001241DE">
        <w:rPr>
          <w:rFonts w:ascii="Times New Roman" w:hAnsi="Times New Roman"/>
          <w:sz w:val="28"/>
          <w:szCs w:val="28"/>
        </w:rPr>
        <w:t>с</w:t>
      </w:r>
      <w:proofErr w:type="gramEnd"/>
    </w:p>
    <w:p w:rsidR="005B51C7" w:rsidRPr="001241DE" w:rsidRDefault="005B51C7" w:rsidP="005B51C7">
      <w:pPr>
        <w:jc w:val="right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Кузнецова Вера Васильевна</w:t>
      </w:r>
    </w:p>
    <w:p w:rsidR="005B51C7" w:rsidRPr="001241DE" w:rsidRDefault="005B51C7" w:rsidP="005B51C7">
      <w:pPr>
        <w:jc w:val="right"/>
        <w:rPr>
          <w:sz w:val="28"/>
          <w:szCs w:val="28"/>
        </w:rPr>
      </w:pPr>
    </w:p>
    <w:p w:rsidR="005B51C7" w:rsidRPr="001241DE" w:rsidRDefault="005B51C7" w:rsidP="00CB06CF">
      <w:pPr>
        <w:rPr>
          <w:sz w:val="28"/>
          <w:szCs w:val="28"/>
        </w:rPr>
      </w:pPr>
    </w:p>
    <w:p w:rsidR="00CB06CF" w:rsidRPr="001241DE" w:rsidRDefault="00CB06CF" w:rsidP="00CB06CF">
      <w:pPr>
        <w:jc w:val="center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г. Белозерск</w:t>
      </w:r>
    </w:p>
    <w:p w:rsidR="00CB06CF" w:rsidRPr="001241DE" w:rsidRDefault="00CB06CF" w:rsidP="00CB06CF">
      <w:pPr>
        <w:jc w:val="center"/>
        <w:rPr>
          <w:rFonts w:ascii="Times New Roman" w:hAnsi="Times New Roman"/>
          <w:sz w:val="28"/>
          <w:szCs w:val="28"/>
        </w:rPr>
      </w:pPr>
      <w:r w:rsidRPr="001241DE">
        <w:rPr>
          <w:rFonts w:ascii="Times New Roman" w:hAnsi="Times New Roman"/>
          <w:sz w:val="28"/>
          <w:szCs w:val="28"/>
        </w:rPr>
        <w:t>2014</w:t>
      </w:r>
    </w:p>
    <w:p w:rsidR="005B51C7" w:rsidRPr="001241DE" w:rsidRDefault="005B51C7" w:rsidP="007103EE">
      <w:pPr>
        <w:spacing w:after="249" w:line="249" w:lineRule="atLeast"/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</w:pPr>
    </w:p>
    <w:p w:rsidR="003A58BD" w:rsidRPr="001241DE" w:rsidRDefault="003A58BD" w:rsidP="003A58BD">
      <w:pPr>
        <w:rPr>
          <w:sz w:val="28"/>
          <w:szCs w:val="28"/>
        </w:rPr>
      </w:pPr>
    </w:p>
    <w:p w:rsidR="004A31AE" w:rsidRPr="001241DE" w:rsidRDefault="00E5347D" w:rsidP="007103EE">
      <w:pPr>
        <w:spacing w:after="249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 xml:space="preserve">Цель </w:t>
      </w:r>
      <w:r w:rsidR="007103EE"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 xml:space="preserve"> занятия: </w:t>
      </w:r>
      <w:r w:rsidR="007103E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Познакомить детей</w:t>
      </w:r>
      <w:r w:rsidR="007103EE"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 </w:t>
      </w:r>
      <w:r w:rsidR="007103E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 иллюстрациями Ю.</w:t>
      </w:r>
      <w:hyperlink r:id="rId7" w:history="1">
        <w:r w:rsidR="007103EE"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Васнецова</w:t>
        </w:r>
      </w:hyperlink>
      <w:r w:rsidR="004A31AE" w:rsidRPr="001241DE">
        <w:rPr>
          <w:sz w:val="28"/>
          <w:szCs w:val="28"/>
        </w:rPr>
        <w:t xml:space="preserve"> </w:t>
      </w:r>
      <w:r w:rsidR="007103E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к </w:t>
      </w:r>
      <w:hyperlink r:id="rId8" w:history="1">
        <w:r w:rsidR="007103EE"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русским</w:t>
        </w:r>
      </w:hyperlink>
      <w:r w:rsidR="004A31AE" w:rsidRPr="001241DE">
        <w:rPr>
          <w:sz w:val="28"/>
          <w:szCs w:val="28"/>
        </w:rPr>
        <w:t xml:space="preserve"> </w:t>
      </w:r>
      <w:r w:rsidR="007103E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proofErr w:type="spellStart"/>
      <w:r w:rsidR="007103E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потешк</w:t>
      </w:r>
      <w:r w:rsidR="004A31A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ам</w:t>
      </w:r>
      <w:proofErr w:type="spellEnd"/>
      <w:r w:rsidR="004A31A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</w:t>
      </w:r>
    </w:p>
    <w:p w:rsidR="004A31AE" w:rsidRPr="001241DE" w:rsidRDefault="007103EE" w:rsidP="004A31AE">
      <w:pPr>
        <w:spacing w:after="249" w:line="249" w:lineRule="atLeast"/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lastRenderedPageBreak/>
        <w:t>Задачи:</w:t>
      </w:r>
    </w:p>
    <w:p w:rsidR="004A31AE" w:rsidRPr="001241DE" w:rsidRDefault="004A31AE" w:rsidP="004A31AE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учить </w:t>
      </w:r>
      <w:proofErr w:type="gram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внимательно</w:t>
      </w:r>
      <w:proofErr w:type="gram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рассматривать </w:t>
      </w:r>
      <w:hyperlink r:id="rId9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иллюстрации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выделять выразительные </w:t>
      </w:r>
      <w:hyperlink r:id="rId10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средства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 в рисунках </w:t>
      </w:r>
      <w:hyperlink r:id="rId11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художника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 (сказочность, декоративность); </w:t>
      </w:r>
    </w:p>
    <w:p w:rsidR="004A31AE" w:rsidRPr="001241DE" w:rsidRDefault="007103EE" w:rsidP="004A31AE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комментировать их, активизировать словарный запас.</w:t>
      </w:r>
    </w:p>
    <w:p w:rsidR="004A31AE" w:rsidRPr="001241DE" w:rsidRDefault="004A31AE" w:rsidP="004A31AE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побуждать </w:t>
      </w:r>
      <w:hyperlink r:id="rId12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детей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13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делать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по иллюстрациям </w:t>
      </w:r>
      <w:hyperlink r:id="rId14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описания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</w:p>
    <w:p w:rsidR="00C35FA4" w:rsidRPr="001241DE" w:rsidRDefault="007103EE" w:rsidP="00C35FA4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вызвать эмоциональный отклик при рассматривании, </w:t>
      </w:r>
      <w:hyperlink r:id="rId15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развивать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эстетический вкус.</w:t>
      </w:r>
    </w:p>
    <w:p w:rsidR="00C35FA4" w:rsidRPr="001241DE" w:rsidRDefault="00C35FA4" w:rsidP="00C35FA4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7103EE" w:rsidRPr="001241DE" w:rsidRDefault="007103EE" w:rsidP="00C35FA4">
      <w:pPr>
        <w:numPr>
          <w:ilvl w:val="0"/>
          <w:numId w:val="1"/>
        </w:num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Предварительная работа: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16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eastAsia="ru-RU"/>
          </w:rPr>
          <w:t>Чтение</w:t>
        </w:r>
      </w:hyperlink>
      <w:r w:rsidR="00C35FA4" w:rsidRPr="001241DE">
        <w:rPr>
          <w:sz w:val="28"/>
          <w:szCs w:val="28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потешек</w:t>
      </w:r>
      <w:proofErr w:type="spell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</w:t>
      </w:r>
      <w:r w:rsidR="00C35FA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рассматривание книжных иллюстраций, обыгрывание текстов.</w:t>
      </w: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C35FA4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                     </w:t>
      </w:r>
      <w:r w:rsidR="00543B9A"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             </w:t>
      </w:r>
      <w:r w:rsidR="009C3CEA"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 Х</w:t>
      </w:r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>од занятия</w:t>
      </w:r>
      <w:r w:rsidR="009C3CEA"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>.</w:t>
      </w:r>
    </w:p>
    <w:p w:rsidR="004A31AE" w:rsidRPr="001241DE" w:rsidRDefault="00C35FA4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Воспитатель: </w:t>
      </w:r>
    </w:p>
    <w:p w:rsidR="00C35FA4" w:rsidRPr="001241DE" w:rsidRDefault="00C35FA4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-Дети сегодня  я вам покажу вот такую книгу</w:t>
      </w:r>
      <w:r w:rsidR="00284BE2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 Она большая и в ней должно быть много картинок.</w:t>
      </w:r>
    </w:p>
    <w:p w:rsidR="00284BE2" w:rsidRPr="001241DE" w:rsidRDefault="00284BE2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Давайте посмотрим. (Воспитатель  открывает, но картинок нет).  </w:t>
      </w:r>
    </w:p>
    <w:p w:rsidR="00284BE2" w:rsidRPr="001241DE" w:rsidRDefault="00284BE2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 Где же картинки? Кто-то их спрятал, остался один текст.</w:t>
      </w:r>
    </w:p>
    <w:p w:rsidR="00284BE2" w:rsidRPr="001241DE" w:rsidRDefault="00183B96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Попробую прочитать, может</w:t>
      </w:r>
      <w:r w:rsidR="009C3CE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proofErr w:type="gramStart"/>
      <w:r w:rsidR="009C3CE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быть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тогда узнаем про кого была</w:t>
      </w:r>
      <w:proofErr w:type="gram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картинка.</w:t>
      </w:r>
    </w:p>
    <w:p w:rsidR="00183B96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Петушок, петушок золотой гребешок.</w:t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Масляна</w:t>
      </w:r>
      <w:proofErr w:type="spellEnd"/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головушка, шелкова бородушка.</w:t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Что ты рано встаешь, громко песни поешь?</w:t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Деткам спать не даешь?</w:t>
      </w:r>
    </w:p>
    <w:p w:rsidR="00596E55" w:rsidRPr="001241DE" w:rsidRDefault="003F27FC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</w:t>
      </w:r>
      <w:r w:rsidR="00596E5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ль: Про кого картинка? (про петушка).</w:t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Давайте подойдем к домику и спросим</w:t>
      </w:r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у </w:t>
      </w:r>
      <w:proofErr w:type="gramStart"/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</w:t>
      </w:r>
      <w:r w:rsidR="009C3CE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етушка</w:t>
      </w:r>
      <w:proofErr w:type="gram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не у него ли картинка.</w:t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А вот и домик, какой красивый! Надо позвать петушка.</w:t>
      </w:r>
    </w:p>
    <w:p w:rsidR="00596E55" w:rsidRPr="001241DE" w:rsidRDefault="009B6C7A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Дети: П</w:t>
      </w:r>
      <w:r w:rsidR="00596E5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етушок, петушок, золотой гребешок</w:t>
      </w:r>
    </w:p>
    <w:p w:rsidR="009B6C7A" w:rsidRPr="001241DE" w:rsidRDefault="009B6C7A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 xml:space="preserve">         Выгляни в окошко, дам тебе горошку.</w:t>
      </w:r>
    </w:p>
    <w:p w:rsidR="009B6C7A" w:rsidRPr="001241DE" w:rsidRDefault="009B6C7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Петушок (игрушка): Ку-ка-ре-ку! Здравствуйте, дети! Как  дружно </w:t>
      </w:r>
    </w:p>
    <w:p w:rsidR="009B6C7A" w:rsidRPr="001241DE" w:rsidRDefault="00001F7E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</w:t>
      </w:r>
      <w:r w:rsidR="009B6C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ы меня позвали.</w:t>
      </w:r>
    </w:p>
    <w:p w:rsidR="009B6C7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</w:t>
      </w:r>
      <w:r w:rsidR="009B6C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ль: Какой петушок ты красивый, голосистый!</w:t>
      </w:r>
    </w:p>
    <w:p w:rsidR="009B6C7A" w:rsidRPr="001241DE" w:rsidRDefault="009B6C7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Петушок: Да, меня даже художник нарисовал.</w:t>
      </w:r>
    </w:p>
    <w:p w:rsidR="009B6C7A" w:rsidRPr="001241DE" w:rsidRDefault="009B6C7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( Показывает карт</w:t>
      </w:r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ину № 1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).</w:t>
      </w:r>
    </w:p>
    <w:p w:rsidR="00543B9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001F7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Где стоит петушок? Что делает? Когда поет? Что еще видите на картине?</w:t>
      </w:r>
      <w:r w:rsidR="009C3CE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(</w:t>
      </w:r>
      <w:r w:rsidR="00001F7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солнышко лучистое). Очень красиво нарисо</w:t>
      </w:r>
      <w:r w:rsidR="00543B9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вал художник петушка. Как поет? Давайте изобразим петушка.</w:t>
      </w:r>
    </w:p>
    <w:p w:rsidR="00543B9A" w:rsidRPr="001241DE" w:rsidRDefault="00543B9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(дети изображают).</w:t>
      </w:r>
    </w:p>
    <w:p w:rsidR="00543B9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543B9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Молодцы! Хорошо изобразили петушка, да про него рас</w:t>
      </w:r>
      <w:r w:rsidR="009C3CE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</w:t>
      </w:r>
    </w:p>
    <w:p w:rsidR="00001F7E" w:rsidRPr="001241DE" w:rsidRDefault="009C3CE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сказ</w:t>
      </w:r>
      <w:r w:rsidR="00543B9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али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</w:t>
      </w:r>
      <w:r w:rsidR="00001F7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за это он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возвращает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картину</w:t>
      </w:r>
      <w:r w:rsidR="00001F7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 нашу книгу.</w:t>
      </w:r>
    </w:p>
    <w:p w:rsidR="0084447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:  Кто же в этом домике живет? </w:t>
      </w:r>
      <w:proofErr w:type="gramStart"/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( </w:t>
      </w:r>
      <w:proofErr w:type="gramEnd"/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рассматривают)</w:t>
      </w:r>
    </w:p>
    <w:p w:rsidR="0084447A" w:rsidRPr="001241DE" w:rsidRDefault="0084447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Дети: Зайчик.</w:t>
      </w:r>
    </w:p>
    <w:p w:rsidR="0084447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А вот и зайчик</w:t>
      </w:r>
      <w:r w:rsidR="00F84B96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(игрушка).</w:t>
      </w:r>
      <w:r w:rsidR="00F84B96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Давайте поздороваемся.</w:t>
      </w:r>
    </w:p>
    <w:p w:rsidR="0084447A" w:rsidRPr="001241DE" w:rsidRDefault="0084447A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Зайчик: Какая у вас красивая книга!</w:t>
      </w:r>
    </w:p>
    <w:p w:rsidR="0084447A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84447A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Да, книга красивая, а картинки про тебя нет.</w:t>
      </w:r>
    </w:p>
    <w:p w:rsidR="00926747" w:rsidRPr="001241DE" w:rsidRDefault="00926747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Зайчик: А у меня есть! (показывает картинку №2).</w:t>
      </w:r>
    </w:p>
    <w:p w:rsidR="00926747" w:rsidRPr="001241DE" w:rsidRDefault="00926747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Дети рассматривают.</w:t>
      </w:r>
    </w:p>
    <w:p w:rsidR="00926747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926747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Посмотрите, как нарисовал художник зайчишку.</w:t>
      </w:r>
    </w:p>
    <w:p w:rsidR="00926747" w:rsidRPr="001241DE" w:rsidRDefault="00F84B96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Что делает зайка?  </w:t>
      </w:r>
      <w:proofErr w:type="gram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(</w:t>
      </w:r>
      <w:r w:rsidR="00926747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proofErr w:type="gramEnd"/>
      <w:r w:rsidR="00926747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пляшет). Одной лапкой подбоченился, а в другой что? (цветы держит). Как одет? (нарядно). Во что одет? Какие сапожки? Курточка? Что еще нарисовал художник? (цветы голубые, на веточках ягодки, солнышко круглое</w:t>
      </w:r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много лучиков и белых точек).</w:t>
      </w:r>
    </w:p>
    <w:p w:rsidR="004B65E9" w:rsidRPr="001241DE" w:rsidRDefault="004B65E9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Зайчик веселый, любит плясать. Давайте и мы с ним спляшем.</w:t>
      </w:r>
    </w:p>
    <w:p w:rsidR="004B65E9" w:rsidRPr="001241DE" w:rsidRDefault="004B65E9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Пляска</w:t>
      </w:r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>« Заинька выйди в сад».</w:t>
      </w:r>
    </w:p>
    <w:p w:rsidR="00AA3FE5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>Воспитатель</w:t>
      </w:r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 Молодцы! Весело плясали, зайку забавляли. За это заинька</w:t>
      </w:r>
    </w:p>
    <w:p w:rsidR="00AA3FE5" w:rsidRPr="001241DE" w:rsidRDefault="00AA3FE5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картину нам отдал.</w:t>
      </w:r>
    </w:p>
    <w:p w:rsidR="00AA3FE5" w:rsidRPr="001241DE" w:rsidRDefault="00AA3FE5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Дети садятся. </w:t>
      </w:r>
    </w:p>
    <w:p w:rsidR="00AA3FE5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: В книге есть еще картина. Вы </w:t>
      </w:r>
      <w:proofErr w:type="gramStart"/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узнали</w:t>
      </w:r>
      <w:proofErr w:type="gramEnd"/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кто здесь нарисован?</w:t>
      </w:r>
    </w:p>
    <w:p w:rsidR="00AA3FE5" w:rsidRPr="001241DE" w:rsidRDefault="00AA3FE5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(Кисонька –</w:t>
      </w:r>
      <w:r w:rsidR="00F84B96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Мурысенька</w:t>
      </w:r>
      <w:proofErr w:type="spell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).</w:t>
      </w:r>
    </w:p>
    <w:p w:rsidR="00AA3FE5" w:rsidRPr="001241DE" w:rsidRDefault="00AA3FE5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Рассматривают картину № 3.</w:t>
      </w:r>
    </w:p>
    <w:p w:rsidR="006C2574" w:rsidRPr="001241DE" w:rsidRDefault="003F27FC" w:rsidP="006C2574">
      <w:pPr>
        <w:spacing w:after="249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AA3FE5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: Это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Кисонька - 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Мурысе</w:t>
      </w:r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нька</w:t>
      </w:r>
      <w:proofErr w:type="spellEnd"/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, знакомая кошечка. Какая красивая! Как думаете, куда она пошла? Чем украшена мельница? Что растет вокруг мельницы? Куда кисонька складывает пряники? Кого встретила Кисонька - </w:t>
      </w:r>
      <w:proofErr w:type="spellStart"/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Мурысенька</w:t>
      </w:r>
      <w:proofErr w:type="spellEnd"/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? Почему вы решили, что зайчиха старенькая, что в ее одежде об этом "говорит"? Как одета Кисонька? (сказочная мельница, маленький мышонок, волшебные цветы, плетеная корзинка, красочные пряники).</w:t>
      </w:r>
    </w:p>
    <w:p w:rsidR="006C2574" w:rsidRPr="001241DE" w:rsidRDefault="006C2574" w:rsidP="006C2574">
      <w:pPr>
        <w:spacing w:after="249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- Ребята, а кто расскажет 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потешку</w:t>
      </w:r>
      <w:proofErr w:type="spell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про Кисоньку - 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Мурысеньку</w:t>
      </w:r>
      <w:proofErr w:type="spell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?</w:t>
      </w:r>
    </w:p>
    <w:p w:rsidR="00F84B96" w:rsidRPr="001241DE" w:rsidRDefault="006C2574" w:rsidP="006C2574">
      <w:pPr>
        <w:shd w:val="clear" w:color="auto" w:fill="FFFFFF"/>
        <w:spacing w:after="138" w:line="240" w:lineRule="auto"/>
        <w:ind w:left="-5871" w:firstLine="831"/>
        <w:jc w:val="both"/>
        <w:outlineLvl w:val="2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Comic Sans MS" w:eastAsia="Times New Roman" w:hAnsi="Comic Sans MS" w:cs="Tahoma"/>
          <w:color w:val="F691A8"/>
          <w:sz w:val="28"/>
          <w:szCs w:val="28"/>
          <w:lang w:eastAsia="ru-RU"/>
        </w:rPr>
        <w:t>В</w:t>
      </w:r>
    </w:p>
    <w:p w:rsidR="00F84B96" w:rsidRPr="001241DE" w:rsidRDefault="00F84B96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Драматизация </w:t>
      </w:r>
      <w:proofErr w:type="spellStart"/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>потешки</w:t>
      </w:r>
      <w:proofErr w:type="spellEnd"/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 «Кисонька – </w:t>
      </w:r>
      <w:proofErr w:type="spellStart"/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>Мурысенька</w:t>
      </w:r>
      <w:proofErr w:type="spellEnd"/>
      <w:r w:rsidRPr="001241DE">
        <w:rPr>
          <w:rFonts w:ascii="Tahoma" w:eastAsia="Times New Roman" w:hAnsi="Tahoma" w:cs="Tahoma"/>
          <w:b/>
          <w:color w:val="323232"/>
          <w:sz w:val="28"/>
          <w:szCs w:val="28"/>
          <w:lang w:eastAsia="ru-RU"/>
        </w:rPr>
        <w:t xml:space="preserve">». </w:t>
      </w:r>
    </w:p>
    <w:p w:rsidR="00C5619B" w:rsidRPr="001241DE" w:rsidRDefault="003F27FC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Воспитатель</w:t>
      </w:r>
      <w:r w:rsidR="00C5619B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: Вот мы вернули все потерявшиеся картинки в книгу. Теперь </w:t>
      </w:r>
    </w:p>
    <w:p w:rsidR="00C5619B" w:rsidRPr="001241DE" w:rsidRDefault="00C5619B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она стала очень интересная и красочная.</w:t>
      </w:r>
    </w:p>
    <w:p w:rsidR="00C5619B" w:rsidRPr="001241DE" w:rsidRDefault="00C5619B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А кисонька исправилась, поняла, что жадничать не хорошо и </w:t>
      </w:r>
    </w:p>
    <w:p w:rsidR="00C5619B" w:rsidRPr="001241DE" w:rsidRDefault="00C5619B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напекла еще пряничков, но украсить их не успела. Давайте мы их украсим ягодками, точечками, как у художника и угостим гостей.</w:t>
      </w:r>
    </w:p>
    <w:p w:rsidR="00C5619B" w:rsidRPr="001241DE" w:rsidRDefault="00C5619B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(Дети наносят </w:t>
      </w:r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«</w:t>
      </w:r>
      <w:proofErr w:type="gram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тычком</w:t>
      </w:r>
      <w:proofErr w:type="gramEnd"/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»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белые точки, ягоды</w:t>
      </w:r>
      <w:r w:rsidR="006C2574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рассматривают работы и дарят гостям).</w:t>
      </w:r>
    </w:p>
    <w:p w:rsidR="004B65E9" w:rsidRPr="001241DE" w:rsidRDefault="001241DE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3220720</wp:posOffset>
            </wp:positionH>
            <wp:positionV relativeFrom="margin">
              <wp:posOffset>9525</wp:posOffset>
            </wp:positionV>
            <wp:extent cx="2453640" cy="3032760"/>
            <wp:effectExtent l="19050" t="0" r="3810" b="0"/>
            <wp:wrapSquare wrapText="bothSides"/>
            <wp:docPr id="7" name="Рисунок 7" descr="http://s08.radikal.ru/i181/1109/b4/32b3d70f0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8.radikal.ru/i181/1109/b4/32b3d70f0b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2337288" cy="3042139"/>
            <wp:effectExtent l="19050" t="0" r="5862" b="0"/>
            <wp:docPr id="2" name="Рисунок 22" descr="http://gigart.ru/uploads/posts/2011-03/1301124311_0_67337_4373fd5e_orig_rrrisr-srrr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igart.ru/uploads/posts/2011-03/1301124311_0_67337_4373fd5e_orig_rrrisr-srrrrs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49" cy="305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5E9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</w:t>
      </w:r>
    </w:p>
    <w:p w:rsidR="0084447A" w:rsidRPr="001241DE" w:rsidRDefault="005539D2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            </w:t>
      </w:r>
      <w:r w:rsidR="005217B7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№ 1                                             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№ 2                  </w:t>
      </w:r>
    </w:p>
    <w:p w:rsidR="009C3CEA" w:rsidRPr="001241DE" w:rsidRDefault="005217B7" w:rsidP="009B6C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3" name="Рисунок 13" descr="http://w3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3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1DE">
        <w:rPr>
          <w:sz w:val="28"/>
          <w:szCs w:val="28"/>
        </w:rPr>
        <w:t xml:space="preserve"> </w:t>
      </w: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6" name="Рисунок 16" descr="http://w3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3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55" w:rsidRPr="001241DE" w:rsidRDefault="00596E55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1241D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2323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4467225</wp:posOffset>
            </wp:positionV>
            <wp:extent cx="2407285" cy="3094355"/>
            <wp:effectExtent l="19050" t="0" r="0" b="0"/>
            <wp:wrapSquare wrapText="bothSides"/>
            <wp:docPr id="6" name="Рисунок 25" descr="http://cs608019.vk.me/v608019063/1b18/tnOEvCK9q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08019.vk.me/v608019063/1b18/tnOEvCK9q2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1AE" w:rsidRPr="001241DE" w:rsidRDefault="00DB2D6D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w3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AE" w:rsidRPr="001241DE" w:rsidRDefault="00DB2D6D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" name="Рисунок 4" descr="http://w3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3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1DE">
        <w:rPr>
          <w:sz w:val="28"/>
          <w:szCs w:val="28"/>
        </w:rPr>
        <w:t xml:space="preserve"> </w:t>
      </w:r>
      <w:r w:rsidRPr="001241DE">
        <w:rPr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0" name="Рисунок 10" descr="http://w3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3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5539D2" w:rsidRPr="001241DE" w:rsidRDefault="005539D2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0D381C" w:rsidRPr="001241DE" w:rsidRDefault="005539D2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                                       </w:t>
      </w:r>
    </w:p>
    <w:p w:rsidR="004A31AE" w:rsidRPr="001241DE" w:rsidRDefault="000D381C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     </w:t>
      </w:r>
      <w:r w:rsid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№ 3                       </w:t>
      </w:r>
      <w:r w:rsidR="005217B7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                  </w:t>
      </w: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4A31AE" w:rsidRPr="001241DE" w:rsidRDefault="004A31AE" w:rsidP="004A31AE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5217B7" w:rsidRPr="001241DE" w:rsidRDefault="003F27FC" w:rsidP="005217B7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b/>
          <w:i/>
          <w:color w:val="323232"/>
          <w:sz w:val="28"/>
          <w:szCs w:val="28"/>
          <w:lang w:eastAsia="ru-RU"/>
        </w:rPr>
        <w:lastRenderedPageBreak/>
        <w:t>Список используемой литературы</w:t>
      </w:r>
      <w:r w:rsidR="00DB2D6D"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:</w:t>
      </w:r>
      <w:r w:rsidRPr="001241D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 xml:space="preserve"> </w:t>
      </w:r>
    </w:p>
    <w:p w:rsidR="00DB2D6D" w:rsidRPr="001241DE" w:rsidRDefault="00DB2D6D" w:rsidP="005217B7">
      <w:pPr>
        <w:shd w:val="clear" w:color="auto" w:fill="FFFFFF"/>
        <w:spacing w:after="138" w:line="240" w:lineRule="auto"/>
        <w:ind w:left="-5871" w:firstLine="831"/>
        <w:jc w:val="both"/>
        <w:outlineLvl w:val="2"/>
        <w:rPr>
          <w:rFonts w:ascii="Comic Sans MS" w:eastAsia="Times New Roman" w:hAnsi="Comic Sans MS" w:cs="Tahoma"/>
          <w:color w:val="F691A8"/>
          <w:sz w:val="28"/>
          <w:szCs w:val="28"/>
          <w:lang w:eastAsia="ru-RU"/>
        </w:rPr>
      </w:pPr>
    </w:p>
    <w:p w:rsidR="00DB2D6D" w:rsidRPr="001241DE" w:rsidRDefault="00DB2D6D" w:rsidP="00DB2D6D">
      <w:p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1."</w:t>
      </w:r>
      <w:hyperlink r:id="rId21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Ознакомление дошкольников с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графикой и </w:t>
      </w:r>
      <w:hyperlink r:id="rId22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живописью</w:t>
        </w:r>
      </w:hyperlink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" А.</w:t>
      </w:r>
      <w:r w:rsidR="003F27FC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А.</w:t>
      </w:r>
      <w:r w:rsidR="003F27FC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proofErr w:type="spellStart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Грибовская</w:t>
      </w:r>
      <w:proofErr w:type="spellEnd"/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Педагогическое </w:t>
      </w:r>
      <w:hyperlink r:id="rId23" w:history="1">
        <w:r w:rsidRPr="001241D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общество</w:t>
        </w:r>
      </w:hyperlink>
      <w:r w:rsidRPr="001241DE">
        <w:rPr>
          <w:sz w:val="28"/>
          <w:szCs w:val="28"/>
        </w:rPr>
        <w:t xml:space="preserve"> 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России, Москва, 2006 год.</w:t>
      </w:r>
    </w:p>
    <w:p w:rsidR="001241DE" w:rsidRPr="001241DE" w:rsidRDefault="00DB2D6D" w:rsidP="00A567D1">
      <w:p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2</w:t>
      </w:r>
      <w:r w:rsidR="00A567D1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Книга «Ладушки» серия: Сказка за сказкой</w:t>
      </w:r>
      <w:r w:rsidR="001241D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</w:t>
      </w:r>
      <w:r w:rsidR="00A567D1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r w:rsidR="001241D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Х</w:t>
      </w:r>
      <w:r w:rsidR="00A567D1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удожник Юрий Васнецов</w:t>
      </w:r>
      <w:r w:rsidR="001241DE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</w:t>
      </w:r>
    </w:p>
    <w:p w:rsidR="00DB2D6D" w:rsidRPr="001241DE" w:rsidRDefault="001241DE" w:rsidP="00A567D1">
      <w:pPr>
        <w:spacing w:before="100" w:beforeAutospacing="1" w:after="100" w:afterAutospacing="1" w:line="249" w:lineRule="atLeast"/>
        <w:ind w:left="-817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</w:t>
      </w:r>
      <w:r w:rsidR="00A567D1"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ля дошкольного возраста</w:t>
      </w: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 Издательство «Самовар»</w:t>
      </w:r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. </w:t>
      </w:r>
    </w:p>
    <w:p w:rsidR="00A567D1" w:rsidRPr="001241DE" w:rsidRDefault="000D381C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1241D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        </w:t>
      </w: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A567D1" w:rsidRDefault="00A567D1">
      <w:pPr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7103EE" w:rsidRDefault="000D381C"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</w:p>
    <w:sectPr w:rsidR="007103EE" w:rsidSect="00C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780"/>
    <w:multiLevelType w:val="multilevel"/>
    <w:tmpl w:val="D554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C678E"/>
    <w:multiLevelType w:val="multilevel"/>
    <w:tmpl w:val="FA6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EE"/>
    <w:rsid w:val="00001F7E"/>
    <w:rsid w:val="000D381C"/>
    <w:rsid w:val="001241DE"/>
    <w:rsid w:val="00183B96"/>
    <w:rsid w:val="00192A32"/>
    <w:rsid w:val="001D0244"/>
    <w:rsid w:val="00284BE2"/>
    <w:rsid w:val="003A58BD"/>
    <w:rsid w:val="003F27FC"/>
    <w:rsid w:val="004A31AE"/>
    <w:rsid w:val="004B65E9"/>
    <w:rsid w:val="005217B7"/>
    <w:rsid w:val="00543B9A"/>
    <w:rsid w:val="005539D2"/>
    <w:rsid w:val="00596E55"/>
    <w:rsid w:val="005B51C7"/>
    <w:rsid w:val="006B2CC0"/>
    <w:rsid w:val="006C2574"/>
    <w:rsid w:val="006D5EE0"/>
    <w:rsid w:val="007103EE"/>
    <w:rsid w:val="0084447A"/>
    <w:rsid w:val="00926747"/>
    <w:rsid w:val="00981842"/>
    <w:rsid w:val="009B6C7A"/>
    <w:rsid w:val="009C3CEA"/>
    <w:rsid w:val="00A567D1"/>
    <w:rsid w:val="00AA3FE5"/>
    <w:rsid w:val="00B76802"/>
    <w:rsid w:val="00BE1D28"/>
    <w:rsid w:val="00C22975"/>
    <w:rsid w:val="00C35FA4"/>
    <w:rsid w:val="00C5619B"/>
    <w:rsid w:val="00CB06CF"/>
    <w:rsid w:val="00CD5A4A"/>
    <w:rsid w:val="00D655FC"/>
    <w:rsid w:val="00DB2D6D"/>
    <w:rsid w:val="00E5347D"/>
    <w:rsid w:val="00F117DC"/>
    <w:rsid w:val="00F84B96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75"/>
  </w:style>
  <w:style w:type="paragraph" w:styleId="3">
    <w:name w:val="heading 3"/>
    <w:basedOn w:val="a"/>
    <w:link w:val="30"/>
    <w:uiPriority w:val="9"/>
    <w:qFormat/>
    <w:rsid w:val="00710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3EE"/>
  </w:style>
  <w:style w:type="character" w:styleId="a4">
    <w:name w:val="Hyperlink"/>
    <w:basedOn w:val="a0"/>
    <w:uiPriority w:val="99"/>
    <w:semiHidden/>
    <w:unhideWhenUsed/>
    <w:rsid w:val="007103EE"/>
    <w:rPr>
      <w:color w:val="0000FF"/>
      <w:u w:val="single"/>
    </w:rPr>
  </w:style>
  <w:style w:type="character" w:styleId="a5">
    <w:name w:val="Strong"/>
    <w:basedOn w:val="a0"/>
    <w:uiPriority w:val="22"/>
    <w:qFormat/>
    <w:rsid w:val="007103E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3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3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03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1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D6D"/>
    <w:rPr>
      <w:rFonts w:ascii="Tahoma" w:hAnsi="Tahoma" w:cs="Tahoma"/>
      <w:sz w:val="16"/>
      <w:szCs w:val="16"/>
    </w:rPr>
  </w:style>
  <w:style w:type="character" w:customStyle="1" w:styleId="seria">
    <w:name w:val="seria"/>
    <w:basedOn w:val="a0"/>
    <w:rsid w:val="00A567D1"/>
  </w:style>
  <w:style w:type="character" w:customStyle="1" w:styleId="author">
    <w:name w:val="author"/>
    <w:basedOn w:val="a0"/>
    <w:rsid w:val="00A567D1"/>
  </w:style>
  <w:style w:type="character" w:customStyle="1" w:styleId="naz">
    <w:name w:val="naz"/>
    <w:basedOn w:val="a0"/>
    <w:rsid w:val="00A567D1"/>
  </w:style>
  <w:style w:type="character" w:customStyle="1" w:styleId="hudvoz">
    <w:name w:val="hudvoz"/>
    <w:basedOn w:val="a0"/>
    <w:rsid w:val="00A5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6290">
              <w:marLeft w:val="0"/>
              <w:marRight w:val="0"/>
              <w:marTop w:val="0"/>
              <w:marBottom w:val="0"/>
              <w:divBdr>
                <w:top w:val="single" w:sz="36" w:space="0" w:color="B2DFDF"/>
                <w:left w:val="single" w:sz="36" w:space="0" w:color="B2DFDF"/>
                <w:bottom w:val="none" w:sz="0" w:space="0" w:color="auto"/>
                <w:right w:val="single" w:sz="36" w:space="0" w:color="B2DFDF"/>
              </w:divBdr>
              <w:divsChild>
                <w:div w:id="1632438777">
                  <w:marLeft w:val="0"/>
                  <w:marRight w:val="0"/>
                  <w:marTop w:val="0"/>
                  <w:marBottom w:val="0"/>
                  <w:divBdr>
                    <w:top w:val="single" w:sz="48" w:space="0" w:color="DEF1FC"/>
                    <w:left w:val="single" w:sz="48" w:space="0" w:color="DEF1FC"/>
                    <w:bottom w:val="none" w:sz="0" w:space="0" w:color="auto"/>
                    <w:right w:val="single" w:sz="48" w:space="0" w:color="DEF1FC"/>
                  </w:divBdr>
                  <w:divsChild>
                    <w:div w:id="5665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872">
                          <w:marLeft w:val="-15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6884">
                              <w:marLeft w:val="0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857975">
                                      <w:marLeft w:val="-3503"/>
                                      <w:marRight w:val="-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7" w:color="DEF1F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2689">
                                          <w:marLeft w:val="-277"/>
                                          <w:marRight w:val="-1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2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2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395">
                  <w:marLeft w:val="-6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788">
                      <w:marLeft w:val="0"/>
                      <w:marRight w:val="-15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8163-razvlechenie-v-sredney-gruppe-po-oznakomleniyu-s-russkim-folklorom-osennie-posidelki.html" TargetMode="External"/><Relationship Id="rId13" Type="http://schemas.openxmlformats.org/officeDocument/2006/relationships/hyperlink" Target="http://ds88.ru/7266-proekt-chto-delat--esli-voznik-pozhar--dlya-detey-starshey-gruppy-kompensiruyushchey-napravlennosti-s-ogranichennymi-vozmozhnostyami-zdorovya.html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ds88.ru/537-vse-raboty-khoroshi-oznakomlenie-doshkolnikov-s-professiyami.html" TargetMode="External"/><Relationship Id="rId7" Type="http://schemas.openxmlformats.org/officeDocument/2006/relationships/hyperlink" Target="http://ds88.ru/3882-konspekt-zanyatiya-po-risovaniyu-v-podgotovitelnoy-gruppe-sovushka-sova-po-illyustratsii-khudozhnika-yu-a--vasnetsova.html" TargetMode="External"/><Relationship Id="rId12" Type="http://schemas.openxmlformats.org/officeDocument/2006/relationships/hyperlink" Target="http://ds88.ru/1337-zanyatie-po-obucheniyu-detey-pdd-vo-ii-mladshey-gruppe-moy-drug-svetofor.html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s88.ru/5437-neposredstvenno-obrazovatelnaya-deyatelnost-v-oblasti-chtenie-khudozhestvennoy-literatury-s-integratsiey-obrazovatelnykh-oblastey-kommunikatsiya-i-sotsializatsiya-s-elementami-dramatizatsii-skazki-mas.html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8.ru/220-v-gostyakh-u-khudozhnik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s88.ru/3062-kak-razvivat-poznavatelnuyu-aktivnost-detey-doshkolnogo-vozrasta.html" TargetMode="External"/><Relationship Id="rId23" Type="http://schemas.openxmlformats.org/officeDocument/2006/relationships/hyperlink" Target="http://ds88.ru/5388-nauchnoe-obshchestvo-doshkolnikov---igrovaya-forma-raboty-dlya-resheniya-kommunikativnykh-problem-detey-starshego-doshkolnogo-vozrasta.html" TargetMode="External"/><Relationship Id="rId10" Type="http://schemas.openxmlformats.org/officeDocument/2006/relationships/hyperlink" Target="http://ds88.ru/2800-ispolzovanie-logopedicheskoy-ritmiki-kak-sredstva-reabilitatsii-rechedvigatelnoy-sfery-doshkolnika-pri-zaikanii.html" TargetMode="Externa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ds88.ru/3882-konspekt-zanyatiya-po-risovaniyu-v-podgotovitelnoy-gruppe-sovushka-sova-po-illyustratsii-khudozhnika-yu-a--vasnetsova.html" TargetMode="External"/><Relationship Id="rId14" Type="http://schemas.openxmlformats.org/officeDocument/2006/relationships/hyperlink" Target="http://ds88.ru/6158-otkrytoe-zanyatie-po-razvitiyu-svyaznoy-rechi-v-starshey-logopedicheskoy-gruppe-dlya-detey-s-onr-po-teme-posuda--sostavlenie-opisaniya-chaynika.html" TargetMode="External"/><Relationship Id="rId22" Type="http://schemas.openxmlformats.org/officeDocument/2006/relationships/hyperlink" Target="http://ds88.ru/1954-znakomstvo-starshikh-doshkolnikov-s-naskalnoy-zhivopis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4597-DAAB-498E-8259-03DF578D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2014-10-23T13:10:00Z</dcterms:created>
  <dcterms:modified xsi:type="dcterms:W3CDTF">2014-11-28T12:34:00Z</dcterms:modified>
</cp:coreProperties>
</file>