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A" w:rsidRDefault="00D21CF0" w:rsidP="00D21CF0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  <w:r w:rsidRPr="00D21CF0">
        <w:rPr>
          <w:rFonts w:ascii="Arial" w:hAnsi="Arial" w:cs="Arial"/>
          <w:b/>
          <w:i/>
          <w:color w:val="FF0000"/>
          <w:sz w:val="56"/>
          <w:szCs w:val="56"/>
        </w:rPr>
        <w:t>Зоркие глазки</w:t>
      </w:r>
    </w:p>
    <w:p w:rsidR="00D21CF0" w:rsidRDefault="00D21CF0" w:rsidP="00583200">
      <w:p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bookmarkStart w:id="0" w:name="_GoBack"/>
      <w:r>
        <w:rPr>
          <w:rFonts w:ascii="Arial" w:hAnsi="Arial" w:cs="Arial"/>
          <w:i/>
          <w:color w:val="0070C0"/>
          <w:sz w:val="40"/>
          <w:szCs w:val="40"/>
        </w:rPr>
        <w:t>Ваш малыш постоянно прищуривается, отказывается рассматривать игрушки, до которых не может дотянуться?</w:t>
      </w:r>
      <w:r w:rsidR="00661EE6" w:rsidRPr="00661EE6">
        <w:rPr>
          <w:rFonts w:ascii="Arial" w:hAnsi="Arial" w:cs="Arial"/>
          <w:i/>
          <w:color w:val="0070C0"/>
          <w:sz w:val="40"/>
          <w:szCs w:val="40"/>
        </w:rPr>
        <w:t xml:space="preserve"> </w:t>
      </w:r>
      <w:r w:rsidR="00661EE6">
        <w:rPr>
          <w:rFonts w:ascii="Arial" w:hAnsi="Arial" w:cs="Arial"/>
          <w:i/>
          <w:color w:val="0070C0"/>
          <w:sz w:val="40"/>
          <w:szCs w:val="40"/>
        </w:rPr>
        <w:t>Быстрая утомляемость, покраснение, резь в глазах дают повод для срочного обращения к окулисту.</w:t>
      </w:r>
    </w:p>
    <w:bookmarkEnd w:id="0"/>
    <w:p w:rsidR="00661EE6" w:rsidRDefault="00661EE6" w:rsidP="00583200">
      <w:p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>
        <w:rPr>
          <w:rFonts w:ascii="Arial" w:hAnsi="Arial" w:cs="Arial"/>
          <w:i/>
          <w:color w:val="0070C0"/>
          <w:sz w:val="40"/>
          <w:szCs w:val="40"/>
        </w:rPr>
        <w:t xml:space="preserve">Помните, что если начать лечение сразу после появления первых симптомов, то процесс можно будет остановить. Улучшить, а порой и полностью восстановить нормальное зрение маленькому ребёнку гораздо легче, чем взрослому. Предотвратить и излечить многие глазные болезни у малышей можно в домашних условиях. </w:t>
      </w:r>
    </w:p>
    <w:p w:rsidR="00661EE6" w:rsidRDefault="00661EE6" w:rsidP="00583200">
      <w:pPr>
        <w:spacing w:after="0" w:line="240" w:lineRule="auto"/>
        <w:jc w:val="both"/>
        <w:rPr>
          <w:rFonts w:ascii="Arial" w:hAnsi="Arial" w:cs="Arial"/>
          <w:i/>
          <w:color w:val="FF0000"/>
          <w:sz w:val="40"/>
          <w:szCs w:val="40"/>
        </w:rPr>
      </w:pPr>
      <w:r w:rsidRPr="00661EE6">
        <w:rPr>
          <w:rFonts w:ascii="Arial" w:hAnsi="Arial" w:cs="Arial"/>
          <w:i/>
          <w:color w:val="FF0000"/>
          <w:sz w:val="40"/>
          <w:szCs w:val="40"/>
        </w:rPr>
        <w:t>Специальное питание.</w:t>
      </w:r>
    </w:p>
    <w:p w:rsidR="00661EE6" w:rsidRDefault="00661EE6" w:rsidP="00583200">
      <w:p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>
        <w:rPr>
          <w:rFonts w:ascii="Arial" w:hAnsi="Arial" w:cs="Arial"/>
          <w:i/>
          <w:color w:val="0070C0"/>
          <w:sz w:val="40"/>
          <w:szCs w:val="40"/>
        </w:rPr>
        <w:t xml:space="preserve">Глаза малыша нуждаются в витаминах </w:t>
      </w:r>
      <w:r w:rsidR="000E70ED">
        <w:rPr>
          <w:rFonts w:ascii="Arial" w:hAnsi="Arial" w:cs="Arial"/>
          <w:i/>
          <w:color w:val="0070C0"/>
          <w:sz w:val="40"/>
          <w:szCs w:val="40"/>
        </w:rPr>
        <w:t xml:space="preserve"> </w:t>
      </w:r>
      <w:r>
        <w:rPr>
          <w:rFonts w:ascii="Arial" w:hAnsi="Arial" w:cs="Arial"/>
          <w:i/>
          <w:color w:val="0070C0"/>
          <w:sz w:val="40"/>
          <w:szCs w:val="40"/>
        </w:rPr>
        <w:t>А,</w:t>
      </w:r>
      <w:r w:rsidR="000E70ED">
        <w:rPr>
          <w:rFonts w:ascii="Arial" w:hAnsi="Arial" w:cs="Arial"/>
          <w:i/>
          <w:color w:val="0070C0"/>
          <w:sz w:val="40"/>
          <w:szCs w:val="40"/>
        </w:rPr>
        <w:t xml:space="preserve"> </w:t>
      </w:r>
      <w:r>
        <w:rPr>
          <w:rFonts w:ascii="Arial" w:hAnsi="Arial" w:cs="Arial"/>
          <w:i/>
          <w:color w:val="0070C0"/>
          <w:sz w:val="40"/>
          <w:szCs w:val="40"/>
        </w:rPr>
        <w:t>С, Е, цинке, селене. Поэтому ежедневно кормите ребёнка свежими овощами. Особенно полезна для него морковь в сочетании с растительным маслом или сметаной. Из фруктов отдавайте предпочтение ярко – оранжевым</w:t>
      </w:r>
      <w:r w:rsidR="000E70ED">
        <w:rPr>
          <w:rFonts w:ascii="Arial" w:hAnsi="Arial" w:cs="Arial"/>
          <w:i/>
          <w:color w:val="0070C0"/>
          <w:sz w:val="40"/>
          <w:szCs w:val="40"/>
        </w:rPr>
        <w:t xml:space="preserve"> </w:t>
      </w:r>
      <w:r>
        <w:rPr>
          <w:rFonts w:ascii="Arial" w:hAnsi="Arial" w:cs="Arial"/>
          <w:i/>
          <w:color w:val="0070C0"/>
          <w:sz w:val="40"/>
          <w:szCs w:val="40"/>
        </w:rPr>
        <w:t>(абрикос, персик), если у малыша нет на них аллергии.</w:t>
      </w:r>
    </w:p>
    <w:p w:rsidR="00661EE6" w:rsidRDefault="00661EE6" w:rsidP="00583200">
      <w:p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>
        <w:rPr>
          <w:rFonts w:ascii="Arial" w:hAnsi="Arial" w:cs="Arial"/>
          <w:i/>
          <w:color w:val="0070C0"/>
          <w:sz w:val="40"/>
          <w:szCs w:val="40"/>
        </w:rPr>
        <w:t>Не забывайте также включать в рацион цельные крупы, орехи, сметану, творог</w:t>
      </w:r>
      <w:r w:rsidR="000E70ED">
        <w:rPr>
          <w:rFonts w:ascii="Arial" w:hAnsi="Arial" w:cs="Arial"/>
          <w:i/>
          <w:color w:val="0070C0"/>
          <w:sz w:val="40"/>
          <w:szCs w:val="40"/>
        </w:rPr>
        <w:t xml:space="preserve"> </w:t>
      </w:r>
      <w:r>
        <w:rPr>
          <w:rFonts w:ascii="Arial" w:hAnsi="Arial" w:cs="Arial"/>
          <w:i/>
          <w:color w:val="0070C0"/>
          <w:sz w:val="40"/>
          <w:szCs w:val="40"/>
        </w:rPr>
        <w:t xml:space="preserve">(в этих продуктах содержатся вещества, которые укрепляют глаз и не дают сильно растягиваться глазному яблоку и сетчатке. Пойдёт на пользу и укроп (добавляйте его в супы, салаты). Всегда помните </w:t>
      </w:r>
      <w:r w:rsidR="000E70ED">
        <w:rPr>
          <w:rFonts w:ascii="Arial" w:hAnsi="Arial" w:cs="Arial"/>
          <w:i/>
          <w:color w:val="0070C0"/>
          <w:sz w:val="40"/>
          <w:szCs w:val="40"/>
        </w:rPr>
        <w:t>–</w:t>
      </w:r>
      <w:r>
        <w:rPr>
          <w:rFonts w:ascii="Arial" w:hAnsi="Arial" w:cs="Arial"/>
          <w:i/>
          <w:color w:val="0070C0"/>
          <w:sz w:val="40"/>
          <w:szCs w:val="40"/>
        </w:rPr>
        <w:t xml:space="preserve"> </w:t>
      </w:r>
      <w:r w:rsidR="000E70ED">
        <w:rPr>
          <w:rFonts w:ascii="Arial" w:hAnsi="Arial" w:cs="Arial"/>
          <w:i/>
          <w:color w:val="0070C0"/>
          <w:sz w:val="40"/>
          <w:szCs w:val="40"/>
        </w:rPr>
        <w:t>ребёнку нужна сбалансированная пища, богатая витаминами, жирами, белками и углеводами.</w:t>
      </w:r>
    </w:p>
    <w:p w:rsidR="000E70ED" w:rsidRDefault="000E70ED" w:rsidP="00583200">
      <w:pPr>
        <w:spacing w:after="0" w:line="240" w:lineRule="auto"/>
        <w:jc w:val="both"/>
        <w:rPr>
          <w:rFonts w:ascii="Arial" w:hAnsi="Arial" w:cs="Arial"/>
          <w:i/>
          <w:color w:val="FF0000"/>
          <w:sz w:val="40"/>
          <w:szCs w:val="40"/>
        </w:rPr>
      </w:pPr>
      <w:r w:rsidRPr="000E70ED">
        <w:rPr>
          <w:rFonts w:ascii="Arial" w:hAnsi="Arial" w:cs="Arial"/>
          <w:i/>
          <w:color w:val="FF0000"/>
          <w:sz w:val="40"/>
          <w:szCs w:val="40"/>
        </w:rPr>
        <w:t>Место для занятий.</w:t>
      </w:r>
    </w:p>
    <w:p w:rsidR="000E70ED" w:rsidRDefault="000E70ED" w:rsidP="00583200">
      <w:p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>
        <w:rPr>
          <w:rFonts w:ascii="Arial" w:hAnsi="Arial" w:cs="Arial"/>
          <w:i/>
          <w:color w:val="0070C0"/>
          <w:sz w:val="40"/>
          <w:szCs w:val="40"/>
        </w:rPr>
        <w:t xml:space="preserve">Малыш любит рисовать, делать аппликации, возиться с пластилином? Следите за тем, чтобы он </w:t>
      </w:r>
      <w:r>
        <w:rPr>
          <w:rFonts w:ascii="Arial" w:hAnsi="Arial" w:cs="Arial"/>
          <w:i/>
          <w:color w:val="0070C0"/>
          <w:sz w:val="40"/>
          <w:szCs w:val="40"/>
        </w:rPr>
        <w:lastRenderedPageBreak/>
        <w:t xml:space="preserve">занимался в специально оборудованном для этого месте, создайте ему максимально комфортные условия. </w:t>
      </w:r>
    </w:p>
    <w:p w:rsidR="000E70ED" w:rsidRDefault="000E70ED" w:rsidP="00583200">
      <w:p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 w:rsidRPr="000E70ED">
        <w:rPr>
          <w:rFonts w:ascii="Arial" w:hAnsi="Arial" w:cs="Arial"/>
          <w:i/>
          <w:color w:val="FF0000"/>
          <w:sz w:val="40"/>
          <w:szCs w:val="40"/>
        </w:rPr>
        <w:t>Стол и стул.</w:t>
      </w:r>
      <w:r>
        <w:rPr>
          <w:rFonts w:ascii="Arial" w:hAnsi="Arial" w:cs="Arial"/>
          <w:i/>
          <w:color w:val="0070C0"/>
          <w:sz w:val="40"/>
          <w:szCs w:val="40"/>
        </w:rPr>
        <w:t xml:space="preserve"> Мебель, несомненно, должна быть удобной  и соответствовать росту юного художника.</w:t>
      </w:r>
    </w:p>
    <w:p w:rsidR="000E70ED" w:rsidRDefault="000E70ED" w:rsidP="00583200">
      <w:p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 w:rsidRPr="000E70ED">
        <w:rPr>
          <w:rFonts w:ascii="Arial" w:hAnsi="Arial" w:cs="Arial"/>
          <w:i/>
          <w:color w:val="FF0000"/>
          <w:sz w:val="40"/>
          <w:szCs w:val="40"/>
        </w:rPr>
        <w:t>Правильный свет.</w:t>
      </w:r>
      <w:r>
        <w:rPr>
          <w:rFonts w:ascii="Arial" w:hAnsi="Arial" w:cs="Arial"/>
          <w:i/>
          <w:color w:val="0070C0"/>
          <w:sz w:val="40"/>
          <w:szCs w:val="40"/>
        </w:rPr>
        <w:t xml:space="preserve"> Хорошо, если освещение будет равномерным (желательно, чтобы стол стоял у окна). В вечернее </w:t>
      </w:r>
      <w:r w:rsidR="00DF29AC">
        <w:rPr>
          <w:rFonts w:ascii="Arial" w:hAnsi="Arial" w:cs="Arial"/>
          <w:i/>
          <w:color w:val="0070C0"/>
          <w:sz w:val="40"/>
          <w:szCs w:val="40"/>
        </w:rPr>
        <w:t>время, включая настольную лампу, ставьте её слева от крохи.</w:t>
      </w:r>
    </w:p>
    <w:p w:rsidR="00DF29AC" w:rsidRDefault="00DF29AC" w:rsidP="00583200">
      <w:p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 w:rsidRPr="00DF29AC">
        <w:rPr>
          <w:rFonts w:ascii="Arial" w:hAnsi="Arial" w:cs="Arial"/>
          <w:i/>
          <w:color w:val="FF0000"/>
          <w:sz w:val="40"/>
          <w:szCs w:val="40"/>
        </w:rPr>
        <w:t>Расстояние до глаз.</w:t>
      </w:r>
      <w:r>
        <w:rPr>
          <w:rFonts w:ascii="Arial" w:hAnsi="Arial" w:cs="Arial"/>
          <w:i/>
          <w:color w:val="0070C0"/>
          <w:sz w:val="40"/>
          <w:szCs w:val="40"/>
        </w:rPr>
        <w:t xml:space="preserve"> Дистанция в 40 см от предмета (книга, альбом, тетрадь) до зрачка должна соблюдаться всегда. Внимательно следите за тем, чтобы во время занятий ребёнок не наклонялся к столу.</w:t>
      </w:r>
    </w:p>
    <w:p w:rsidR="00DF29AC" w:rsidRDefault="00DF29AC" w:rsidP="00583200">
      <w:p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 w:rsidRPr="00DF29AC">
        <w:rPr>
          <w:rFonts w:ascii="Arial" w:hAnsi="Arial" w:cs="Arial"/>
          <w:i/>
          <w:color w:val="FF0000"/>
          <w:sz w:val="40"/>
          <w:szCs w:val="40"/>
        </w:rPr>
        <w:t>Специальная зарядка.</w:t>
      </w:r>
      <w:r>
        <w:rPr>
          <w:rFonts w:ascii="Arial" w:hAnsi="Arial" w:cs="Arial"/>
          <w:i/>
          <w:color w:val="0070C0"/>
          <w:sz w:val="40"/>
          <w:szCs w:val="40"/>
        </w:rPr>
        <w:t xml:space="preserve"> </w:t>
      </w:r>
    </w:p>
    <w:p w:rsidR="00DF29AC" w:rsidRDefault="00DF29AC" w:rsidP="00583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>
        <w:rPr>
          <w:rFonts w:ascii="Arial" w:hAnsi="Arial" w:cs="Arial"/>
          <w:i/>
          <w:color w:val="0070C0"/>
          <w:sz w:val="40"/>
          <w:szCs w:val="40"/>
        </w:rPr>
        <w:t>Сыграйте с малышом в жмурки. Пусть малыш слегка нажмёт на закрытые глазки тремя пальчиками каждой руки одновременно. Посчитайте вслух до двух, снимите пальчики с глаз. Повторите это 5 раз.</w:t>
      </w:r>
    </w:p>
    <w:p w:rsidR="00DF29AC" w:rsidRDefault="00DF29AC" w:rsidP="00583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>
        <w:rPr>
          <w:rFonts w:ascii="Arial" w:hAnsi="Arial" w:cs="Arial"/>
          <w:i/>
          <w:color w:val="0070C0"/>
          <w:sz w:val="40"/>
          <w:szCs w:val="40"/>
        </w:rPr>
        <w:t>Попросите малыша, сидящего за столом, откинуться на спинку стула и последовательно закрывать</w:t>
      </w:r>
      <w:r w:rsidR="008249A0">
        <w:rPr>
          <w:rFonts w:ascii="Arial" w:hAnsi="Arial" w:cs="Arial"/>
          <w:i/>
          <w:color w:val="0070C0"/>
          <w:sz w:val="40"/>
          <w:szCs w:val="40"/>
        </w:rPr>
        <w:t>, зажмуривать, а затем открывать глаза. Повторите 4 раза.</w:t>
      </w:r>
    </w:p>
    <w:p w:rsidR="008249A0" w:rsidRPr="008249A0" w:rsidRDefault="008249A0" w:rsidP="00583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40"/>
          <w:szCs w:val="40"/>
        </w:rPr>
      </w:pPr>
      <w:r>
        <w:rPr>
          <w:rFonts w:ascii="Arial" w:hAnsi="Arial" w:cs="Arial"/>
          <w:i/>
          <w:color w:val="0070C0"/>
          <w:sz w:val="40"/>
          <w:szCs w:val="40"/>
        </w:rPr>
        <w:t xml:space="preserve">В положении сидя малыш должен положить руки на пояс. Пусть он 5 раз повернёт голову направо и посмотрит на свой правый локоть, затем тоже налево. </w:t>
      </w:r>
      <w:r w:rsidRPr="008249A0">
        <w:rPr>
          <w:rFonts w:ascii="Arial" w:hAnsi="Arial" w:cs="Arial"/>
          <w:i/>
          <w:color w:val="FF0000"/>
          <w:sz w:val="40"/>
          <w:szCs w:val="40"/>
        </w:rPr>
        <w:t>С 2-3 лет дети только начинают смотреть мультики. Сделайте этот просмотр безопасным.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Pr="008249A0">
        <w:rPr>
          <w:rFonts w:ascii="Arial" w:hAnsi="Arial" w:cs="Arial"/>
          <w:i/>
          <w:color w:val="FF0000"/>
          <w:sz w:val="40"/>
          <w:szCs w:val="40"/>
        </w:rPr>
        <w:t xml:space="preserve">Телевизор должен находиться на расстоянии трех метров от ребёнка, а киносеансы надо ограничить </w:t>
      </w:r>
      <w:r>
        <w:rPr>
          <w:rFonts w:ascii="Arial" w:hAnsi="Arial" w:cs="Arial"/>
          <w:i/>
          <w:color w:val="FF0000"/>
          <w:sz w:val="40"/>
          <w:szCs w:val="40"/>
        </w:rPr>
        <w:t>15-20 минутами в день.</w:t>
      </w:r>
    </w:p>
    <w:sectPr w:rsidR="008249A0" w:rsidRPr="008249A0" w:rsidSect="00D21CF0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2E89"/>
    <w:multiLevelType w:val="hybridMultilevel"/>
    <w:tmpl w:val="D58C1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CF0"/>
    <w:rsid w:val="000E70ED"/>
    <w:rsid w:val="003166EA"/>
    <w:rsid w:val="00583200"/>
    <w:rsid w:val="00661EE6"/>
    <w:rsid w:val="007E4A27"/>
    <w:rsid w:val="008249A0"/>
    <w:rsid w:val="00D21CF0"/>
    <w:rsid w:val="00DF29AC"/>
    <w:rsid w:val="00E12B02"/>
    <w:rsid w:val="00EE2CA8"/>
    <w:rsid w:val="00F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Anna</cp:lastModifiedBy>
  <cp:revision>3</cp:revision>
  <dcterms:created xsi:type="dcterms:W3CDTF">2009-05-06T17:38:00Z</dcterms:created>
  <dcterms:modified xsi:type="dcterms:W3CDTF">2015-02-18T18:57:00Z</dcterms:modified>
</cp:coreProperties>
</file>