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D8" w:rsidRDefault="000918D8">
      <w:pPr>
        <w:rPr>
          <w:sz w:val="36"/>
          <w:szCs w:val="36"/>
        </w:rPr>
      </w:pPr>
    </w:p>
    <w:p w:rsidR="000918D8" w:rsidRDefault="000918D8">
      <w:pPr>
        <w:rPr>
          <w:sz w:val="36"/>
          <w:szCs w:val="36"/>
        </w:rPr>
      </w:pPr>
    </w:p>
    <w:p w:rsidR="000918D8" w:rsidRDefault="000918D8" w:rsidP="000C0ED0">
      <w:pPr>
        <w:jc w:val="center"/>
        <w:rPr>
          <w:sz w:val="36"/>
          <w:szCs w:val="36"/>
        </w:rPr>
      </w:pPr>
    </w:p>
    <w:p w:rsidR="000918D8" w:rsidRDefault="000918D8" w:rsidP="000C0ED0">
      <w:pPr>
        <w:jc w:val="center"/>
        <w:rPr>
          <w:sz w:val="36"/>
          <w:szCs w:val="36"/>
        </w:rPr>
      </w:pPr>
      <w:r w:rsidRPr="000918D8">
        <w:rPr>
          <w:sz w:val="36"/>
          <w:szCs w:val="36"/>
        </w:rPr>
        <w:t xml:space="preserve">Урок разработан </w:t>
      </w:r>
      <w:r w:rsidR="000C0ED0">
        <w:rPr>
          <w:sz w:val="36"/>
          <w:szCs w:val="36"/>
        </w:rPr>
        <w:t xml:space="preserve"> учителем биологии гимназии им. </w:t>
      </w:r>
      <w:proofErr w:type="spellStart"/>
      <w:r w:rsidR="000C0ED0">
        <w:rPr>
          <w:sz w:val="36"/>
          <w:szCs w:val="36"/>
        </w:rPr>
        <w:t>Алии</w:t>
      </w:r>
      <w:proofErr w:type="spellEnd"/>
      <w:r w:rsidR="000C0ED0">
        <w:rPr>
          <w:sz w:val="36"/>
          <w:szCs w:val="36"/>
        </w:rPr>
        <w:t xml:space="preserve"> </w:t>
      </w:r>
      <w:proofErr w:type="spellStart"/>
      <w:r w:rsidR="000C0ED0">
        <w:rPr>
          <w:sz w:val="36"/>
          <w:szCs w:val="36"/>
        </w:rPr>
        <w:t>Молдагуловой</w:t>
      </w:r>
      <w:proofErr w:type="spellEnd"/>
      <w:r>
        <w:rPr>
          <w:sz w:val="36"/>
          <w:szCs w:val="36"/>
        </w:rPr>
        <w:t xml:space="preserve"> № 402 </w:t>
      </w:r>
      <w:r w:rsidR="000C0ED0">
        <w:rPr>
          <w:sz w:val="36"/>
          <w:szCs w:val="36"/>
        </w:rPr>
        <w:t xml:space="preserve"> </w:t>
      </w:r>
      <w:r>
        <w:rPr>
          <w:sz w:val="36"/>
          <w:szCs w:val="36"/>
        </w:rPr>
        <w:t>ВАО</w:t>
      </w:r>
    </w:p>
    <w:p w:rsidR="000918D8" w:rsidRDefault="000C0ED0" w:rsidP="000C0ED0">
      <w:pPr>
        <w:jc w:val="center"/>
        <w:rPr>
          <w:sz w:val="36"/>
          <w:szCs w:val="36"/>
        </w:rPr>
      </w:pPr>
      <w:r>
        <w:rPr>
          <w:sz w:val="36"/>
          <w:szCs w:val="36"/>
        </w:rPr>
        <w:t>г. Москв</w:t>
      </w:r>
      <w:r w:rsidR="000918D8">
        <w:rPr>
          <w:sz w:val="36"/>
          <w:szCs w:val="36"/>
        </w:rPr>
        <w:t>ы</w:t>
      </w:r>
    </w:p>
    <w:p w:rsidR="000918D8" w:rsidRPr="000918D8" w:rsidRDefault="000918D8" w:rsidP="000C0ED0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Мазанько</w:t>
      </w:r>
      <w:proofErr w:type="spellEnd"/>
      <w:r>
        <w:rPr>
          <w:sz w:val="36"/>
          <w:szCs w:val="36"/>
        </w:rPr>
        <w:t xml:space="preserve"> Еленой Ивановной.</w:t>
      </w:r>
    </w:p>
    <w:p w:rsidR="000918D8" w:rsidRDefault="000918D8">
      <w:r>
        <w:br w:type="page"/>
      </w:r>
    </w:p>
    <w:p w:rsidR="00C8222E" w:rsidRPr="00314DEE" w:rsidRDefault="000918D8">
      <w:pPr>
        <w:rPr>
          <w:sz w:val="36"/>
          <w:szCs w:val="36"/>
        </w:rPr>
      </w:pPr>
      <w:r>
        <w:lastRenderedPageBreak/>
        <w:t xml:space="preserve">                     </w:t>
      </w:r>
      <w:r w:rsidR="004D41AC">
        <w:t xml:space="preserve">  </w:t>
      </w:r>
      <w:r w:rsidR="004D41AC" w:rsidRPr="00314DEE">
        <w:rPr>
          <w:sz w:val="36"/>
          <w:szCs w:val="36"/>
        </w:rPr>
        <w:t>Открытый урок на тему</w:t>
      </w:r>
      <w:proofErr w:type="gramStart"/>
      <w:r w:rsidR="004D41AC" w:rsidRPr="00314DEE">
        <w:rPr>
          <w:sz w:val="36"/>
          <w:szCs w:val="36"/>
        </w:rPr>
        <w:t xml:space="preserve"> :</w:t>
      </w:r>
      <w:proofErr w:type="gramEnd"/>
      <w:r w:rsidR="004D41AC" w:rsidRPr="00314DEE">
        <w:rPr>
          <w:sz w:val="36"/>
          <w:szCs w:val="36"/>
        </w:rPr>
        <w:t xml:space="preserve">  « Переливание крови»</w:t>
      </w:r>
      <w:r w:rsidR="00314DEE">
        <w:rPr>
          <w:sz w:val="36"/>
          <w:szCs w:val="36"/>
        </w:rPr>
        <w:t xml:space="preserve"> </w:t>
      </w:r>
    </w:p>
    <w:p w:rsidR="004D41AC" w:rsidRPr="00314DEE" w:rsidRDefault="004D41AC" w:rsidP="004D41A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DEE">
        <w:rPr>
          <w:sz w:val="28"/>
          <w:szCs w:val="28"/>
        </w:rPr>
        <w:t>Организационный момент.</w:t>
      </w:r>
    </w:p>
    <w:p w:rsidR="004D41AC" w:rsidRPr="00314DEE" w:rsidRDefault="004D41AC" w:rsidP="004D41A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DEE">
        <w:rPr>
          <w:sz w:val="28"/>
          <w:szCs w:val="28"/>
        </w:rPr>
        <w:t>Самостоятельная работа по теме кровь.</w:t>
      </w:r>
    </w:p>
    <w:p w:rsidR="004D41AC" w:rsidRDefault="004D41AC" w:rsidP="004D41AC">
      <w:pPr>
        <w:pStyle w:val="a3"/>
      </w:pPr>
      <w:r>
        <w:t>Найти ошибки в тексте. Выпишите испра</w:t>
      </w:r>
      <w:r w:rsidR="00D87326">
        <w:t>вленные предложения на листочке.</w:t>
      </w:r>
      <w:r w:rsidR="00B27337">
        <w:t xml:space="preserve"> (10 мин)</w:t>
      </w:r>
    </w:p>
    <w:p w:rsidR="00D87326" w:rsidRPr="00D87326" w:rsidRDefault="00D87326" w:rsidP="00D87326">
      <w:pPr>
        <w:pStyle w:val="a3"/>
      </w:pPr>
      <w:r w:rsidRPr="00D87326">
        <w:rPr>
          <w:sz w:val="36"/>
          <w:szCs w:val="36"/>
          <w:lang w:val="en-US"/>
        </w:rPr>
        <w:t>I</w:t>
      </w:r>
      <w:r>
        <w:rPr>
          <w:sz w:val="36"/>
          <w:szCs w:val="36"/>
        </w:rPr>
        <w:t>.</w:t>
      </w:r>
      <w:r w:rsidRPr="00D87326">
        <w:t xml:space="preserve"> </w:t>
      </w:r>
      <w:r w:rsidRPr="00314DEE">
        <w:rPr>
          <w:sz w:val="32"/>
          <w:szCs w:val="32"/>
        </w:rPr>
        <w:t>Вариант</w:t>
      </w:r>
    </w:p>
    <w:p w:rsidR="00D87326" w:rsidRDefault="00D87326" w:rsidP="00D87326">
      <w:pPr>
        <w:pStyle w:val="a3"/>
      </w:pPr>
      <w:r>
        <w:t>1.Кровь</w:t>
      </w:r>
      <w:r w:rsidR="009C5744">
        <w:t xml:space="preserve"> </w:t>
      </w:r>
      <w:r>
        <w:t>- жидка</w:t>
      </w:r>
      <w:r w:rsidRPr="00D87326">
        <w:t xml:space="preserve">я соединительная </w:t>
      </w:r>
      <w:r>
        <w:t xml:space="preserve"> ткань</w:t>
      </w:r>
    </w:p>
    <w:p w:rsidR="00D87326" w:rsidRDefault="00D87326" w:rsidP="00D87326">
      <w:pPr>
        <w:pStyle w:val="a3"/>
      </w:pPr>
      <w:r>
        <w:t>2. Кровь движется по системе незамкнутых сосудов.</w:t>
      </w:r>
    </w:p>
    <w:p w:rsidR="00D87326" w:rsidRDefault="00D87326" w:rsidP="00D87326">
      <w:pPr>
        <w:pStyle w:val="a3"/>
      </w:pPr>
      <w:r>
        <w:t>3.Она не доставляет  клетке питательные вещества.</w:t>
      </w:r>
    </w:p>
    <w:p w:rsidR="00D87326" w:rsidRDefault="009C5744" w:rsidP="00D87326">
      <w:pPr>
        <w:pStyle w:val="a3"/>
      </w:pPr>
      <w:r>
        <w:t>4</w:t>
      </w:r>
      <w:r w:rsidR="00D87326">
        <w:t>.в состав крови входит плазма и форменные элементы.</w:t>
      </w:r>
    </w:p>
    <w:p w:rsidR="00D87326" w:rsidRDefault="009C5744" w:rsidP="00D87326">
      <w:pPr>
        <w:pStyle w:val="a3"/>
      </w:pPr>
      <w:r>
        <w:t>5</w:t>
      </w:r>
      <w:r w:rsidR="00D87326">
        <w:t>.</w:t>
      </w:r>
      <w:r>
        <w:t>Плазма – жидкая часть крови - межклеточное вещество.</w:t>
      </w:r>
    </w:p>
    <w:p w:rsidR="009C5744" w:rsidRDefault="009C5744" w:rsidP="00D87326">
      <w:pPr>
        <w:pStyle w:val="a3"/>
      </w:pPr>
      <w:r>
        <w:t>6.В ней растворён белок крови  –  гемоглобин.</w:t>
      </w:r>
    </w:p>
    <w:p w:rsidR="009C5744" w:rsidRDefault="009C5744" w:rsidP="00D87326">
      <w:pPr>
        <w:pStyle w:val="a3"/>
      </w:pPr>
      <w:r>
        <w:t>7. Он обеспечивает газообмен крови.</w:t>
      </w:r>
    </w:p>
    <w:p w:rsidR="009C5744" w:rsidRDefault="009C5744" w:rsidP="00D87326">
      <w:pPr>
        <w:pStyle w:val="a3"/>
      </w:pPr>
      <w:r>
        <w:t>8.Форменные элементы крови- эритроциты, лейкоциты, тромбоциты.</w:t>
      </w:r>
    </w:p>
    <w:p w:rsidR="009C5744" w:rsidRDefault="009C5744" w:rsidP="00D87326">
      <w:pPr>
        <w:pStyle w:val="a3"/>
      </w:pPr>
      <w:r>
        <w:t>9. Эритроциты  - красные кровяные клетки.</w:t>
      </w:r>
    </w:p>
    <w:p w:rsidR="009C5744" w:rsidRDefault="009C5744" w:rsidP="00D87326">
      <w:pPr>
        <w:pStyle w:val="a3"/>
      </w:pPr>
      <w:r>
        <w:t>10.Это мелкие ядерные клетки дисковидной формы, заполненные фибриногеном.</w:t>
      </w:r>
    </w:p>
    <w:p w:rsidR="009C5744" w:rsidRDefault="009C5744" w:rsidP="00D87326">
      <w:pPr>
        <w:pStyle w:val="a3"/>
      </w:pPr>
      <w:r>
        <w:t>11 .Их функция – защита от кровопотерь.</w:t>
      </w:r>
    </w:p>
    <w:p w:rsidR="009C5744" w:rsidRDefault="009C5744" w:rsidP="00D87326">
      <w:pPr>
        <w:pStyle w:val="a3"/>
      </w:pPr>
    </w:p>
    <w:p w:rsidR="009C5744" w:rsidRDefault="009C5744" w:rsidP="00D87326">
      <w:pPr>
        <w:pStyle w:val="a3"/>
      </w:pPr>
      <w:r w:rsidRPr="009C5744">
        <w:rPr>
          <w:sz w:val="36"/>
          <w:szCs w:val="36"/>
          <w:lang w:val="en-US"/>
        </w:rPr>
        <w:t>II</w:t>
      </w:r>
      <w:r w:rsidR="00D43BC3">
        <w:rPr>
          <w:sz w:val="36"/>
          <w:szCs w:val="36"/>
        </w:rPr>
        <w:t xml:space="preserve">. </w:t>
      </w:r>
      <w:r w:rsidR="00D43BC3" w:rsidRPr="00314DEE">
        <w:rPr>
          <w:sz w:val="32"/>
          <w:szCs w:val="32"/>
        </w:rPr>
        <w:t>Вариант</w:t>
      </w:r>
    </w:p>
    <w:p w:rsidR="00D43BC3" w:rsidRDefault="00D43BC3" w:rsidP="00D87326">
      <w:pPr>
        <w:pStyle w:val="a3"/>
      </w:pPr>
      <w:r>
        <w:t>1.Лейкоциты белые безъядерные  клетки крови.</w:t>
      </w:r>
    </w:p>
    <w:p w:rsidR="00D43BC3" w:rsidRDefault="00D43BC3" w:rsidP="00D87326">
      <w:pPr>
        <w:pStyle w:val="a3"/>
      </w:pPr>
      <w:r>
        <w:t>2. Они способны изменять свою форму и двигаться самостоятельно.</w:t>
      </w:r>
    </w:p>
    <w:p w:rsidR="00D43BC3" w:rsidRDefault="00D43BC3" w:rsidP="00D87326">
      <w:pPr>
        <w:pStyle w:val="a3"/>
      </w:pPr>
      <w:r>
        <w:t>3. Лейкоциты обеспечивают иммунитет</w:t>
      </w:r>
      <w:proofErr w:type="gramStart"/>
      <w:r>
        <w:t xml:space="preserve"> ,</w:t>
      </w:r>
      <w:proofErr w:type="gramEnd"/>
      <w:r>
        <w:t xml:space="preserve"> способны захватывать и убивать микробы.</w:t>
      </w:r>
    </w:p>
    <w:p w:rsidR="00D43BC3" w:rsidRDefault="00D43BC3" w:rsidP="00D87326">
      <w:pPr>
        <w:pStyle w:val="a3"/>
      </w:pPr>
      <w:r>
        <w:t>4.Это явление открыл Луи Пастер.</w:t>
      </w:r>
    </w:p>
    <w:p w:rsidR="00D43BC3" w:rsidRDefault="00D43BC3" w:rsidP="00D87326">
      <w:pPr>
        <w:pStyle w:val="a3"/>
      </w:pPr>
      <w:r>
        <w:t xml:space="preserve">5.Оно называется – фагоцитоз. </w:t>
      </w:r>
    </w:p>
    <w:p w:rsidR="00D43BC3" w:rsidRDefault="00D43BC3" w:rsidP="00D87326">
      <w:pPr>
        <w:pStyle w:val="a3"/>
      </w:pPr>
      <w:r>
        <w:t>6.Количество лейкоцитов равно 6-8 тысяч в 1 кубическом миллиметре.</w:t>
      </w:r>
    </w:p>
    <w:p w:rsidR="00D43BC3" w:rsidRDefault="00D43BC3" w:rsidP="00D87326">
      <w:pPr>
        <w:pStyle w:val="a3"/>
      </w:pPr>
      <w:r>
        <w:t>7. Тромбоциты не участвуют в свёртывании крови.</w:t>
      </w:r>
    </w:p>
    <w:p w:rsidR="00D43BC3" w:rsidRDefault="00D43BC3" w:rsidP="00D87326">
      <w:pPr>
        <w:pStyle w:val="a3"/>
      </w:pPr>
      <w:r>
        <w:t>8. Это самые крупные образования.</w:t>
      </w:r>
    </w:p>
    <w:p w:rsidR="00D43BC3" w:rsidRDefault="00D43BC3" w:rsidP="00D87326">
      <w:pPr>
        <w:pStyle w:val="a3"/>
      </w:pPr>
      <w:r>
        <w:t>9.Внутри тромбоцитов находиться фибрин.</w:t>
      </w:r>
    </w:p>
    <w:p w:rsidR="00314DEE" w:rsidRDefault="00314DEE" w:rsidP="00D87326">
      <w:pPr>
        <w:pStyle w:val="a3"/>
      </w:pPr>
      <w:r>
        <w:t>10. при соприкосновении с воздухом тромбоциты разрушаются</w:t>
      </w:r>
      <w:proofErr w:type="gramStart"/>
      <w:r>
        <w:t xml:space="preserve"> ,</w:t>
      </w:r>
      <w:proofErr w:type="gramEnd"/>
      <w:r>
        <w:t xml:space="preserve"> что способствует образованию нитей фибрина из фибриногена.</w:t>
      </w:r>
    </w:p>
    <w:p w:rsidR="00B27337" w:rsidRDefault="00314DEE" w:rsidP="00D87326">
      <w:pPr>
        <w:pStyle w:val="a3"/>
      </w:pPr>
      <w:r>
        <w:t xml:space="preserve">11. В них запутываются клетки </w:t>
      </w:r>
      <w:r w:rsidR="003D4986">
        <w:t xml:space="preserve"> </w:t>
      </w:r>
      <w:proofErr w:type="gramStart"/>
      <w:r>
        <w:t>крови</w:t>
      </w:r>
      <w:proofErr w:type="gramEnd"/>
      <w:r w:rsidR="003D4986">
        <w:t xml:space="preserve"> </w:t>
      </w:r>
      <w:r>
        <w:t xml:space="preserve"> и образуется тромб</w:t>
      </w:r>
    </w:p>
    <w:p w:rsidR="00314DEE" w:rsidRDefault="00314DEE" w:rsidP="00D87326">
      <w:pPr>
        <w:pStyle w:val="a3"/>
      </w:pPr>
      <w:r>
        <w:t>.</w:t>
      </w:r>
    </w:p>
    <w:p w:rsidR="003D4986" w:rsidRDefault="003D4986" w:rsidP="00D87326">
      <w:pPr>
        <w:pStyle w:val="a3"/>
        <w:rPr>
          <w:sz w:val="28"/>
          <w:szCs w:val="28"/>
        </w:rPr>
      </w:pPr>
      <w:r w:rsidRPr="003D4986">
        <w:rPr>
          <w:sz w:val="28"/>
          <w:szCs w:val="28"/>
        </w:rPr>
        <w:t>3.</w:t>
      </w:r>
      <w:r>
        <w:rPr>
          <w:sz w:val="28"/>
          <w:szCs w:val="28"/>
        </w:rPr>
        <w:t>Ход урока:</w:t>
      </w:r>
    </w:p>
    <w:p w:rsidR="003D4986" w:rsidRDefault="003D4986" w:rsidP="00D87326">
      <w:pPr>
        <w:pStyle w:val="a3"/>
      </w:pPr>
      <w:r>
        <w:t xml:space="preserve"> </w:t>
      </w:r>
      <w:r w:rsidR="00767F1E">
        <w:t xml:space="preserve"> Задача нашего сегодняшнего  урока раскрыть понятие тканевой совместимости</w:t>
      </w:r>
      <w:proofErr w:type="gramStart"/>
      <w:r w:rsidR="00767F1E">
        <w:t xml:space="preserve"> ,</w:t>
      </w:r>
      <w:proofErr w:type="gramEnd"/>
      <w:r w:rsidR="00767F1E">
        <w:t xml:space="preserve"> выяснить основные отличия разных групп крови, раскрыть механизм переливания крови от одного человека  другому.</w:t>
      </w:r>
    </w:p>
    <w:p w:rsidR="00767F1E" w:rsidRDefault="00862DB0" w:rsidP="00D87326">
      <w:pPr>
        <w:pStyle w:val="a3"/>
      </w:pPr>
      <w:r>
        <w:t>Ещё в древности люди заметили важную роль</w:t>
      </w:r>
      <w:r w:rsidR="00B27337">
        <w:t xml:space="preserve"> </w:t>
      </w:r>
      <w:r>
        <w:t xml:space="preserve"> крови  и  пытались кровью лечить  людей. Гиппократ рекомендовал  больным, страдающим заболеваниями пить кровь  здоровых людей. В сочинениях </w:t>
      </w:r>
      <w:proofErr w:type="spellStart"/>
      <w:r>
        <w:t>Цельса</w:t>
      </w:r>
      <w:proofErr w:type="spellEnd"/>
      <w:r>
        <w:t xml:space="preserve">  сообщалось о том, что старики и больные эпилепсией пили кровь умирающих гладиаторов.</w:t>
      </w:r>
    </w:p>
    <w:p w:rsidR="00862DB0" w:rsidRPr="00862DB0" w:rsidRDefault="00862DB0" w:rsidP="00D87326">
      <w:pPr>
        <w:pStyle w:val="a3"/>
      </w:pPr>
      <w:r>
        <w:t>Крови приписывали омолаживающее действие</w:t>
      </w:r>
      <w:r w:rsidR="0091662B">
        <w:t>, н</w:t>
      </w:r>
      <w:r>
        <w:t xml:space="preserve">апример, папа </w:t>
      </w:r>
      <w:r w:rsidRPr="00862DB0">
        <w:t xml:space="preserve"> </w:t>
      </w:r>
      <w:r>
        <w:t xml:space="preserve">Иннокентий </w:t>
      </w:r>
      <w:r>
        <w:rPr>
          <w:lang w:val="en-US"/>
        </w:rPr>
        <w:t>VIII</w:t>
      </w:r>
      <w:r>
        <w:t xml:space="preserve">  </w:t>
      </w:r>
      <w:r w:rsidR="0091662B">
        <w:t xml:space="preserve"> удрученный старостью  </w:t>
      </w:r>
      <w:r>
        <w:t>лечился кровью</w:t>
      </w:r>
      <w:proofErr w:type="gramStart"/>
      <w:r>
        <w:t xml:space="preserve"> ,</w:t>
      </w:r>
      <w:proofErr w:type="gramEnd"/>
      <w:r>
        <w:t xml:space="preserve"> взятой от трёх мальчиков 10 лет.</w:t>
      </w:r>
      <w:r w:rsidR="0091662B">
        <w:t xml:space="preserve"> Исцеления не нашёл и вскоре умер.</w:t>
      </w:r>
    </w:p>
    <w:p w:rsidR="00D43BC3" w:rsidRDefault="0091662B" w:rsidP="00D87326">
      <w:pPr>
        <w:pStyle w:val="a3"/>
      </w:pPr>
      <w:r>
        <w:t>Из крови делали ванны древнегреческому царю Константину для лечения проказы</w:t>
      </w:r>
      <w:proofErr w:type="gramStart"/>
      <w:r>
        <w:t xml:space="preserve">  .</w:t>
      </w:r>
      <w:proofErr w:type="gramEnd"/>
    </w:p>
    <w:p w:rsidR="00A2492E" w:rsidRDefault="0091662B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t xml:space="preserve">Считалось, что кровь </w:t>
      </w:r>
      <w:proofErr w:type="gramStart"/>
      <w:r>
        <w:t>–э</w:t>
      </w:r>
      <w:proofErr w:type="gramEnd"/>
      <w:r>
        <w:t>то чудодейственная жидкость, стоит только  её применить .как жизнь  может продлена на многие годы.</w:t>
      </w:r>
      <w:r w:rsidR="00B53311" w:rsidRPr="00B53311">
        <w:t xml:space="preserve"> </w:t>
      </w:r>
      <w:r w:rsidR="00B53311" w:rsidRPr="00B5331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успешные эксперименты по переливанию крови од одной собаки к другой были произведены в 1666 году английским анатомом Р. </w:t>
      </w:r>
      <w:proofErr w:type="spellStart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Лоуэром</w:t>
      </w:r>
      <w:proofErr w:type="gramStart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1667 году французский ученый  Д.Б. </w:t>
      </w:r>
      <w:proofErr w:type="spellStart"/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</w:t>
      </w:r>
      <w:proofErr w:type="spellEnd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произвел первое переливание крови от животных к человеку.</w:t>
      </w:r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2492E" w:rsidRDefault="00A2492E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492E" w:rsidRDefault="00A2492E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2971800"/>
            <wp:effectExtent l="19050" t="0" r="9525" b="0"/>
            <wp:docPr id="13" name="Рисунок 7" descr="C:\Users\Елена\Desktop\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00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61" cy="297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1A" w:rsidRDefault="008F741A" w:rsidP="008F74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41A" w:rsidRDefault="008F741A" w:rsidP="008F74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была технически очень сложная операция. Ведь полая инъекционная игла ещё не была изобретена 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 использовали птичье перо. А в качестве шприц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рыбий пузырь.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перелил  один стакан крови от ягнёнка больному юноше, страдающему лихорадкой. Больной пережил тяжёлую аллергическую реакцию, но поправился.</w:t>
      </w:r>
    </w:p>
    <w:p w:rsidR="00A2492E" w:rsidRDefault="008F741A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3279875"/>
            <wp:effectExtent l="19050" t="0" r="9525" b="0"/>
            <wp:docPr id="11" name="Рисунок 10" descr="C:\Users\Елена\Desktop\ПК-от-животного-челове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К-от-животного-человек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1" cy="328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CE" w:rsidRDefault="00914DCA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ученый объявил, что тот, кто даст себе перелить кровь, получит значительное вознаграждение. Рабочий бедного квартала Парижа согласился и был первым кто предоставил себя для опытов по переливанию крови. Операция прошла удачно. После переливания </w:t>
      </w:r>
      <w:r w:rsidR="00B27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реципиент </w:t>
      </w:r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чувствовал себя отлично.</w:t>
      </w:r>
    </w:p>
    <w:p w:rsidR="00914DCA" w:rsidRDefault="00260EBC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не все переливания 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удачными. Начались осложнения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смертельные случаи.  Причина заключалась в том, что кровь животных и человека несовместима. В 1832 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петербургский врач Г.Вольф сделал первое переливание крови от человека к человеку. Кровь перелили роженице, потерявшей много крови при родах. Женщина была спасена.</w:t>
      </w:r>
    </w:p>
    <w:p w:rsidR="00260EBC" w:rsidRDefault="00914DCA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несмотря на 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первые попытки были удачными, это была сложнейшая операция, не дававшая уверенности в </w:t>
      </w:r>
      <w:r w:rsidR="000C14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результате. В ряде случаев возникали серьезные осложнения, вплоть до смертельных случаев.  Причину тогда объяснить никто не мог. В 1873 году подсчитали</w:t>
      </w:r>
      <w:proofErr w:type="gramStart"/>
      <w:r w:rsidR="000C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0C14F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 247 переливаний крови – 176 закончились смертью больных.</w:t>
      </w:r>
    </w:p>
    <w:p w:rsidR="008F741A" w:rsidRDefault="000C14F7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всё же использование крови как лечебного средства, было заманчивым и привлекало  внимание  ученых</w:t>
      </w:r>
      <w:r w:rsid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Разгадка пришла тогда, когда  в</w:t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еличайшее открытие в этой области сделал австрийский ученый К. </w:t>
      </w:r>
      <w:proofErr w:type="spellStart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Ландштейнер</w:t>
      </w:r>
      <w:proofErr w:type="spellEnd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741A" w:rsidRDefault="00A2492E" w:rsidP="009949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24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741A" w:rsidRDefault="00A2492E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420601"/>
            <wp:effectExtent l="19050" t="0" r="0" b="0"/>
            <wp:docPr id="14" name="Рисунок 11" descr="C:\Users\Елена\Desktop\ytsHIxC99p6oh9lxeQJF6nUm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ytsHIxC99p6oh9lxeQJF6nUmo1_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42" cy="342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ериментальные исследования 1900 г.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-1907г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позволили выявить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крови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П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чего появилась возможность избежать смертельных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осложнений. 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уже было широко распространено учение об иммунитете, согласно которому при попадании в организм чужеродных белков (антигенов) происходит образование защитных веществ (антител) с последующей 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фиксацией, склеиванием и уничтожением антигенов. Оказалось, что склеивание (агглютинация) эритроцитов перелитой крови и есть одно из проявлений иммунитета — защиты организма от проникновения чужеродных белков.</w:t>
      </w:r>
    </w:p>
    <w:p w:rsidR="00B27337" w:rsidRDefault="009949C8" w:rsidP="009949C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К.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Ландштейнер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предположил, а затем доказал наличие двух реагирующих веществ в эритроцитах и двух, способных вступать с ними в контакт, — в плазме.</w:t>
      </w:r>
      <w:r w:rsidR="00B27337" w:rsidRPr="00B27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49C8" w:rsidRPr="009949C8" w:rsidRDefault="00B27337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549718"/>
            <wp:effectExtent l="19050" t="0" r="9525" b="0"/>
            <wp:docPr id="1" name="Рисунок 6" descr="C:\Users\Елена\Desktop\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74" cy="255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C8" w:rsidRPr="00A2492E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содержащиеся в эритроцитах, оказались антигенами (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изоагглютиногенами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 и В. </w:t>
      </w:r>
      <w:r w:rsidR="00B27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же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плазме или сыворотке с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одержатся  антитела альфа и бет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(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аглитининами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),  вступающие  в контакт с антигенами  и вызывающие агглютинацию, α и β</w:t>
      </w:r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27337" w:rsidRDefault="009949C8" w:rsidP="009949C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встрече «одноименных» антигенов и антител (например, А и α или</w:t>
      </w:r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β) происходит склеивание эритроцитов. Значит, в крови каждого человека должны содержаться такие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агглютиногены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 склеивались бы агглютининами собственн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плазмы</w:t>
      </w:r>
      <w:proofErr w:type="gramStart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из учебника или схема )</w:t>
      </w:r>
      <w:r w:rsidR="00A2492E" w:rsidRPr="00A24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49C8" w:rsidRPr="009949C8" w:rsidRDefault="00A2492E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876550"/>
            <wp:effectExtent l="19050" t="0" r="9525" b="0"/>
            <wp:docPr id="8" name="Рисунок 5" descr="C:\Users\Елена\Desktop\0_phi070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0_phi0704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02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многочисленных опытов с кровью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vitro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пробирках) и оценки возможных комбинаций К.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Ландштейнер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установил, что всех людей в зависимости от свой</w:t>
      </w:r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кр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ови можно разделить на три группы. Чуть позднее (1906) чешский ученый Ян Янский выделил четвертую группу крови и дал всем группам обозначения, существующие и в настоящее время. Следует заметить, что Ян Янский был психиатром и свое открытие сделал при изучении крови психических больных, считая, что причина психических заболеваний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кроется в свойствах крови.</w:t>
      </w:r>
      <w:r w:rsidR="00A2492E" w:rsidRPr="00A24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B02" w:rsidRPr="00A45B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3100503"/>
            <wp:effectExtent l="19050" t="0" r="9525" b="0"/>
            <wp:docPr id="6" name="Рисунок 15" descr="C:\Users\Елена\Desktop\pic3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pic3_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95" cy="310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F741A" w:rsidRDefault="008F74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B02" w:rsidRPr="00A45B02" w:rsidRDefault="00A45B02" w:rsidP="009949C8">
      <w:pP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A45B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</w:t>
      </w:r>
      <w:r w:rsidRPr="00A45B02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Сыворотка</w:t>
      </w:r>
      <w:r w:rsidRPr="00A45B0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                      </w:t>
      </w:r>
      <w:r w:rsidRPr="00A45B02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Группа крови</w:t>
      </w:r>
      <w:r w:rsidRPr="00A45B0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                                                         </w:t>
      </w:r>
    </w:p>
    <w:p w:rsidR="00A45B02" w:rsidRDefault="00A45B02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Анти-А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Анти-В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Анти-А</w:t>
      </w:r>
      <w:proofErr w:type="spellEnd"/>
    </w:p>
    <w:p w:rsidR="00F41A73" w:rsidRDefault="00A45B02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Анти-В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9949C8" w:rsidRPr="00FA457C" w:rsidRDefault="00FA457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5B02" w:rsidRPr="00A45B0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24500" cy="4019550"/>
            <wp:effectExtent l="19050" t="0" r="0" b="0"/>
            <wp:docPr id="5" name="Рисунок 1" descr="C:\Users\Елена\Desktop\article-1028274-01A7982200000578-632_468x344_popu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Елена\Desktop\article-1028274-01A7982200000578-632_468x344_popu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18" cy="401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Первая группа имеет обозначение I0αβ, т. е. у людей этой группы нет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агглютиногенов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(0), а в плазме содержатся агглютинины α и β. Кровь первой группы может быть перелита людям с любой группой крови, поэтому лица с первой группой названы универсальными донорами (слово «донор» происходит от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donare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дарить).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Вторая группа имеет формулу IIAβ, т. е. эритроциты этой группы содержат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</w:t>
      </w:r>
      <w:proofErr w:type="spellEnd"/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плазма — агглютинин β.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третьей группе (IIIBα) эритроциты содержат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</w:t>
      </w:r>
      <w:proofErr w:type="spellEnd"/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плазма — агглютинин α.</w:t>
      </w:r>
    </w:p>
    <w:p w:rsid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эритроцитах четвертой группы (IVАБ0) присутствуют оба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агглютиногена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и В), но в плазме нет агглютининов, способных склеивать чужие эритроциты. Людям, имеющим четвертую группу крови, можно переливать кровь любой группы, поэтому их называют универсальными реципиентами.</w:t>
      </w:r>
    </w:p>
    <w:p w:rsidR="002C3E2D" w:rsidRPr="009949C8" w:rsidRDefault="002C3E2D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эритроцитах человека содержится ещё один из важнейших факторов. Это изоантиген резус Его впервые обнаружили в крови мартышек – резусов. Отсюда и название. Резус – фактор содержится в крови приблизительно 85 % людей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люди у которых он отсутствует называются резус-отрицательными. </w:t>
      </w:r>
    </w:p>
    <w:p w:rsidR="00FC3252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всего переливать кровь идентичной группы, но в исключительных случаях кровь первой группы может быть перелита лицам с любой группой крови, реакции несовместимости не будет. Кровь второй группы совместима со второй и четвертой группами, третья — с третьей и четвертой. Кровь четвертой группы может быть перелита только лицам, имеющим четвертую группу крови. 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741A" w:rsidRDefault="00A73909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переливании разных групп крови эритроциты донора могут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агглютинироваться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сывороткой реципиента</w:t>
      </w:r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Поэтому вливать можно строго ограниченное количество, не более 500 мл</w:t>
      </w:r>
      <w:proofErr w:type="gramStart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этом условии агглютинины альфа и бета разводятся в крови реципиента и их титр становится слишком низким. Эту закономерность впервые вывел 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енберг</w:t>
      </w:r>
      <w:proofErr w:type="spellEnd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тех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 она называется правилом </w:t>
      </w:r>
      <w:proofErr w:type="spellStart"/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енберга</w:t>
      </w:r>
      <w:proofErr w:type="spellEnd"/>
    </w:p>
    <w:p w:rsidR="00821050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41A" w:rsidRDefault="008F74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951496"/>
            <wp:effectExtent l="19050" t="0" r="9525" b="0"/>
            <wp:docPr id="16" name="Рисунок 3" descr="C:\Users\Елена\Desktop\1272745988_559px-blood_compatibilit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272745988_559px-blood_compatibility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45" cy="295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0E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</w:t>
      </w:r>
      <w:r w:rsidR="00CE0B1A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дающие свою кровь для переливания называются</w:t>
      </w:r>
      <w:proofErr w:type="gramEnd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донорами. </w:t>
      </w:r>
      <w:r w:rsidR="00CE0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</w:t>
      </w:r>
      <w:proofErr w:type="spellStart"/>
      <w:r w:rsidR="00CE0B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dono</w:t>
      </w:r>
      <w:proofErr w:type="spellEnd"/>
      <w:r w:rsidR="00CE0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дарю.</w:t>
      </w:r>
    </w:p>
    <w:p w:rsidR="00CE0B1A" w:rsidRDefault="00CE0B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которому влили донорскую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 реципиентом. От лат.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recipiens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получающий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457C" w:rsidRDefault="00BE3824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Донорство крови— </w:t>
      </w:r>
      <w:proofErr w:type="gramStart"/>
      <w:r w:rsidRPr="00BE38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BE3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бровольное жертвование собственной крови или её компонентов для последующего переливания нуждающимся больным или получения компонентов </w:t>
      </w:r>
      <w:r w:rsidR="00FA45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 препаратов.</w:t>
      </w:r>
    </w:p>
    <w:p w:rsidR="00BE3824" w:rsidRDefault="00FA457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2A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836333"/>
            <wp:effectExtent l="19050" t="0" r="0" b="0"/>
            <wp:docPr id="3" name="Рисунок 1" descr="C:\Users\Елена\Desktop\72e95a9249988fa0b09cc373a12c46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72e95a9249988fa0b09cc373a12c46cd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79" cy="28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F741A" w:rsidRDefault="008F74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050" w:rsidRDefault="00BE3824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донорской крови не хватает, да и компоненты крови недолговечны, поэтому остро встал вопрос о создании искусственной крови.</w:t>
      </w:r>
      <w:r w:rsid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63344B" w:rsidRPr="0063344B">
        <w:t xml:space="preserve"> </w:t>
      </w:r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 70-х годов сотрудник Института биофизики АН СССР профессор Феликс Федорович </w:t>
      </w:r>
      <w:proofErr w:type="spellStart"/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Белоярцев</w:t>
      </w:r>
      <w:proofErr w:type="spellEnd"/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изобрел препарат </w:t>
      </w:r>
      <w:r w:rsidR="0082105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0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заменитель человеческой крови.</w:t>
      </w:r>
    </w:p>
    <w:p w:rsidR="00821050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050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416C8C" w:rsidRPr="00416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495550"/>
            <wp:effectExtent l="19050" t="0" r="9525" b="0"/>
            <wp:docPr id="20" name="Рисунок 1" descr="C:\Users\Елена\Desktop\1244310114_beloyarc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244310114_beloyarce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824" w:rsidRDefault="0063344B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Научное название его - </w:t>
      </w:r>
      <w:proofErr w:type="spellStart"/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перфторан</w:t>
      </w:r>
      <w:proofErr w:type="spellEnd"/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405F4">
        <w:t>В основу нового препарата были положены перфторированные углероды, способные растворять в себе кислород и углекислый газ, то есть выполнять функции газообмена, как и природная кровь</w:t>
      </w:r>
      <w:proofErr w:type="gramStart"/>
      <w:r w:rsidR="004405F4">
        <w:t xml:space="preserve"> .</w:t>
      </w:r>
      <w:proofErr w:type="gramEnd"/>
      <w:r w:rsidR="004405F4">
        <w:t xml:space="preserve"> Он представлял собой жидкость голубоватого цвета – отсюда и поэтическое название «голубая кровь» – и обладал помимо многих полезных свойств поистине уникальным: мог доставлять кислород через мельчайшие капилляры</w:t>
      </w:r>
      <w:r w:rsidR="00FA457C">
        <w:t xml:space="preserve"> </w:t>
      </w:r>
      <w:r w:rsidR="003B661B">
        <w:t>.</w:t>
      </w:r>
    </w:p>
    <w:p w:rsidR="00FA457C" w:rsidRDefault="00FA457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5F4" w:rsidRPr="00CE0B1A" w:rsidRDefault="00FA457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75731"/>
            <wp:effectExtent l="19050" t="0" r="3175" b="0"/>
            <wp:docPr id="2" name="Рисунок 2" descr="C:\Users\Елена\Desktop\Image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age6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11" w:rsidRDefault="009D455E" w:rsidP="009D4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перфторан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используется в медицине для спасения жизни людей. Создано целое направление в косметологии на его основе – кислородная косметика.</w:t>
      </w:r>
    </w:p>
    <w:p w:rsidR="009D455E" w:rsidRPr="00A73909" w:rsidRDefault="009D455E" w:rsidP="009D4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Наряду с системой определения групп крови АВО, существуют и другие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система определения групп крови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открытая в 1927 г .Было обнаружен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определенные антигены</w:t>
      </w:r>
      <w:r w:rsidR="00A73909" w:rsidRP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9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A73909" w:rsidRP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9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эритроцитах 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50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людей имеются одновременно оба этих антигена. 30% .людей имеют  антиген М, а 20%  - антиген </w:t>
      </w:r>
      <w:r w:rsidR="00A739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Но большого практического применения эта система определения групп крови не нашла.</w:t>
      </w:r>
    </w:p>
    <w:p w:rsidR="00D87326" w:rsidRPr="002A4CFF" w:rsidRDefault="00D87326" w:rsidP="00D87326"/>
    <w:p w:rsidR="00F64465" w:rsidRDefault="00F64465" w:rsidP="00D87326">
      <w:pPr>
        <w:rPr>
          <w:sz w:val="36"/>
          <w:szCs w:val="36"/>
        </w:rPr>
      </w:pPr>
      <w:proofErr w:type="gramStart"/>
      <w:r w:rsidRPr="00F64465">
        <w:rPr>
          <w:sz w:val="36"/>
          <w:szCs w:val="36"/>
          <w:lang w:val="en-US"/>
        </w:rPr>
        <w:t>III</w:t>
      </w:r>
      <w:r>
        <w:rPr>
          <w:sz w:val="36"/>
          <w:szCs w:val="36"/>
        </w:rPr>
        <w:t xml:space="preserve"> </w:t>
      </w:r>
      <w:r w:rsidRPr="002A4CFF">
        <w:rPr>
          <w:sz w:val="36"/>
          <w:szCs w:val="36"/>
        </w:rPr>
        <w:t xml:space="preserve"> </w:t>
      </w:r>
      <w:r>
        <w:rPr>
          <w:sz w:val="36"/>
          <w:szCs w:val="36"/>
        </w:rPr>
        <w:t>Закрепление</w:t>
      </w:r>
      <w:proofErr w:type="gramEnd"/>
      <w:r>
        <w:rPr>
          <w:sz w:val="36"/>
          <w:szCs w:val="36"/>
        </w:rPr>
        <w:t>.</w:t>
      </w:r>
    </w:p>
    <w:p w:rsidR="00F64465" w:rsidRPr="00E47AE6" w:rsidRDefault="00E47AE6" w:rsidP="00D873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Найдите </w:t>
      </w:r>
      <w:r>
        <w:rPr>
          <w:rFonts w:asciiTheme="majorHAnsi" w:hAnsiTheme="majorHAnsi"/>
          <w:sz w:val="24"/>
          <w:szCs w:val="24"/>
        </w:rPr>
        <w:t>соответствие понятиям из левого столбика понятиям в правом столбике.</w:t>
      </w:r>
    </w:p>
    <w:p w:rsidR="004D41AC" w:rsidRDefault="00E47AE6" w:rsidP="004D41AC">
      <w:pPr>
        <w:ind w:left="360"/>
      </w:pPr>
      <w:r>
        <w:t>Кровь                                                                                    реципиен</w:t>
      </w:r>
      <w:proofErr w:type="gramStart"/>
      <w:r>
        <w:t>т</w:t>
      </w:r>
      <w:r w:rsidR="00982B5F">
        <w:t>(</w:t>
      </w:r>
      <w:proofErr w:type="gramEnd"/>
      <w:r w:rsidR="00982B5F">
        <w:t>универсальный)</w:t>
      </w:r>
    </w:p>
    <w:p w:rsidR="00E47AE6" w:rsidRDefault="00E47AE6" w:rsidP="004D41AC">
      <w:pPr>
        <w:ind w:left="360"/>
      </w:pPr>
      <w:r>
        <w:t>Антиген                                                                                 доно</w:t>
      </w:r>
      <w:proofErr w:type="gramStart"/>
      <w:r>
        <w:t>р</w:t>
      </w:r>
      <w:r w:rsidR="00982B5F">
        <w:t>(</w:t>
      </w:r>
      <w:proofErr w:type="gramEnd"/>
      <w:r w:rsidR="00982B5F">
        <w:t xml:space="preserve"> универсальный)</w:t>
      </w:r>
    </w:p>
    <w:p w:rsidR="00E47AE6" w:rsidRDefault="00E47AE6" w:rsidP="004D41AC">
      <w:pPr>
        <w:ind w:left="360"/>
      </w:pPr>
      <w:r>
        <w:rPr>
          <w:lang w:val="en-US"/>
        </w:rPr>
        <w:t>I</w:t>
      </w:r>
      <w:r>
        <w:t xml:space="preserve"> группа крови</w:t>
      </w:r>
      <w:r w:rsidR="00982B5F">
        <w:t xml:space="preserve">                                                                       антиген А</w:t>
      </w:r>
    </w:p>
    <w:p w:rsidR="00982B5F" w:rsidRDefault="00982B5F" w:rsidP="004D41AC">
      <w:pPr>
        <w:ind w:left="360"/>
      </w:pPr>
      <w:proofErr w:type="spellStart"/>
      <w:r>
        <w:t>Агглютиноген</w:t>
      </w:r>
      <w:proofErr w:type="spellEnd"/>
      <w:r>
        <w:t xml:space="preserve">                                                                         агглютинин</w:t>
      </w:r>
    </w:p>
    <w:p w:rsidR="00982B5F" w:rsidRDefault="00982B5F" w:rsidP="004D41AC">
      <w:pPr>
        <w:ind w:left="360"/>
      </w:pPr>
      <w:r>
        <w:rPr>
          <w:lang w:val="en-US"/>
        </w:rPr>
        <w:t>IV</w:t>
      </w:r>
      <w:r w:rsidRPr="00982B5F">
        <w:t xml:space="preserve"> </w:t>
      </w:r>
      <w:r>
        <w:t>группа крови                                                                    жидкая ткань</w:t>
      </w:r>
    </w:p>
    <w:p w:rsidR="00982B5F" w:rsidRDefault="00982B5F" w:rsidP="004D41AC">
      <w:pPr>
        <w:ind w:left="360"/>
      </w:pPr>
      <w:r>
        <w:rPr>
          <w:lang w:val="en-US"/>
        </w:rPr>
        <w:t>II</w:t>
      </w:r>
      <w:r>
        <w:t xml:space="preserve"> группа крови                                                                      антитело</w:t>
      </w:r>
    </w:p>
    <w:p w:rsidR="00982B5F" w:rsidRDefault="00982B5F" w:rsidP="004D41AC">
      <w:pPr>
        <w:ind w:left="360"/>
      </w:pPr>
      <w:r>
        <w:rPr>
          <w:lang w:val="en-US"/>
        </w:rPr>
        <w:t>III</w:t>
      </w:r>
      <w:r w:rsidRPr="00982B5F">
        <w:t xml:space="preserve"> </w:t>
      </w:r>
      <w:r>
        <w:t>группа крови                                                                     Антиген В</w:t>
      </w:r>
    </w:p>
    <w:p w:rsidR="00982B5F" w:rsidRPr="00982B5F" w:rsidRDefault="00982B5F" w:rsidP="004D41AC">
      <w:pPr>
        <w:ind w:left="360"/>
      </w:pPr>
      <w:r>
        <w:t xml:space="preserve">    Домашнее задание</w:t>
      </w:r>
      <w:proofErr w:type="gramStart"/>
      <w:r>
        <w:t xml:space="preserve"> :</w:t>
      </w:r>
      <w:proofErr w:type="gramEnd"/>
      <w:r w:rsidR="0053188B">
        <w:t xml:space="preserve"> П.!6.</w:t>
      </w:r>
    </w:p>
    <w:p w:rsidR="00982B5F" w:rsidRPr="00982B5F" w:rsidRDefault="00821050" w:rsidP="004D41AC">
      <w:pPr>
        <w:ind w:left="360"/>
      </w:pPr>
      <w:r w:rsidRPr="00821050">
        <w:rPr>
          <w:sz w:val="36"/>
          <w:szCs w:val="36"/>
        </w:rPr>
        <w:lastRenderedPageBreak/>
        <w:t>Список использованных сайтов:</w:t>
      </w:r>
      <w:r>
        <w:t xml:space="preserve"> </w:t>
      </w:r>
      <w:r w:rsidRPr="00821050">
        <w:rPr>
          <w:noProof/>
          <w:lang w:eastAsia="ru-RU"/>
        </w:rPr>
        <w:drawing>
          <wp:inline distT="0" distB="0" distL="0" distR="0">
            <wp:extent cx="3312368" cy="369332"/>
            <wp:effectExtent l="0" t="0" r="0" b="0"/>
            <wp:docPr id="21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369332"/>
                      <a:chOff x="1187624" y="3068961"/>
                      <a:chExt cx="3312368" cy="369332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187624" y="3068961"/>
                        <a:ext cx="331236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</a:rPr>
                            <a:t>http://ospk-ro.ucoz.ru</a:t>
                          </a:r>
                          <a:endParaRPr lang="ru-RU" b="1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41AC" w:rsidRDefault="00821050" w:rsidP="004D41AC">
      <w:pPr>
        <w:ind w:left="360"/>
      </w:pPr>
      <w:r w:rsidRPr="00821050">
        <w:rPr>
          <w:noProof/>
          <w:lang w:eastAsia="ru-RU"/>
        </w:rPr>
        <w:drawing>
          <wp:inline distT="0" distB="0" distL="0" distR="0">
            <wp:extent cx="3095625" cy="428625"/>
            <wp:effectExtent l="0" t="0" r="0" b="0"/>
            <wp:docPr id="23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52328" cy="369332"/>
                      <a:chOff x="2915816" y="3861048"/>
                      <a:chExt cx="2952328" cy="369332"/>
                    </a:xfrm>
                  </a:grpSpPr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2915816" y="3861048"/>
                        <a:ext cx="29523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hlinkClick r:id="rId18"/>
                            </a:rPr>
                            <a:t>www.forum.inoe.name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21050">
        <w:rPr>
          <w:noProof/>
          <w:lang w:eastAsia="ru-RU"/>
        </w:rPr>
        <w:drawing>
          <wp:inline distT="0" distB="0" distL="0" distR="0">
            <wp:extent cx="1562223" cy="369332"/>
            <wp:effectExtent l="0" t="0" r="0" b="0"/>
            <wp:docPr id="2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62223" cy="369332"/>
                      <a:chOff x="3790888" y="2204864"/>
                      <a:chExt cx="1562223" cy="369332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790888" y="2204864"/>
                        <a:ext cx="1562223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  <a:hlinkClick r:id="rId19"/>
                            </a:rPr>
                            <a:t>vse-ok.ucoz.ru</a:t>
                          </a:r>
                          <a:endParaRPr lang="ru-RU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2320AA" w:rsidRPr="002320AA">
        <w:rPr>
          <w:noProof/>
          <w:lang w:eastAsia="ru-RU"/>
        </w:rPr>
        <w:drawing>
          <wp:inline distT="0" distB="0" distL="0" distR="0">
            <wp:extent cx="1728192" cy="369332"/>
            <wp:effectExtent l="0" t="0" r="0" b="0"/>
            <wp:docPr id="35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28192" cy="369332"/>
                      <a:chOff x="1115616" y="3861048"/>
                      <a:chExt cx="1728192" cy="369332"/>
                    </a:xfrm>
                  </a:grpSpPr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1115616" y="3861048"/>
                        <a:ext cx="172819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solidFill>
                                <a:schemeClr val="accent2"/>
                              </a:solidFill>
                            </a:rPr>
                            <a:t>.</a:t>
                          </a:r>
                          <a:r>
                            <a:rPr lang="en-US" b="1" dirty="0" err="1" smtClean="0">
                              <a:solidFill>
                                <a:schemeClr val="accent2"/>
                              </a:solidFill>
                            </a:rPr>
                            <a:t>critical.ru</a:t>
                          </a:r>
                          <a:r>
                            <a:rPr lang="en-US" dirty="0" smtClean="0">
                              <a:solidFill>
                                <a:schemeClr val="accent2"/>
                              </a:solidFill>
                            </a:rPr>
                            <a:t>/</a:t>
                          </a:r>
                          <a:endParaRPr lang="ru-RU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21050">
        <w:rPr>
          <w:noProof/>
          <w:lang w:eastAsia="ru-RU"/>
        </w:rPr>
        <w:drawing>
          <wp:inline distT="0" distB="0" distL="0" distR="0">
            <wp:extent cx="3024336" cy="369332"/>
            <wp:effectExtent l="0" t="0" r="0" b="0"/>
            <wp:docPr id="2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336" cy="369332"/>
                      <a:chOff x="5724128" y="2204864"/>
                      <a:chExt cx="3024336" cy="369332"/>
                    </a:xfrm>
                  </a:grpSpPr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5724128" y="2204864"/>
                        <a:ext cx="302433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  <a:hlinkClick r:id="rId20"/>
                            </a:rPr>
                            <a:t>www.dailymail.co.uk</a:t>
                          </a:r>
                          <a:endParaRPr lang="ru-RU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21050">
        <w:rPr>
          <w:noProof/>
          <w:lang w:eastAsia="ru-RU"/>
        </w:rPr>
        <w:drawing>
          <wp:inline distT="0" distB="0" distL="0" distR="0">
            <wp:extent cx="2448272" cy="369332"/>
            <wp:effectExtent l="0" t="0" r="0" b="0"/>
            <wp:docPr id="2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8272" cy="369332"/>
                      <a:chOff x="1187624" y="2204864"/>
                      <a:chExt cx="2448272" cy="369332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1187624" y="2204864"/>
                        <a:ext cx="244827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  <a:hlinkClick r:id="rId21"/>
                            </a:rPr>
                            <a:t>davydkova.lghost.ru</a:t>
                          </a:r>
                          <a:endParaRPr lang="ru-RU" b="1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2320AA">
        <w:t xml:space="preserve"> </w:t>
      </w:r>
      <w:r w:rsidR="002320AA" w:rsidRPr="002320AA">
        <w:rPr>
          <w:noProof/>
          <w:lang w:eastAsia="ru-RU"/>
        </w:rPr>
        <w:drawing>
          <wp:inline distT="0" distB="0" distL="0" distR="0">
            <wp:extent cx="2232248" cy="369332"/>
            <wp:effectExtent l="0" t="0" r="0" b="0"/>
            <wp:docPr id="36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369332"/>
                      <a:chOff x="3275856" y="4869160"/>
                      <a:chExt cx="2232248" cy="369332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275856" y="4869160"/>
                        <a:ext cx="223224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hlinkClick r:id="rId22"/>
                            </a:rPr>
                            <a:t>www.gatchina.org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4D41AC" w:rsidSect="00C82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BBC" w:rsidRDefault="00F81BBC" w:rsidP="00A45B02">
      <w:pPr>
        <w:spacing w:after="0" w:line="240" w:lineRule="auto"/>
      </w:pPr>
      <w:r>
        <w:separator/>
      </w:r>
    </w:p>
  </w:endnote>
  <w:endnote w:type="continuationSeparator" w:id="0">
    <w:p w:rsidR="00F81BBC" w:rsidRDefault="00F81BBC" w:rsidP="00A4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BBC" w:rsidRDefault="00F81BBC" w:rsidP="00A45B02">
      <w:pPr>
        <w:spacing w:after="0" w:line="240" w:lineRule="auto"/>
      </w:pPr>
      <w:r>
        <w:separator/>
      </w:r>
    </w:p>
  </w:footnote>
  <w:footnote w:type="continuationSeparator" w:id="0">
    <w:p w:rsidR="00F81BBC" w:rsidRDefault="00F81BBC" w:rsidP="00A4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488A"/>
    <w:multiLevelType w:val="multilevel"/>
    <w:tmpl w:val="1BFC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1368C"/>
    <w:multiLevelType w:val="multilevel"/>
    <w:tmpl w:val="9080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F521F9"/>
    <w:multiLevelType w:val="multilevel"/>
    <w:tmpl w:val="ED20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A7DF1"/>
    <w:multiLevelType w:val="multilevel"/>
    <w:tmpl w:val="BA44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250966"/>
    <w:multiLevelType w:val="multilevel"/>
    <w:tmpl w:val="A1A4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20175C"/>
    <w:multiLevelType w:val="multilevel"/>
    <w:tmpl w:val="BF6C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D227EE"/>
    <w:multiLevelType w:val="hybridMultilevel"/>
    <w:tmpl w:val="F9526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1AC"/>
    <w:rsid w:val="000918D8"/>
    <w:rsid w:val="000C0ED0"/>
    <w:rsid w:val="000C14F7"/>
    <w:rsid w:val="002320AA"/>
    <w:rsid w:val="00260EBC"/>
    <w:rsid w:val="002A4CFF"/>
    <w:rsid w:val="002B549F"/>
    <w:rsid w:val="002C3E2D"/>
    <w:rsid w:val="002F63DD"/>
    <w:rsid w:val="00314DEE"/>
    <w:rsid w:val="00395D81"/>
    <w:rsid w:val="003B661B"/>
    <w:rsid w:val="003D4986"/>
    <w:rsid w:val="00416C8C"/>
    <w:rsid w:val="004405F4"/>
    <w:rsid w:val="00456C81"/>
    <w:rsid w:val="004D41AC"/>
    <w:rsid w:val="004E43CE"/>
    <w:rsid w:val="0053188B"/>
    <w:rsid w:val="00552A75"/>
    <w:rsid w:val="00587D3D"/>
    <w:rsid w:val="005B5252"/>
    <w:rsid w:val="0063344B"/>
    <w:rsid w:val="00767F1E"/>
    <w:rsid w:val="00821050"/>
    <w:rsid w:val="00862DB0"/>
    <w:rsid w:val="008F741A"/>
    <w:rsid w:val="00914DCA"/>
    <w:rsid w:val="0091662B"/>
    <w:rsid w:val="0096022A"/>
    <w:rsid w:val="00982B5F"/>
    <w:rsid w:val="009949C8"/>
    <w:rsid w:val="009C5744"/>
    <w:rsid w:val="009D455E"/>
    <w:rsid w:val="00A2492E"/>
    <w:rsid w:val="00A40227"/>
    <w:rsid w:val="00A45B02"/>
    <w:rsid w:val="00A66C08"/>
    <w:rsid w:val="00A73909"/>
    <w:rsid w:val="00AE3128"/>
    <w:rsid w:val="00B27337"/>
    <w:rsid w:val="00B53311"/>
    <w:rsid w:val="00BE3824"/>
    <w:rsid w:val="00C8222E"/>
    <w:rsid w:val="00CE0B1A"/>
    <w:rsid w:val="00D43BC3"/>
    <w:rsid w:val="00D87326"/>
    <w:rsid w:val="00DE390E"/>
    <w:rsid w:val="00E47AE6"/>
    <w:rsid w:val="00F41A73"/>
    <w:rsid w:val="00F51F22"/>
    <w:rsid w:val="00F64465"/>
    <w:rsid w:val="00F81BBC"/>
    <w:rsid w:val="00FA457C"/>
    <w:rsid w:val="00FC3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2E"/>
  </w:style>
  <w:style w:type="paragraph" w:styleId="1">
    <w:name w:val="heading 1"/>
    <w:basedOn w:val="a"/>
    <w:link w:val="10"/>
    <w:uiPriority w:val="9"/>
    <w:qFormat/>
    <w:rsid w:val="00B53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1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533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5331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53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bd7xyvv">
    <w:name w:val="pbd7xyvv"/>
    <w:basedOn w:val="a0"/>
    <w:rsid w:val="00B53311"/>
  </w:style>
  <w:style w:type="paragraph" w:styleId="a6">
    <w:name w:val="Balloon Text"/>
    <w:basedOn w:val="a"/>
    <w:link w:val="a7"/>
    <w:uiPriority w:val="99"/>
    <w:semiHidden/>
    <w:unhideWhenUsed/>
    <w:rsid w:val="00B5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31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5B02"/>
  </w:style>
  <w:style w:type="paragraph" w:styleId="aa">
    <w:name w:val="footer"/>
    <w:basedOn w:val="a"/>
    <w:link w:val="ab"/>
    <w:uiPriority w:val="99"/>
    <w:semiHidden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45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5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9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0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81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3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18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1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44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1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106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30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449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9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76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58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85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1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7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23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14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45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5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6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06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7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97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7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9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2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0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2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54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B4BDC3"/>
                            <w:left w:val="single" w:sz="6" w:space="2" w:color="B4BDC3"/>
                            <w:bottom w:val="single" w:sz="6" w:space="2" w:color="B4BDC3"/>
                            <w:right w:val="single" w:sz="6" w:space="2" w:color="B4BDC3"/>
                          </w:divBdr>
                        </w:div>
                      </w:divsChild>
                    </w:div>
                  </w:divsChild>
                </w:div>
              </w:divsChild>
            </w:div>
            <w:div w:id="4809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9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8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4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7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55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50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1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56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97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0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4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6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0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8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726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11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3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306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81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31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76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43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89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2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24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3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29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43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822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B4BDC3"/>
                            <w:left w:val="single" w:sz="6" w:space="2" w:color="B4BDC3"/>
                            <w:bottom w:val="single" w:sz="6" w:space="2" w:color="B4BDC3"/>
                            <w:right w:val="single" w:sz="6" w:space="2" w:color="B4BDC3"/>
                          </w:divBdr>
                        </w:div>
                      </w:divsChild>
                    </w:div>
                  </w:divsChild>
                </w:div>
              </w:divsChild>
            </w:div>
            <w:div w:id="8320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forum.inoe.nam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avydkova.lghost.ru/eto17.ph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dailymail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vse-ok.ucoz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gatchin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1588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2011-12-12T18:37:00Z</dcterms:created>
  <dcterms:modified xsi:type="dcterms:W3CDTF">2014-10-07T17:39:00Z</dcterms:modified>
</cp:coreProperties>
</file>