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87" w:rsidRPr="002F58B6" w:rsidRDefault="00126AC8">
      <w:pPr>
        <w:rPr>
          <w:b/>
        </w:rPr>
      </w:pPr>
      <w:r w:rsidRPr="002F58B6">
        <w:rPr>
          <w:b/>
        </w:rPr>
        <w:t>План-конспект открытого урока в подготовительной группе 5-6 лет</w:t>
      </w:r>
      <w:r w:rsidR="0072433A">
        <w:rPr>
          <w:b/>
        </w:rPr>
        <w:t xml:space="preserve"> ДХШ</w:t>
      </w:r>
      <w:r w:rsidRPr="002F58B6">
        <w:rPr>
          <w:b/>
        </w:rPr>
        <w:t>.</w:t>
      </w:r>
    </w:p>
    <w:p w:rsidR="00126AC8" w:rsidRDefault="00126AC8">
      <w:r w:rsidRPr="002F58B6">
        <w:rPr>
          <w:b/>
        </w:rPr>
        <w:t>Преподаватель:</w:t>
      </w:r>
      <w:r>
        <w:t xml:space="preserve"> Круговая Лариса Ивановна.</w:t>
      </w:r>
    </w:p>
    <w:p w:rsidR="00126AC8" w:rsidRDefault="00126AC8">
      <w:r w:rsidRPr="002F58B6">
        <w:rPr>
          <w:b/>
        </w:rPr>
        <w:t>Дата проведения урока:</w:t>
      </w:r>
      <w:r>
        <w:t xml:space="preserve"> </w:t>
      </w:r>
      <w:r w:rsidR="00192D89">
        <w:t>11</w:t>
      </w:r>
      <w:r>
        <w:t>.12.201</w:t>
      </w:r>
      <w:r w:rsidR="00192D89">
        <w:t>4</w:t>
      </w:r>
      <w:bookmarkStart w:id="0" w:name="_GoBack"/>
      <w:bookmarkEnd w:id="0"/>
      <w:r>
        <w:t>г.</w:t>
      </w:r>
    </w:p>
    <w:p w:rsidR="00126AC8" w:rsidRDefault="00126AC8">
      <w:r w:rsidRPr="002F58B6">
        <w:rPr>
          <w:b/>
        </w:rPr>
        <w:t>Тема урока:</w:t>
      </w:r>
      <w:r>
        <w:t xml:space="preserve"> «Снегурочка». Цветная графика</w:t>
      </w:r>
      <w:r w:rsidR="002F58B6">
        <w:t>. Рисование по схеме.</w:t>
      </w:r>
    </w:p>
    <w:p w:rsidR="002F58B6" w:rsidRDefault="002F58B6">
      <w:r w:rsidRPr="002F58B6">
        <w:rPr>
          <w:b/>
        </w:rPr>
        <w:t>Материалы:</w:t>
      </w:r>
      <w:r>
        <w:t xml:space="preserve"> Бумага ватман ¼ листа (формат А-3); простой карандаш, ластик, жировая (масляная) пастель.</w:t>
      </w:r>
    </w:p>
    <w:p w:rsidR="002F58B6" w:rsidRPr="002F58B6" w:rsidRDefault="002F58B6">
      <w:pPr>
        <w:rPr>
          <w:b/>
        </w:rPr>
      </w:pPr>
      <w:r w:rsidRPr="002F58B6">
        <w:rPr>
          <w:b/>
        </w:rPr>
        <w:t>Цели урока:</w:t>
      </w:r>
    </w:p>
    <w:p w:rsidR="002F58B6" w:rsidRDefault="002F58B6" w:rsidP="002F58B6">
      <w:pPr>
        <w:ind w:left="705"/>
      </w:pPr>
      <w:r w:rsidRPr="002F58B6">
        <w:rPr>
          <w:i/>
          <w:u w:val="single"/>
        </w:rPr>
        <w:t>Образовательная цель:</w:t>
      </w:r>
      <w:r>
        <w:t xml:space="preserve">  Дальнейшее знакомство учащихся с работой художника. Знакомство учащихся с работой по схеме при рисовании женской фигуры.</w:t>
      </w:r>
    </w:p>
    <w:p w:rsidR="002F58B6" w:rsidRDefault="002F58B6" w:rsidP="002F58B6">
      <w:pPr>
        <w:ind w:left="705"/>
      </w:pPr>
      <w:r>
        <w:rPr>
          <w:i/>
          <w:u w:val="single"/>
        </w:rPr>
        <w:t>Развивающая цель:</w:t>
      </w:r>
      <w:r>
        <w:t xml:space="preserve"> Развитие памяти, мышления.</w:t>
      </w:r>
    </w:p>
    <w:p w:rsidR="002F58B6" w:rsidRDefault="002F58B6" w:rsidP="002F58B6">
      <w:pPr>
        <w:ind w:left="705"/>
      </w:pPr>
      <w:r>
        <w:rPr>
          <w:i/>
          <w:u w:val="single"/>
        </w:rPr>
        <w:t>Воспитательная цель:</w:t>
      </w:r>
      <w:r>
        <w:t xml:space="preserve"> Приобщение учащихся к истории и традициям русских новогодних праздников.</w:t>
      </w:r>
    </w:p>
    <w:p w:rsidR="002F58B6" w:rsidRPr="002F58B6" w:rsidRDefault="002F58B6" w:rsidP="002F58B6">
      <w:pPr>
        <w:rPr>
          <w:b/>
        </w:rPr>
      </w:pPr>
      <w:r w:rsidRPr="002F58B6">
        <w:rPr>
          <w:b/>
        </w:rPr>
        <w:t>Задачи урока</w:t>
      </w:r>
      <w:r>
        <w:rPr>
          <w:b/>
        </w:rPr>
        <w:t>:</w:t>
      </w:r>
    </w:p>
    <w:p w:rsidR="002F58B6" w:rsidRDefault="002F58B6" w:rsidP="002F58B6">
      <w:r>
        <w:tab/>
        <w:t>• Самостоятельно подготовить рабочее место в начале урока и убрать его в конце;</w:t>
      </w:r>
    </w:p>
    <w:p w:rsidR="002F58B6" w:rsidRDefault="002F58B6" w:rsidP="002F58B6">
      <w:r>
        <w:tab/>
        <w:t>•Познакомить учащихся с историей праздника и персонажа;</w:t>
      </w:r>
    </w:p>
    <w:p w:rsidR="002F58B6" w:rsidRDefault="002F58B6" w:rsidP="002F58B6">
      <w:r>
        <w:tab/>
        <w:t>•Закрепить навыки работы по схеме;</w:t>
      </w:r>
    </w:p>
    <w:p w:rsidR="002F58B6" w:rsidRDefault="00564CDE" w:rsidP="002F58B6">
      <w:r>
        <w:tab/>
        <w:t>• Выполнить построение фигуры персонажа;</w:t>
      </w:r>
    </w:p>
    <w:p w:rsidR="00564CDE" w:rsidRDefault="00564CDE" w:rsidP="002F58B6">
      <w:r>
        <w:tab/>
        <w:t>• Выполнить композицию в материале;</w:t>
      </w:r>
    </w:p>
    <w:p w:rsidR="00564CDE" w:rsidRDefault="00564CDE" w:rsidP="00192D89">
      <w:pPr>
        <w:ind w:left="851" w:hanging="142"/>
      </w:pPr>
      <w:r>
        <w:t>• Вырабатывать аккуратность, усидчивость, настойчивость, умение доводить работу до конца;</w:t>
      </w:r>
    </w:p>
    <w:p w:rsidR="00564CDE" w:rsidRDefault="00564CDE" w:rsidP="00192D89">
      <w:pPr>
        <w:ind w:left="851" w:hanging="143"/>
      </w:pPr>
      <w:r>
        <w:t xml:space="preserve">• Воспитывать умение работать и общаться в коллективе, создавать и поддерживать доброжелательные отношения между всеми </w:t>
      </w:r>
      <w:r w:rsidR="0072433A">
        <w:t xml:space="preserve">его </w:t>
      </w:r>
      <w:r>
        <w:t>членами;</w:t>
      </w:r>
    </w:p>
    <w:p w:rsidR="00564CDE" w:rsidRDefault="00564CDE">
      <w:r>
        <w:rPr>
          <w:b/>
        </w:rPr>
        <w:t xml:space="preserve">Методы обучения: </w:t>
      </w:r>
      <w:r w:rsidRPr="00564CDE">
        <w:t>Объяснительно-иллюстративный, репродуктивный.</w:t>
      </w:r>
    </w:p>
    <w:p w:rsidR="00AD6168" w:rsidRDefault="00AD6168">
      <w:pPr>
        <w:rPr>
          <w:b/>
        </w:rPr>
      </w:pPr>
      <w:r w:rsidRPr="00AD6168">
        <w:rPr>
          <w:b/>
        </w:rPr>
        <w:t>Ход урока:</w:t>
      </w:r>
      <w:r>
        <w:rPr>
          <w:b/>
        </w:rPr>
        <w:t xml:space="preserve"> </w:t>
      </w:r>
    </w:p>
    <w:p w:rsidR="00564CDE" w:rsidRDefault="00AD6168" w:rsidP="00AD6168">
      <w:pPr>
        <w:ind w:firstLine="708"/>
      </w:pPr>
      <w:r w:rsidRPr="005A5A33">
        <w:rPr>
          <w:b/>
        </w:rPr>
        <w:t>1.</w:t>
      </w:r>
      <w:r>
        <w:t xml:space="preserve"> Проверка присутствующих учащихся по учебному журналу;</w:t>
      </w:r>
    </w:p>
    <w:p w:rsidR="00AD6168" w:rsidRDefault="00AD6168">
      <w:r>
        <w:tab/>
      </w:r>
      <w:r w:rsidRPr="005A5A33">
        <w:rPr>
          <w:b/>
        </w:rPr>
        <w:t>2.</w:t>
      </w:r>
      <w:r>
        <w:t xml:space="preserve"> Проверка готовности учащихся к уроку;</w:t>
      </w:r>
    </w:p>
    <w:p w:rsidR="00AD6168" w:rsidRDefault="00AD6168">
      <w:r>
        <w:tab/>
      </w:r>
      <w:r w:rsidRPr="005A5A33">
        <w:rPr>
          <w:b/>
        </w:rPr>
        <w:t>3.</w:t>
      </w:r>
      <w:r>
        <w:t xml:space="preserve"> Введение в тему. Знакомство учащихся с историей персонажа.</w:t>
      </w:r>
    </w:p>
    <w:p w:rsidR="00AD6168" w:rsidRDefault="00AD6168" w:rsidP="00961429">
      <w:pPr>
        <w:ind w:left="708"/>
      </w:pPr>
      <w:r>
        <w:tab/>
      </w:r>
      <w:r w:rsidR="00961429">
        <w:t xml:space="preserve">Мы все любим зиму еще и потому, что в это время к нам приходит Новый год. Дед Мороз и </w:t>
      </w:r>
      <w:r w:rsidR="00961429" w:rsidRPr="00961429">
        <w:rPr>
          <w:b/>
        </w:rPr>
        <w:t xml:space="preserve">Снегурочка </w:t>
      </w:r>
      <w:r w:rsidR="00961429">
        <w:t xml:space="preserve"> – главные персонажи на празднике. Кто такая Снегурочка? </w:t>
      </w:r>
      <w:r w:rsidR="00946882">
        <w:t>У славян</w:t>
      </w:r>
      <w:r w:rsidR="00961429">
        <w:t xml:space="preserve"> это девочка или юная девушка. </w:t>
      </w:r>
      <w:r w:rsidR="00946882">
        <w:t>В</w:t>
      </w:r>
      <w:r w:rsidR="00961429">
        <w:t xml:space="preserve">первые она появилась в сказке, как сделанная из снега девочка. На новогодних праздниках </w:t>
      </w:r>
      <w:r w:rsidR="00946882">
        <w:t xml:space="preserve">Снегурочка внучка и </w:t>
      </w:r>
      <w:r w:rsidR="00961429">
        <w:t>главная помощница Деда Мороза</w:t>
      </w:r>
      <w:r w:rsidR="00946882">
        <w:t>;</w:t>
      </w:r>
      <w:r w:rsidR="00961429">
        <w:t xml:space="preserve"> посредница между ним и детьми. Она помогает проводить игры и конкурсы возле елки и дарить детям подарки. Обычно Снегурочка представлена в виде прекрасной </w:t>
      </w:r>
      <w:r w:rsidR="00961429">
        <w:lastRenderedPageBreak/>
        <w:t xml:space="preserve">бледнолицей и светловолосой девушки. </w:t>
      </w:r>
      <w:proofErr w:type="gramStart"/>
      <w:r w:rsidR="00961429">
        <w:t>Одета</w:t>
      </w:r>
      <w:proofErr w:type="gramEnd"/>
      <w:r w:rsidR="00961429">
        <w:t xml:space="preserve"> в бело-голубую шубку с меховой опушкой, меховую шапку, рукавички. Образ Снегурочки относительно молодой, официально она появилась рядом с Дедом Морозом на празднике</w:t>
      </w:r>
      <w:r w:rsidR="001711B7">
        <w:t xml:space="preserve"> 1937 года в московском Доме Союзов</w:t>
      </w:r>
      <w:r w:rsidR="00946882">
        <w:t xml:space="preserve"> и сразу же полюбилась и детям и взрослым</w:t>
      </w:r>
      <w:r w:rsidR="001711B7">
        <w:t>.</w:t>
      </w:r>
    </w:p>
    <w:p w:rsidR="00946882" w:rsidRDefault="00946882" w:rsidP="00961429">
      <w:pPr>
        <w:ind w:left="708"/>
      </w:pPr>
      <w:r w:rsidRPr="005A5A33">
        <w:rPr>
          <w:b/>
        </w:rPr>
        <w:t>4.</w:t>
      </w:r>
      <w:r>
        <w:t xml:space="preserve"> Практическая работа.</w:t>
      </w:r>
    </w:p>
    <w:p w:rsidR="0072433A" w:rsidRDefault="00946882" w:rsidP="00961429">
      <w:pPr>
        <w:ind w:left="708"/>
      </w:pPr>
      <w:r>
        <w:tab/>
        <w:t>Учитель предлагает вниманию детей несколько плакатов с изображением Снегурочки и Деда Мороза и акцентирует внимание на том, что рисовать сегодня дети будут именно Снегурочку – девушку в традиционном костюме Снегурочки. Вниманию детей предлагается схема рисования персонажа, с демонстрацией последовательного ведения работы по этапам. Построение фигуры делается простым карандашом. Учитель напоминает о соразмерности частей тела персонажа и помогает тем учащимся, которые не могут сами нарисовать тот или иной элемент, а также предлагает детям по выбору выполнить окружение для Снегурочки – где она находится, и кто рядом с ней в этот момент ожидает подарка</w:t>
      </w:r>
      <w:r w:rsidR="0072433A">
        <w:t>. Снегурочка – добрый персонаж, у нее много друзей среди лесных обитателей</w:t>
      </w:r>
      <w:r>
        <w:t xml:space="preserve">. </w:t>
      </w:r>
      <w:r w:rsidR="00192D89">
        <w:t>Эти отношения нужно показать зрителю.</w:t>
      </w:r>
    </w:p>
    <w:p w:rsidR="00946882" w:rsidRDefault="00946882" w:rsidP="0072433A">
      <w:pPr>
        <w:ind w:left="708" w:firstLine="708"/>
      </w:pPr>
      <w:r>
        <w:t>После линейного построения композиции ребята приступают к работе мелками.</w:t>
      </w:r>
      <w:r w:rsidR="009C67AB">
        <w:t xml:space="preserve"> Учитель </w:t>
      </w:r>
      <w:r w:rsidR="00192D89">
        <w:t xml:space="preserve">спрашивает и </w:t>
      </w:r>
      <w:r w:rsidR="009C67AB">
        <w:t xml:space="preserve">напоминает о некоторых особенностях цвета (теплые, холодные, светлые, темные, контрастные, мягкие) и о целесообразности использования тех или других цветов  в работе. Напоминаются также приемы работы масляной пастелью. </w:t>
      </w:r>
      <w:r w:rsidR="0072433A">
        <w:t xml:space="preserve"> Так, например, если положить мелок на бочок, то след на бумаге остается легкий, мягкий, прозрачный.  А если держать мелок ровно, след (штрих) будет более четким, ярким. </w:t>
      </w:r>
      <w:r w:rsidR="009C67AB">
        <w:t>При необходимости учитель помогает ученику выполнить тот или иной фрагмент работы.</w:t>
      </w:r>
    </w:p>
    <w:p w:rsidR="005A5A33" w:rsidRDefault="005A5A33" w:rsidP="0072433A">
      <w:pPr>
        <w:ind w:left="708" w:firstLine="708"/>
      </w:pPr>
      <w:r>
        <w:t>Занятие занимает один астрономический час, в середине утраивается небольшая переменка, во время которой ребята могут сходить в туалет, пройтись по классу, посмотреть на рисунки одноклассников. Во время самого занятия разрешается рисовать не только сидя за столом, но и стоя. Кроме того, учитель предлагает подходить к наглядному материалу и разглядывать его с близкого расстояния</w:t>
      </w:r>
      <w:r w:rsidR="00192D89">
        <w:t xml:space="preserve"> во время самого</w:t>
      </w:r>
      <w:r>
        <w:t>.</w:t>
      </w:r>
      <w:r w:rsidR="00192D89">
        <w:t xml:space="preserve"> Таким образом, дети не «засиживаются» и гораздо меньше устают.</w:t>
      </w:r>
    </w:p>
    <w:p w:rsidR="009C67AB" w:rsidRDefault="009C67AB" w:rsidP="00961429">
      <w:pPr>
        <w:ind w:left="708"/>
      </w:pPr>
      <w:r w:rsidRPr="00192D89">
        <w:rPr>
          <w:b/>
        </w:rPr>
        <w:t>5.</w:t>
      </w:r>
      <w:r>
        <w:t xml:space="preserve"> Подведение итогов, просмотр и анализ работ учащихся.</w:t>
      </w:r>
    </w:p>
    <w:p w:rsidR="0072433A" w:rsidRDefault="0072433A" w:rsidP="00961429">
      <w:pPr>
        <w:ind w:left="708"/>
      </w:pPr>
      <w:r>
        <w:tab/>
      </w:r>
      <w:r w:rsidR="00192D89">
        <w:t>В конце занятия устраивается маленькая выставка-просмотр. Все картины получаются разными, каждая – по-своему красива и заслуживает одобрения. Приглашаются родители, их похвала тоже высокая оценка для каждого ребенка.</w:t>
      </w:r>
    </w:p>
    <w:p w:rsidR="009C67AB" w:rsidRDefault="009C67AB" w:rsidP="00961429">
      <w:pPr>
        <w:ind w:left="708"/>
      </w:pPr>
      <w:r>
        <w:t>6. Уборка рабочих мест, наведение порядка в кабинете.</w:t>
      </w:r>
    </w:p>
    <w:p w:rsidR="009C67AB" w:rsidRPr="009C67AB" w:rsidRDefault="00576F3F" w:rsidP="005A5A33">
      <w:pPr>
        <w:ind w:left="708"/>
        <w:rPr>
          <w:b/>
        </w:rPr>
      </w:pPr>
      <w:r>
        <w:rPr>
          <w:b/>
        </w:rPr>
        <w:t>Наглядность</w:t>
      </w:r>
      <w:r w:rsidR="009C67AB" w:rsidRPr="009C67AB">
        <w:rPr>
          <w:b/>
        </w:rPr>
        <w:t xml:space="preserve">: </w:t>
      </w:r>
    </w:p>
    <w:p w:rsidR="009C67AB" w:rsidRDefault="009C67AB" w:rsidP="009C67AB">
      <w:r>
        <w:tab/>
        <w:t>•Плакаты с изображением Снегурочки</w:t>
      </w:r>
      <w:r w:rsidR="00192D89">
        <w:t xml:space="preserve"> и Деда Мороза</w:t>
      </w:r>
      <w:r>
        <w:t>;</w:t>
      </w:r>
    </w:p>
    <w:p w:rsidR="009C67AB" w:rsidRPr="00AD6168" w:rsidRDefault="009C67AB" w:rsidP="009C67AB">
      <w:r>
        <w:tab/>
        <w:t>•Схема последовательного изображения Снегурочки.</w:t>
      </w:r>
    </w:p>
    <w:sectPr w:rsidR="009C67AB" w:rsidRPr="00AD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C8"/>
    <w:rsid w:val="00126AC8"/>
    <w:rsid w:val="001711B7"/>
    <w:rsid w:val="00192D89"/>
    <w:rsid w:val="002F58B6"/>
    <w:rsid w:val="00564CDE"/>
    <w:rsid w:val="00576F3F"/>
    <w:rsid w:val="005A5A33"/>
    <w:rsid w:val="0072433A"/>
    <w:rsid w:val="00800B87"/>
    <w:rsid w:val="00946882"/>
    <w:rsid w:val="00961429"/>
    <w:rsid w:val="009C67AB"/>
    <w:rsid w:val="00AD6168"/>
    <w:rsid w:val="00B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2015-04-28T07:55:00Z</dcterms:created>
  <dcterms:modified xsi:type="dcterms:W3CDTF">2015-04-28T08:28:00Z</dcterms:modified>
</cp:coreProperties>
</file>