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7A" w:rsidRDefault="0031697A" w:rsidP="00DE5873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«Разработка урока»</w:t>
      </w:r>
    </w:p>
    <w:p w:rsidR="00DE5873" w:rsidRDefault="00DE5873" w:rsidP="00DE5873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Ханукова Ирина Ивановна, учитель русского языка и литературы НОУ «Центр Искусства Воспитания», Санкт-Петербург</w:t>
      </w:r>
    </w:p>
    <w:p w:rsidR="00DE5873" w:rsidRDefault="00DE5873" w:rsidP="00DE5873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873" w:rsidRPr="00DE5873" w:rsidRDefault="00DE5873" w:rsidP="00DE587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E6">
        <w:rPr>
          <w:rFonts w:ascii="Times New Roman" w:hAnsi="Times New Roman" w:cs="Times New Roman"/>
          <w:b/>
          <w:sz w:val="28"/>
          <w:szCs w:val="28"/>
        </w:rPr>
        <w:t>Методическая разработка урока</w:t>
      </w:r>
      <w:r w:rsidRPr="00E850E6">
        <w:rPr>
          <w:rFonts w:ascii="Times New Roman" w:hAnsi="Times New Roman" w:cs="Times New Roman"/>
          <w:sz w:val="28"/>
          <w:szCs w:val="28"/>
        </w:rPr>
        <w:t xml:space="preserve"> литературы в 11 классе на тему «Роман-эпопея М.А. Шолохова «Тихий Дон» на экране и на сцене – воплощение авторского замысла».</w:t>
      </w:r>
    </w:p>
    <w:p w:rsidR="00DE5873" w:rsidRPr="00DE5873" w:rsidRDefault="00DE5873" w:rsidP="00DE5873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873" w:rsidRDefault="00DE5873" w:rsidP="00DE5873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73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Обобщающий урок по роману-эпопее М.А. Шолохова «Тихий Дон».</w:t>
      </w:r>
    </w:p>
    <w:p w:rsidR="00DE5873" w:rsidRDefault="00DE5873" w:rsidP="00DE5873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73">
        <w:rPr>
          <w:rFonts w:ascii="Times New Roman" w:hAnsi="Times New Roman" w:cs="Times New Roman"/>
          <w:b/>
          <w:sz w:val="28"/>
          <w:szCs w:val="28"/>
        </w:rPr>
        <w:t>Пояснения</w:t>
      </w:r>
      <w:r>
        <w:rPr>
          <w:rFonts w:ascii="Times New Roman" w:hAnsi="Times New Roman" w:cs="Times New Roman"/>
          <w:sz w:val="28"/>
          <w:szCs w:val="28"/>
        </w:rPr>
        <w:t>: В ходе уроков литературы по роману-эпопее М.А. Шолохова «Тихий Дон» с учащимися 11 класса, кроме работы с текстом, обсуждения отдельных эпизодов, образов героев, сюжета, художественного изображения конкретных исторических событий, удалось посмотреть и обсудить фрагменты фильма С.Герасимова («Тихий Дон»1957-58гг) и организовать поход в театр на спектакль «Тихий Дон. Житие хутора Татарского»</w:t>
      </w:r>
      <w:r w:rsidRPr="003C1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(режиссер Г.Козлов, Санкт-Петербургский театр «Мастерская», 2013г). Поэтому на обобщающем уроке можно обратиться к таким видам искусства, как кино и театр. </w:t>
      </w:r>
    </w:p>
    <w:p w:rsidR="00DE5873" w:rsidRPr="003A3E0A" w:rsidRDefault="00DE5873" w:rsidP="00DE587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Этапы подготовки урока:</w:t>
      </w: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учащихся с романом-эпопеей М.А. Шолохова «Тихий Дон» (самостоятельное прочтение, обсуждение, комментированное чтение и анализ эпизодов).</w:t>
      </w: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фрагментов кинофильма «Тихий Дон» (режиссер А. Герасимов) на уроке, целого фильма – самостоятельно дома (по желанию учащихся). </w:t>
      </w: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спектакля «Тихий Дон. Житие хутора Татарского» (режиссер Г. Козлов 2013 г. Санкт-Петербургский театр «Мастерская Г. Козлова»).</w:t>
      </w: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 всем - написание рецензии (по выбору учащихся):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фильм;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спектакль.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Ответить на вопрос: «Как режиссеру фильма/спектакля удалось воплотить замысел, идею, позицию писателя – автора «Тихого Дона»?»</w:t>
      </w: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задания: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Группа рецитации (5-6 человек): подготовить хоровое выразительное чтение эпиграфов к 1 и 3 книге, стихотворений о театре.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Проанализировать эпиграфы к 1 и 3 книгам романа-эпопеи. Подготовить развернутый ответ на вопрос: «Как эпиграфы помогают раскрыть смысл названия произведения?» - 2 человека.</w:t>
      </w:r>
    </w:p>
    <w:p w:rsidR="00DE5873" w:rsidRPr="005126E8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Группа певцов: спеть казацкую песню «Ой, то не вечер, то не вечер…» </w:t>
      </w:r>
    </w:p>
    <w:p w:rsidR="00DE5873" w:rsidRPr="003C1359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73" w:rsidRPr="003A3E0A" w:rsidRDefault="00DE5873" w:rsidP="00DE5873">
      <w:p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Материалы урока:</w:t>
      </w:r>
    </w:p>
    <w:p w:rsidR="00DE5873" w:rsidRDefault="00DE5873" w:rsidP="00DE58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>Эпиграфы к 1 и 3 книгам романа-эпопеи «Тихий Дон»</w:t>
      </w:r>
      <w:r>
        <w:rPr>
          <w:rFonts w:ascii="Times New Roman" w:hAnsi="Times New Roman" w:cs="Times New Roman"/>
          <w:sz w:val="28"/>
          <w:szCs w:val="28"/>
        </w:rPr>
        <w:t xml:space="preserve"> (распечатка)</w:t>
      </w:r>
      <w:r w:rsidRPr="003A3E0A">
        <w:rPr>
          <w:rFonts w:ascii="Times New Roman" w:hAnsi="Times New Roman" w:cs="Times New Roman"/>
          <w:sz w:val="28"/>
          <w:szCs w:val="28"/>
        </w:rPr>
        <w:t>.</w:t>
      </w:r>
    </w:p>
    <w:p w:rsidR="001737AE" w:rsidRPr="001737AE" w:rsidRDefault="001737AE" w:rsidP="001737A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Распечатки иллюстраций к роману-эпопее М.А. Шолохова «Тихий Дон» </w:t>
      </w:r>
      <w:r w:rsidRPr="001737AE">
        <w:rPr>
          <w:rFonts w:ascii="Times New Roman" w:hAnsi="Times New Roman" w:cs="Times New Roman"/>
          <w:sz w:val="28"/>
          <w:szCs w:val="28"/>
          <w:u w:val="single"/>
        </w:rPr>
        <w:t>http://www.a4format.ru/book-titles.php?lt=216&amp;author=71&amp;dtls_books=1&amp;title=416&amp;submenu=5</w:t>
      </w:r>
    </w:p>
    <w:p w:rsidR="00DE5873" w:rsidRDefault="00DE5873" w:rsidP="00DE58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>Стихи о театре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873" w:rsidRPr="003C1359" w:rsidRDefault="00DE5873" w:rsidP="00DE587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и видеопроектор для демонстрации фрагмента из фильма и трейлера к спектаклю (или интерактивная доска).</w:t>
      </w:r>
    </w:p>
    <w:p w:rsidR="00DE5873" w:rsidRPr="003A3E0A" w:rsidRDefault="00DE5873" w:rsidP="00DE58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E5873" w:rsidRDefault="00DE5873" w:rsidP="00DE58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</w:t>
      </w:r>
      <w:r w:rsidRPr="003A3E0A">
        <w:rPr>
          <w:rFonts w:ascii="Times New Roman" w:hAnsi="Times New Roman" w:cs="Times New Roman"/>
          <w:sz w:val="28"/>
          <w:szCs w:val="28"/>
        </w:rPr>
        <w:t>риветствие, тема, задачи урока.</w:t>
      </w:r>
    </w:p>
    <w:p w:rsidR="00DE5873" w:rsidRDefault="00DE5873" w:rsidP="00DE587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Группа рецитации</w:t>
      </w:r>
      <w:r>
        <w:rPr>
          <w:rFonts w:ascii="Times New Roman" w:hAnsi="Times New Roman" w:cs="Times New Roman"/>
          <w:sz w:val="28"/>
          <w:szCs w:val="28"/>
        </w:rPr>
        <w:t xml:space="preserve"> исполняет эпиграфы к 1 и 3 книгам романа-эпопеи М.А. Шолохова «Тихий Дон»:</w:t>
      </w:r>
    </w:p>
    <w:p w:rsidR="00DE5873" w:rsidRDefault="00DE5873" w:rsidP="00DE5873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Эпиграфы к 1 книге:</w:t>
      </w:r>
    </w:p>
    <w:p w:rsidR="00DE5873" w:rsidRPr="00F23349" w:rsidRDefault="00DE5873" w:rsidP="00DE5873">
      <w:pPr>
        <w:pStyle w:val="a3"/>
        <w:spacing w:line="360" w:lineRule="auto"/>
        <w:ind w:left="21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F23349">
        <w:rPr>
          <w:rFonts w:ascii="Times New Roman" w:hAnsi="Times New Roman" w:cs="Times New Roman"/>
          <w:i/>
          <w:sz w:val="28"/>
          <w:szCs w:val="28"/>
        </w:rPr>
        <w:t>Не сохами-то славная землюшка наша распахана...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Распахана наша землюшка лошадиными копытами,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А засеяна славная землюшка казацкими головами,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Украшен-то наш тихий Дон молодыми вдовами,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Цветет наш батюшка тихий Дон сиротами,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Наполнена волна в тихом Дону отцовскими,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материнскими слезами.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***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Ой ты, наш батюшка тихий Дон!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Ой, что же ты, тихий Дон, мутнехонек течешь?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Ах, как мне, тихому Дону, не мутну течи!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Со дна меня, тиха Дона, студены ключи бьют,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Посередь меня</w:t>
      </w:r>
      <w:r>
        <w:rPr>
          <w:rFonts w:ascii="Times New Roman" w:hAnsi="Times New Roman" w:cs="Times New Roman"/>
          <w:i/>
          <w:sz w:val="28"/>
          <w:szCs w:val="28"/>
        </w:rPr>
        <w:t>, тиха Дона, бела рыбица мутит,</w:t>
      </w:r>
    </w:p>
    <w:p w:rsidR="00DE5873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Старинные казачьи песни</w:t>
      </w:r>
    </w:p>
    <w:p w:rsidR="00DE5873" w:rsidRPr="003A3E0A" w:rsidRDefault="00DE5873" w:rsidP="00DE587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DE5873" w:rsidRDefault="00DE5873" w:rsidP="00DE5873">
      <w:pPr>
        <w:pStyle w:val="a3"/>
        <w:spacing w:line="360" w:lineRule="auto"/>
        <w:ind w:left="4260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 к 3 книге:</w:t>
      </w:r>
    </w:p>
    <w:p w:rsidR="00DE5873" w:rsidRPr="00F23349" w:rsidRDefault="00DE5873" w:rsidP="00DE5873">
      <w:pPr>
        <w:pStyle w:val="a3"/>
        <w:spacing w:line="360" w:lineRule="auto"/>
        <w:ind w:left="284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3349">
        <w:rPr>
          <w:rFonts w:ascii="Times New Roman" w:hAnsi="Times New Roman" w:cs="Times New Roman"/>
          <w:i/>
          <w:sz w:val="28"/>
          <w:szCs w:val="28"/>
        </w:rPr>
        <w:t>Как ты, батюшка, славный тихий Дон,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Ты кормилец наш, Дон Иванович,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Про тебя лежит слава добрая,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Слава добрая, речь хорошая,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Как, бывало, ты все быстер бежишь,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Ты быстер бежишь, все чистехонек,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А теперь ты, Дон, все мутен течешь,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Помутился весь сверху донизу.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Речь возговорит славный тихий Дон: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"Уж как-то мне все мутну не быть,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Распустил я своих ясных соколов,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Ясных соколов - донских казаков,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Размываются без них мои круты бережки,</w:t>
      </w:r>
    </w:p>
    <w:p w:rsidR="00DE5873" w:rsidRPr="00F23349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Высыпаются без них косы желтым песком".</w:t>
      </w:r>
    </w:p>
    <w:p w:rsidR="00DE5873" w:rsidRDefault="00DE5873" w:rsidP="00DE587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233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Старинная казачья песня</w:t>
      </w:r>
    </w:p>
    <w:p w:rsidR="00DE5873" w:rsidRDefault="00DE5873" w:rsidP="00DE5873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Ответы учеников по индивидуальному заданию</w:t>
      </w:r>
      <w:r>
        <w:rPr>
          <w:rFonts w:ascii="Times New Roman" w:hAnsi="Times New Roman" w:cs="Times New Roman"/>
          <w:sz w:val="28"/>
          <w:szCs w:val="28"/>
        </w:rPr>
        <w:t xml:space="preserve"> - развернутый ответ на вопрос: «Как эпиграфы помогают раскрыть смысл названия произведения?»</w:t>
      </w:r>
    </w:p>
    <w:p w:rsidR="00DE5873" w:rsidRDefault="00DE5873" w:rsidP="00DE5873">
      <w:pPr>
        <w:pStyle w:val="a3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эпиграфах звучит основной мотив романа-эпопеи: связь казачества с «тихим Доном», «Доном-Ивановичем» - «кормильцем»,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широкой степью,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 родной землей. Любовь к родине, к родной земле, к степям и полям – смысл жизни казачества: жить и любить на этой земле, трудиться, возделывать эту землю, растить на ней зерно, скот, хозяйствовать на своем базу, создавать свои семьи, уважать стариков, растить детей. Вторгшиеся в жизнь казаков революция и война в корне меняет их веками сложившийся порядок, делает врагами бывших друзей, односельчан, братьев, разлучает семьи, ломает судьбы. Тяжело казакам без родной земли – тяжело родной земле без казаков. Смутное на их долю выпало время – вот и Дон «мутнехонек» течет.</w:t>
      </w:r>
    </w:p>
    <w:p w:rsidR="00DE5873" w:rsidRDefault="00DE5873" w:rsidP="00DE5873">
      <w:pPr>
        <w:pStyle w:val="a3"/>
        <w:spacing w:before="120"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трагический мотив, звучащий в эпиграфах к 1 книге и еще белее усиливающийся в эпиграфе к 3 книге помогает раскрыть смысл названия романа-эпопеи: М.А. Шолохов пишет о роли исторических событий в судьбах донского казачества, о разрушении вековых традиций жизни казаков.</w:t>
      </w:r>
    </w:p>
    <w:p w:rsidR="00DE5873" w:rsidRDefault="00DE5873" w:rsidP="00DE5873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 xml:space="preserve">Фрагмент из фильма </w:t>
      </w:r>
      <w:r>
        <w:rPr>
          <w:rFonts w:ascii="Times New Roman" w:hAnsi="Times New Roman" w:cs="Times New Roman"/>
          <w:sz w:val="28"/>
          <w:szCs w:val="28"/>
        </w:rPr>
        <w:t>«Тихий Дон» 1957-58гг. (режиссер С. Герасимов).</w:t>
      </w:r>
    </w:p>
    <w:p w:rsidR="00DE5873" w:rsidRPr="003A3E0A" w:rsidRDefault="00DE5873" w:rsidP="00DE5873">
      <w:pPr>
        <w:pStyle w:val="a3"/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Чтение и обсуждение рецензий на фильм.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«</w:t>
      </w:r>
      <w:r w:rsidRPr="003A3E0A">
        <w:rPr>
          <w:rFonts w:ascii="Times New Roman" w:hAnsi="Times New Roman" w:cs="Times New Roman"/>
          <w:sz w:val="28"/>
          <w:szCs w:val="28"/>
        </w:rPr>
        <w:t>Съемки производились в настоящих ростовских станицах, в тех местах, где реально происходили события времен гражданской войны.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Замечательная игра актеров позволяет зрителям </w:t>
      </w:r>
      <w:r w:rsidRPr="003A3E0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A3E0A">
        <w:rPr>
          <w:rFonts w:ascii="Times New Roman" w:hAnsi="Times New Roman" w:cs="Times New Roman"/>
          <w:sz w:val="28"/>
          <w:szCs w:val="28"/>
        </w:rPr>
        <w:t xml:space="preserve"> настоящих живых героев той эпохи, проникнулся атмосферой донской казачьей жизни. </w:t>
      </w:r>
      <w:r>
        <w:rPr>
          <w:rFonts w:ascii="Times New Roman" w:hAnsi="Times New Roman" w:cs="Times New Roman"/>
          <w:sz w:val="28"/>
          <w:szCs w:val="28"/>
        </w:rPr>
        <w:t xml:space="preserve">Сохранен удивительно живой, создающий особый национальный колорит народный говор. </w:t>
      </w:r>
      <w:r w:rsidRPr="003A3E0A">
        <w:rPr>
          <w:rFonts w:ascii="Times New Roman" w:hAnsi="Times New Roman" w:cs="Times New Roman"/>
          <w:sz w:val="28"/>
          <w:szCs w:val="28"/>
        </w:rPr>
        <w:t>Метания, растерянность людей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3E0A">
        <w:rPr>
          <w:rFonts w:ascii="Times New Roman" w:hAnsi="Times New Roman" w:cs="Times New Roman"/>
          <w:sz w:val="28"/>
          <w:szCs w:val="28"/>
        </w:rPr>
        <w:t>все это было в полной мере отражено в «Тихом Доне»</w:t>
      </w:r>
      <w:r>
        <w:rPr>
          <w:rFonts w:ascii="Times New Roman" w:hAnsi="Times New Roman" w:cs="Times New Roman"/>
          <w:sz w:val="28"/>
          <w:szCs w:val="28"/>
        </w:rPr>
        <w:t xml:space="preserve"> М. Шолохова и отражено в фильме С. Герасимова</w:t>
      </w:r>
      <w:r w:rsidRPr="003A3E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3E0A">
        <w:rPr>
          <w:rFonts w:ascii="Times New Roman" w:hAnsi="Times New Roman" w:cs="Times New Roman"/>
          <w:sz w:val="28"/>
          <w:szCs w:val="28"/>
        </w:rPr>
        <w:t>еловек должен всегда оставаться человеком. Таким и 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3E0A">
        <w:rPr>
          <w:rFonts w:ascii="Times New Roman" w:hAnsi="Times New Roman" w:cs="Times New Roman"/>
          <w:sz w:val="28"/>
          <w:szCs w:val="28"/>
        </w:rPr>
        <w:t xml:space="preserve"> Григорий Мелехов, отчаянно пытавшийся найти правильный путь, но его, это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3E0A">
        <w:rPr>
          <w:rFonts w:ascii="Times New Roman" w:hAnsi="Times New Roman" w:cs="Times New Roman"/>
          <w:sz w:val="28"/>
          <w:szCs w:val="28"/>
        </w:rPr>
        <w:t xml:space="preserve"> правильного пути, просто не существовало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E0A">
        <w:rPr>
          <w:rFonts w:ascii="Times New Roman" w:hAnsi="Times New Roman" w:cs="Times New Roman"/>
          <w:sz w:val="28"/>
          <w:szCs w:val="28"/>
        </w:rPr>
        <w:t>.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«</w:t>
      </w:r>
      <w:r w:rsidRPr="003A3E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3E0A">
        <w:rPr>
          <w:rFonts w:ascii="Times New Roman" w:hAnsi="Times New Roman" w:cs="Times New Roman"/>
          <w:sz w:val="28"/>
          <w:szCs w:val="28"/>
        </w:rPr>
        <w:t xml:space="preserve"> Герасимов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удалось</w:t>
      </w:r>
      <w:r w:rsidRPr="003A3E0A">
        <w:rPr>
          <w:rFonts w:ascii="Times New Roman" w:hAnsi="Times New Roman" w:cs="Times New Roman"/>
          <w:sz w:val="28"/>
          <w:szCs w:val="28"/>
        </w:rPr>
        <w:t xml:space="preserve"> передать как русский дух, так и противоречивость души главного героя, его метания, страдания.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3E0A">
        <w:rPr>
          <w:rFonts w:ascii="Times New Roman" w:hAnsi="Times New Roman" w:cs="Times New Roman"/>
          <w:sz w:val="28"/>
          <w:szCs w:val="28"/>
        </w:rPr>
        <w:t xml:space="preserve">рекрасны актеры, которые своей замечательной игрой помогли нам </w:t>
      </w:r>
      <w:r w:rsidRPr="003A3E0A">
        <w:rPr>
          <w:rFonts w:ascii="Times New Roman" w:hAnsi="Times New Roman" w:cs="Times New Roman"/>
          <w:sz w:val="28"/>
          <w:szCs w:val="28"/>
        </w:rPr>
        <w:lastRenderedPageBreak/>
        <w:t>перенестись в те нелегкие времена.</w:t>
      </w:r>
      <w:r>
        <w:rPr>
          <w:rFonts w:ascii="Times New Roman" w:hAnsi="Times New Roman" w:cs="Times New Roman"/>
          <w:sz w:val="28"/>
          <w:szCs w:val="28"/>
        </w:rPr>
        <w:t xml:space="preserve"> В подборе актеров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Шолохов». 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«Сочувствуешь</w:t>
      </w:r>
      <w:r w:rsidRPr="003A3E0A">
        <w:rPr>
          <w:rFonts w:ascii="Times New Roman" w:hAnsi="Times New Roman" w:cs="Times New Roman"/>
          <w:sz w:val="28"/>
          <w:szCs w:val="28"/>
        </w:rPr>
        <w:t xml:space="preserve"> уходящ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A3E0A">
        <w:rPr>
          <w:rFonts w:ascii="Times New Roman" w:hAnsi="Times New Roman" w:cs="Times New Roman"/>
          <w:sz w:val="28"/>
          <w:szCs w:val="28"/>
        </w:rPr>
        <w:t xml:space="preserve"> эпох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3E0A">
        <w:rPr>
          <w:rFonts w:ascii="Times New Roman" w:hAnsi="Times New Roman" w:cs="Times New Roman"/>
          <w:sz w:val="28"/>
          <w:szCs w:val="28"/>
        </w:rPr>
        <w:t>, рушивши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3E0A">
        <w:rPr>
          <w:rFonts w:ascii="Times New Roman" w:hAnsi="Times New Roman" w:cs="Times New Roman"/>
          <w:sz w:val="28"/>
          <w:szCs w:val="28"/>
        </w:rPr>
        <w:t>ся усто</w:t>
      </w:r>
      <w:r>
        <w:rPr>
          <w:rFonts w:ascii="Times New Roman" w:hAnsi="Times New Roman" w:cs="Times New Roman"/>
          <w:sz w:val="28"/>
          <w:szCs w:val="28"/>
        </w:rPr>
        <w:t>ям казачества.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3E0A">
        <w:rPr>
          <w:rFonts w:ascii="Times New Roman" w:hAnsi="Times New Roman" w:cs="Times New Roman"/>
          <w:sz w:val="28"/>
          <w:szCs w:val="28"/>
        </w:rPr>
        <w:t xml:space="preserve"> фильме интересно </w:t>
      </w:r>
      <w:r>
        <w:rPr>
          <w:rFonts w:ascii="Times New Roman" w:hAnsi="Times New Roman" w:cs="Times New Roman"/>
          <w:sz w:val="28"/>
          <w:szCs w:val="28"/>
        </w:rPr>
        <w:t>показан</w:t>
      </w:r>
      <w:r w:rsidRPr="003A3E0A">
        <w:rPr>
          <w:rFonts w:ascii="Times New Roman" w:hAnsi="Times New Roman" w:cs="Times New Roman"/>
          <w:sz w:val="28"/>
          <w:szCs w:val="28"/>
        </w:rPr>
        <w:t xml:space="preserve"> быт казаков, говор, одежда, взаимоотношения. Многое не вошло в фильм из романа</w:t>
      </w:r>
      <w:r>
        <w:rPr>
          <w:rFonts w:ascii="Times New Roman" w:hAnsi="Times New Roman" w:cs="Times New Roman"/>
          <w:sz w:val="28"/>
          <w:szCs w:val="28"/>
        </w:rPr>
        <w:t>-эпопеи</w:t>
      </w:r>
      <w:r w:rsidRPr="003A3E0A">
        <w:rPr>
          <w:rFonts w:ascii="Times New Roman" w:hAnsi="Times New Roman" w:cs="Times New Roman"/>
          <w:sz w:val="28"/>
          <w:szCs w:val="28"/>
        </w:rPr>
        <w:t xml:space="preserve"> (мирная довоенная жизнь, первая мировая, жизнь главного героя в банде </w:t>
      </w:r>
      <w:r>
        <w:rPr>
          <w:rFonts w:ascii="Times New Roman" w:hAnsi="Times New Roman" w:cs="Times New Roman"/>
          <w:sz w:val="28"/>
          <w:szCs w:val="28"/>
        </w:rPr>
        <w:t>Фомина и др.).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3E0A">
        <w:rPr>
          <w:rFonts w:ascii="Times New Roman" w:hAnsi="Times New Roman" w:cs="Times New Roman"/>
          <w:sz w:val="28"/>
          <w:szCs w:val="28"/>
        </w:rPr>
        <w:t xml:space="preserve">собенно </w:t>
      </w:r>
      <w:r>
        <w:rPr>
          <w:rFonts w:ascii="Times New Roman" w:hAnsi="Times New Roman" w:cs="Times New Roman"/>
          <w:sz w:val="28"/>
          <w:szCs w:val="28"/>
        </w:rPr>
        <w:t xml:space="preserve">близкой книге кажется </w:t>
      </w:r>
      <w:r w:rsidRPr="003A3E0A">
        <w:rPr>
          <w:rFonts w:ascii="Times New Roman" w:hAnsi="Times New Roman" w:cs="Times New Roman"/>
          <w:sz w:val="28"/>
          <w:szCs w:val="28"/>
        </w:rPr>
        <w:t>первая часть кинотрилогии: майские сборы, свадьба</w:t>
      </w:r>
      <w:r>
        <w:rPr>
          <w:rFonts w:ascii="Times New Roman" w:hAnsi="Times New Roman" w:cs="Times New Roman"/>
          <w:sz w:val="28"/>
          <w:szCs w:val="28"/>
        </w:rPr>
        <w:t xml:space="preserve"> Григория</w:t>
      </w:r>
      <w:r w:rsidRPr="003A3E0A">
        <w:rPr>
          <w:rFonts w:ascii="Times New Roman" w:hAnsi="Times New Roman" w:cs="Times New Roman"/>
          <w:sz w:val="28"/>
          <w:szCs w:val="28"/>
        </w:rPr>
        <w:t>, тихая размеренная жизнь казаков, возвраще</w:t>
      </w:r>
      <w:r>
        <w:rPr>
          <w:rFonts w:ascii="Times New Roman" w:hAnsi="Times New Roman" w:cs="Times New Roman"/>
          <w:sz w:val="28"/>
          <w:szCs w:val="28"/>
        </w:rPr>
        <w:t>ние с фронта и семейная идиллия.</w:t>
      </w:r>
      <w:r w:rsidRPr="003A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A3E0A">
        <w:rPr>
          <w:rFonts w:ascii="Times New Roman" w:hAnsi="Times New Roman" w:cs="Times New Roman"/>
          <w:sz w:val="28"/>
          <w:szCs w:val="28"/>
        </w:rPr>
        <w:t xml:space="preserve">атем </w:t>
      </w:r>
      <w:r>
        <w:rPr>
          <w:rFonts w:ascii="Times New Roman" w:hAnsi="Times New Roman" w:cs="Times New Roman"/>
          <w:sz w:val="28"/>
          <w:szCs w:val="28"/>
        </w:rPr>
        <w:t xml:space="preserve">все более сжато: </w:t>
      </w:r>
      <w:r w:rsidRPr="003A3E0A">
        <w:rPr>
          <w:rFonts w:ascii="Times New Roman" w:hAnsi="Times New Roman" w:cs="Times New Roman"/>
          <w:sz w:val="28"/>
          <w:szCs w:val="28"/>
        </w:rPr>
        <w:t xml:space="preserve">метания </w:t>
      </w:r>
      <w:r>
        <w:rPr>
          <w:rFonts w:ascii="Times New Roman" w:hAnsi="Times New Roman" w:cs="Times New Roman"/>
          <w:sz w:val="28"/>
          <w:szCs w:val="28"/>
        </w:rPr>
        <w:t xml:space="preserve">Григория </w:t>
      </w:r>
      <w:r w:rsidRPr="003A3E0A">
        <w:rPr>
          <w:rFonts w:ascii="Times New Roman" w:hAnsi="Times New Roman" w:cs="Times New Roman"/>
          <w:sz w:val="28"/>
          <w:szCs w:val="28"/>
        </w:rPr>
        <w:t>от красных к Донскому воинству и обратно, крах семьи</w:t>
      </w:r>
      <w:r>
        <w:rPr>
          <w:rFonts w:ascii="Times New Roman" w:hAnsi="Times New Roman" w:cs="Times New Roman"/>
          <w:sz w:val="28"/>
          <w:szCs w:val="28"/>
        </w:rPr>
        <w:t xml:space="preserve"> Мелеховых</w:t>
      </w:r>
      <w:r w:rsidRPr="003A3E0A">
        <w:rPr>
          <w:rFonts w:ascii="Times New Roman" w:hAnsi="Times New Roman" w:cs="Times New Roman"/>
          <w:sz w:val="28"/>
          <w:szCs w:val="28"/>
        </w:rPr>
        <w:t>, нарождение нового строя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3E0A">
        <w:rPr>
          <w:rFonts w:ascii="Times New Roman" w:hAnsi="Times New Roman" w:cs="Times New Roman"/>
          <w:sz w:val="28"/>
          <w:szCs w:val="28"/>
        </w:rPr>
        <w:t xml:space="preserve"> где герою нет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0A">
        <w:rPr>
          <w:rFonts w:ascii="Times New Roman" w:hAnsi="Times New Roman" w:cs="Times New Roman"/>
          <w:sz w:val="28"/>
          <w:szCs w:val="28"/>
        </w:rPr>
        <w:t xml:space="preserve">гибель </w:t>
      </w:r>
      <w:r>
        <w:rPr>
          <w:rFonts w:ascii="Times New Roman" w:hAnsi="Times New Roman" w:cs="Times New Roman"/>
          <w:sz w:val="28"/>
          <w:szCs w:val="28"/>
        </w:rPr>
        <w:t>Аксиньи</w:t>
      </w:r>
      <w:r w:rsidRPr="003A3E0A">
        <w:rPr>
          <w:rFonts w:ascii="Times New Roman" w:hAnsi="Times New Roman" w:cs="Times New Roman"/>
          <w:sz w:val="28"/>
          <w:szCs w:val="28"/>
        </w:rPr>
        <w:t>, финал — встреча с сыном как надежда на светлое будущее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3E0A">
        <w:rPr>
          <w:rFonts w:ascii="Times New Roman" w:hAnsi="Times New Roman" w:cs="Times New Roman"/>
          <w:sz w:val="28"/>
          <w:szCs w:val="28"/>
        </w:rPr>
        <w:t>.</w:t>
      </w:r>
    </w:p>
    <w:p w:rsidR="00DE5873" w:rsidRPr="003A3E0A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  <w:u w:val="single"/>
        </w:rPr>
        <w:t>Обобщение:</w:t>
      </w:r>
      <w:r w:rsidRPr="003A3E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Режиссеру фильма С. Герасимову удалось передать позицию автора романа-эпопеи М.А. Шолохова: 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трудных исторических событиях разрушается привычная жизнь семьи Мелеховых – через трагедию этой семьи мы видим разрушение привычного, традиционного для народа уклада жизни - уничтожение старой крестьянско-казачьей России; </w:t>
      </w:r>
    </w:p>
    <w:p w:rsidR="00DE5873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книге и в фильме показан антигуманистический, противоестественный природе человека характер войны, борьбы недавно близких друг другу людей – казаков из одной станицы – граждан одной страны; </w:t>
      </w:r>
    </w:p>
    <w:p w:rsidR="00DE5873" w:rsidRPr="003A3E0A" w:rsidRDefault="00DE5873" w:rsidP="00DE5873">
      <w:pPr>
        <w:pStyle w:val="a3"/>
        <w:spacing w:before="120"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 путь главного героя, поиск им правды, испытания, выпавшие на долю сына своего народа, своей земли с заложенной в него истиной о человеке, человечности, которой он остается верным до конца.</w:t>
      </w:r>
    </w:p>
    <w:p w:rsidR="00DE5873" w:rsidRDefault="00DE5873" w:rsidP="00DE5873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73" w:rsidRDefault="00DE5873" w:rsidP="00DE587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Группа рецитации</w:t>
      </w:r>
      <w:r>
        <w:rPr>
          <w:rFonts w:ascii="Times New Roman" w:hAnsi="Times New Roman" w:cs="Times New Roman"/>
          <w:sz w:val="28"/>
          <w:szCs w:val="28"/>
        </w:rPr>
        <w:t>: стихи о театре.</w:t>
      </w:r>
    </w:p>
    <w:p w:rsidR="00DE5873" w:rsidRDefault="00DE5873" w:rsidP="00DE58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873" w:rsidRPr="00840C6D" w:rsidRDefault="00DE5873" w:rsidP="00DE587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C6D">
        <w:rPr>
          <w:rFonts w:ascii="Times New Roman" w:hAnsi="Times New Roman" w:cs="Times New Roman"/>
          <w:sz w:val="28"/>
          <w:szCs w:val="28"/>
        </w:rPr>
        <w:lastRenderedPageBreak/>
        <w:t xml:space="preserve">Гамлет  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Гул затих. Я вышел на подмостки.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Прислонясь к дверному косяку,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Я ловлю в далеком отголоске,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Что случится на моем веку.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На меня наставлен сумрак ночи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Тысячью биноклей на оси.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Если только можно, Aвва Oтче,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Чашу эту мимо пронеси.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Я люблю Твой замысел упрямый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И играть согласен эту роль.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Но сейчас идет другая драма,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И на этот раз меня уволь.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Но продуман распорядок действий,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И неотвратим конец пути.</w:t>
      </w:r>
    </w:p>
    <w:p w:rsidR="00DE5873" w:rsidRPr="00506BDB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Я один, все тонет в фарисействе.</w:t>
      </w:r>
    </w:p>
    <w:p w:rsidR="00DE5873" w:rsidRDefault="00DE5873" w:rsidP="00DE587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6BDB">
        <w:rPr>
          <w:rFonts w:ascii="Times New Roman" w:hAnsi="Times New Roman" w:cs="Times New Roman"/>
          <w:sz w:val="28"/>
          <w:szCs w:val="28"/>
        </w:rPr>
        <w:t>Жизнь прожить — не поле перейти.</w:t>
      </w:r>
    </w:p>
    <w:p w:rsidR="00DE5873" w:rsidRPr="00840C6D" w:rsidRDefault="00DE5873" w:rsidP="00DE5873">
      <w:pPr>
        <w:pStyle w:val="a3"/>
        <w:spacing w:line="24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840C6D">
        <w:rPr>
          <w:rFonts w:ascii="Times New Roman" w:hAnsi="Times New Roman" w:cs="Times New Roman"/>
          <w:sz w:val="28"/>
          <w:szCs w:val="28"/>
        </w:rPr>
        <w:t>Борис Пастернак</w:t>
      </w:r>
    </w:p>
    <w:p w:rsidR="00DE5873" w:rsidRDefault="00DE5873" w:rsidP="00DE58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>***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Сцену нельзя топтать каблуками: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По сцене - маленькой или большой -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Нужно ступать лишь босыми ногами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И с абсолютно открытой душой.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Сцена, ты остров в бушующем море, 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lastRenderedPageBreak/>
        <w:t xml:space="preserve"> Щедрый оазис с прохладной водой.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С сердцем распахнутым,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В радость и в горе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Я прихожу на свиданье с тобой.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За исцеленьем души,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За спасеньем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От суеты набегающих дней,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Чтобы любви и надежды мгновенья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Не исчезали</w:t>
      </w:r>
    </w:p>
    <w:p w:rsidR="00DE5873" w:rsidRDefault="00DE5873" w:rsidP="00DE58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 xml:space="preserve"> Из жизни моей! </w:t>
      </w:r>
    </w:p>
    <w:p w:rsidR="00DE5873" w:rsidRPr="003A3E0A" w:rsidRDefault="00DE5873" w:rsidP="00DE5873">
      <w:pPr>
        <w:pStyle w:val="a3"/>
        <w:spacing w:line="360" w:lineRule="auto"/>
        <w:ind w:left="2844" w:firstLine="696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sz w:val="28"/>
          <w:szCs w:val="28"/>
        </w:rPr>
        <w:t>Нина Васина (г. Новошахтинск)</w:t>
      </w:r>
    </w:p>
    <w:p w:rsidR="00DE5873" w:rsidRPr="003A3E0A" w:rsidRDefault="00DE5873" w:rsidP="00DE587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873" w:rsidRDefault="00DE5873" w:rsidP="00DE5873">
      <w:pPr>
        <w:pStyle w:val="a3"/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Исполнение песни «Ой, то не вечер, то не вечер…» </w:t>
      </w:r>
      <w:r>
        <w:rPr>
          <w:rFonts w:ascii="Times New Roman" w:hAnsi="Times New Roman" w:cs="Times New Roman"/>
          <w:sz w:val="28"/>
          <w:szCs w:val="28"/>
        </w:rPr>
        <w:t>(казачья песня)</w:t>
      </w:r>
      <w:r w:rsidR="001737A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просмотр трейлера спектакля Театра «Мастерская Г. Козлова») </w:t>
      </w:r>
      <w:r w:rsidRPr="00E850E6">
        <w:rPr>
          <w:rFonts w:ascii="Times New Roman" w:hAnsi="Times New Roman" w:cs="Times New Roman"/>
          <w:sz w:val="28"/>
          <w:szCs w:val="28"/>
          <w:u w:val="single"/>
        </w:rPr>
        <w:t>http://www.vteatrekozlov.net/спектакли/тихий-дон/</w:t>
      </w:r>
    </w:p>
    <w:p w:rsidR="00DE5873" w:rsidRPr="00E850E6" w:rsidRDefault="00DE5873" w:rsidP="00DE5873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873" w:rsidRDefault="00DE5873" w:rsidP="00DE587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Чтение и обсуждение рецензий на спектакль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873" w:rsidRPr="003A3E0A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  <w:u w:val="single"/>
        </w:rPr>
        <w:t>Отзыв с премьеры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3A3E0A">
        <w:rPr>
          <w:rFonts w:ascii="Times New Roman" w:hAnsi="Times New Roman" w:cs="Times New Roman"/>
          <w:sz w:val="28"/>
          <w:szCs w:val="28"/>
        </w:rPr>
        <w:t>Режиссёр будто решил выплеснуть все казаческое, удалое, что кроется в подсознании русского человека. Спектакль, особенно первая его часть, изобилует песнями, плясками, сценками казачьего быта. При этом юмор то и дело сменяется наст</w:t>
      </w:r>
      <w:r>
        <w:rPr>
          <w:rFonts w:ascii="Times New Roman" w:hAnsi="Times New Roman" w:cs="Times New Roman"/>
          <w:sz w:val="28"/>
          <w:szCs w:val="28"/>
        </w:rPr>
        <w:t>оящим драматизмом и трагедией». (</w:t>
      </w:r>
      <w:r w:rsidRPr="003A3E0A">
        <w:rPr>
          <w:rFonts w:ascii="Times New Roman" w:hAnsi="Times New Roman" w:cs="Times New Roman"/>
          <w:sz w:val="28"/>
          <w:szCs w:val="28"/>
        </w:rPr>
        <w:t>Елена Добрякова / Культура РФ. 20 мая 2013 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E5873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«Жизнь в театре. Спектакль длился 8 с половиной часов! Думала, не выдержу, заскучаю. Этого не случилось, все прошло на одном дыхании. К концу уже понятны все слова, такие непонятные вначале при прочтении романа-эпопеи М.Шолохова, и кажется, что это ты живешь жизнью всех этих людей, вместе с ними, переживаешь их радости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беды. Целая жизнь проходит перед глазами, когда читаешь Шолохова, и целая живая жизнь прожита вместе с теми же героями в театре».</w:t>
      </w:r>
    </w:p>
    <w:p w:rsidR="00DE5873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«Особую роль играют в спектакле песни и танцы. В них – вся душа донских казаков, их темперамент, их любовь к родной земле и к жизни. Когда слушаешь или сам поешь казачьи песни, душа раскрывается, как будто степь развернулась перед тобой – ровная, вольная».</w:t>
      </w:r>
    </w:p>
    <w:p w:rsidR="00DE5873" w:rsidRPr="003A3E0A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«В спектакле прослеживается линия жизни главного героя – Григория Мелехова и его семьи. Весь путь поиска правды – видимый, до боли ощутимый, как будто проживаешь его сам. В книге была возможность, следуя за авторским повествованием, переключиться на других героев: Бунчука, Листницкого, Штокмана. Режиссер выделил очень ярко именно одного человека, его судьбу, его искания, и через него – историю и трагедию целого народа».</w:t>
      </w:r>
    </w:p>
    <w:p w:rsidR="00DE5873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E0A">
        <w:rPr>
          <w:rFonts w:ascii="Times New Roman" w:hAnsi="Times New Roman" w:cs="Times New Roman"/>
          <w:b/>
          <w:sz w:val="28"/>
          <w:szCs w:val="28"/>
          <w:u w:val="single"/>
        </w:rPr>
        <w:t>Обобщение:</w:t>
      </w:r>
    </w:p>
    <w:p w:rsidR="00DE5873" w:rsidRDefault="00DE5873" w:rsidP="00DE587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Режиссеру Г. Козлову, создавшему спектакль по роману-эпопее М.А. Шолохова, удалось показать судьбу человека – представителя своего народа, русского человека, любящего родную землю, остающегося верным высшей правде даже в трудных испытаниях в смутное время. Спектакль ярче помогает понять авторскую позицию М.А. Шолохова: единственное, что есть у человека, что остается для него неизменным во все времена, - это родная  земля, любовь «к родному пепелищу» (Пушкин) – то, что составляет основу в человеке и помогает выстоять в жизненных испытаниях.</w:t>
      </w:r>
    </w:p>
    <w:p w:rsidR="00DE5873" w:rsidRDefault="00DE5873" w:rsidP="00DE58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Итоги урока</w:t>
      </w:r>
      <w:r>
        <w:rPr>
          <w:rFonts w:ascii="Times New Roman" w:hAnsi="Times New Roman" w:cs="Times New Roman"/>
          <w:sz w:val="28"/>
          <w:szCs w:val="28"/>
        </w:rPr>
        <w:t>, оценки.</w:t>
      </w:r>
    </w:p>
    <w:p w:rsidR="00DE5873" w:rsidRPr="003A3E0A" w:rsidRDefault="00DE5873" w:rsidP="00DE58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0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(коллективное): по материалам урока выпустить стенгазету, опубликовать лучшие рецензии о фильме и спектакле по роману-эпопее М.А. Шолохова «Тихий Дон».</w:t>
      </w:r>
    </w:p>
    <w:p w:rsidR="00301D6A" w:rsidRDefault="00301D6A"/>
    <w:sectPr w:rsidR="00301D6A" w:rsidSect="00DC4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53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61" w:rsidRDefault="00031A61" w:rsidP="00D66E97">
      <w:pPr>
        <w:spacing w:after="0" w:line="240" w:lineRule="auto"/>
      </w:pPr>
      <w:r>
        <w:separator/>
      </w:r>
    </w:p>
  </w:endnote>
  <w:endnote w:type="continuationSeparator" w:id="0">
    <w:p w:rsidR="00031A61" w:rsidRDefault="00031A61" w:rsidP="00D6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97" w:rsidRDefault="00D66E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510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66E97" w:rsidRDefault="00D66E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6E97" w:rsidRDefault="00D66E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97" w:rsidRDefault="00D66E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61" w:rsidRDefault="00031A61" w:rsidP="00D66E97">
      <w:pPr>
        <w:spacing w:after="0" w:line="240" w:lineRule="auto"/>
      </w:pPr>
      <w:r>
        <w:separator/>
      </w:r>
    </w:p>
  </w:footnote>
  <w:footnote w:type="continuationSeparator" w:id="0">
    <w:p w:rsidR="00031A61" w:rsidRDefault="00031A61" w:rsidP="00D6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97" w:rsidRDefault="00D66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97" w:rsidRDefault="00D66E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97" w:rsidRDefault="00D66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159"/>
    <w:multiLevelType w:val="hybridMultilevel"/>
    <w:tmpl w:val="019E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50A3"/>
    <w:multiLevelType w:val="hybridMultilevel"/>
    <w:tmpl w:val="94D0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D01E8"/>
    <w:multiLevelType w:val="hybridMultilevel"/>
    <w:tmpl w:val="C20E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67A05"/>
    <w:multiLevelType w:val="hybridMultilevel"/>
    <w:tmpl w:val="8D6A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3"/>
    <w:rsid w:val="00031A61"/>
    <w:rsid w:val="001737AE"/>
    <w:rsid w:val="00301D6A"/>
    <w:rsid w:val="0031697A"/>
    <w:rsid w:val="00D66E97"/>
    <w:rsid w:val="00DC410E"/>
    <w:rsid w:val="00D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3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E97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D6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E97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3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E97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unhideWhenUsed/>
    <w:rsid w:val="00D66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E9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1695</Words>
  <Characters>9667</Characters>
  <Application>Microsoft Office Word</Application>
  <DocSecurity>0</DocSecurity>
  <Lines>80</Lines>
  <Paragraphs>22</Paragraphs>
  <ScaleCrop>false</ScaleCrop>
  <Company>Дом</Company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2014-10-24T18:17:00Z</dcterms:created>
  <dcterms:modified xsi:type="dcterms:W3CDTF">2014-10-24T18:28:00Z</dcterms:modified>
</cp:coreProperties>
</file>