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BF" w:rsidRPr="00CC5820" w:rsidRDefault="00CC0BDB" w:rsidP="00CC0BDB">
      <w:pPr>
        <w:jc w:val="center"/>
        <w:rPr>
          <w:i/>
          <w:sz w:val="24"/>
          <w:szCs w:val="24"/>
        </w:rPr>
      </w:pPr>
      <w:r w:rsidRPr="00CC5820">
        <w:rPr>
          <w:i/>
          <w:sz w:val="24"/>
          <w:szCs w:val="24"/>
        </w:rPr>
        <w:t>Урок № 26.</w:t>
      </w:r>
    </w:p>
    <w:p w:rsidR="00CC0BDB" w:rsidRPr="00CC0BDB" w:rsidRDefault="00CC0BDB" w:rsidP="00CC0BDB">
      <w:pPr>
        <w:jc w:val="center"/>
        <w:rPr>
          <w:i/>
        </w:rPr>
      </w:pPr>
      <w:r w:rsidRPr="00CC0BDB">
        <w:rPr>
          <w:i/>
        </w:rPr>
        <w:t>История России XX в.</w:t>
      </w:r>
      <w:r w:rsidR="00CC5820">
        <w:rPr>
          <w:i/>
        </w:rPr>
        <w:t>9 класс.</w:t>
      </w:r>
      <w:bookmarkStart w:id="0" w:name="_GoBack"/>
      <w:bookmarkEnd w:id="0"/>
    </w:p>
    <w:p w:rsidR="00CC0BDB" w:rsidRDefault="00772C66" w:rsidP="00CC0B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CC0BDB" w:rsidRPr="00927D2E">
        <w:rPr>
          <w:b/>
          <w:sz w:val="28"/>
          <w:szCs w:val="28"/>
        </w:rPr>
        <w:t>Тема урока</w:t>
      </w:r>
      <w:r w:rsidR="00CC0BDB" w:rsidRPr="00927D2E">
        <w:rPr>
          <w:sz w:val="28"/>
          <w:szCs w:val="28"/>
        </w:rPr>
        <w:t>: Гражданская война.</w:t>
      </w:r>
    </w:p>
    <w:p w:rsidR="00772C66" w:rsidRDefault="00772C66" w:rsidP="00772C66">
      <w:pPr>
        <w:jc w:val="right"/>
      </w:pPr>
      <w:r w:rsidRPr="00772C66">
        <w:t xml:space="preserve">                                       </w:t>
      </w:r>
      <w:r>
        <w:t xml:space="preserve"> </w:t>
      </w:r>
      <w:r w:rsidRPr="00772C66">
        <w:t>Урок разработала учитель истории</w:t>
      </w:r>
    </w:p>
    <w:p w:rsidR="00772C66" w:rsidRDefault="00772C66" w:rsidP="00772C66">
      <w:pPr>
        <w:jc w:val="right"/>
      </w:pPr>
      <w:r w:rsidRPr="00772C66">
        <w:t>санаторной школы-интерната №18 г. Таганрога</w:t>
      </w:r>
    </w:p>
    <w:p w:rsidR="00772C66" w:rsidRPr="00772C66" w:rsidRDefault="00772C66" w:rsidP="00772C66">
      <w:pPr>
        <w:jc w:val="right"/>
        <w:rPr>
          <w:sz w:val="28"/>
          <w:szCs w:val="28"/>
        </w:rPr>
      </w:pPr>
      <w:r w:rsidRPr="00772C66">
        <w:rPr>
          <w:sz w:val="28"/>
          <w:szCs w:val="28"/>
        </w:rPr>
        <w:t>Тюпалова Татьяна Анатольевна</w:t>
      </w:r>
    </w:p>
    <w:p w:rsidR="005B7F01" w:rsidRPr="00FB105B" w:rsidRDefault="005B7F01" w:rsidP="00CC0BDB">
      <w:pPr>
        <w:rPr>
          <w:sz w:val="28"/>
          <w:szCs w:val="28"/>
        </w:rPr>
      </w:pPr>
      <w:r w:rsidRPr="00FB105B">
        <w:rPr>
          <w:sz w:val="28"/>
          <w:szCs w:val="28"/>
        </w:rPr>
        <w:t xml:space="preserve">Эпиграф урока: </w:t>
      </w:r>
      <w:r w:rsidR="00FB105B" w:rsidRPr="00FB105B">
        <w:rPr>
          <w:sz w:val="28"/>
          <w:szCs w:val="28"/>
        </w:rPr>
        <w:t xml:space="preserve"> </w:t>
      </w:r>
      <w:r w:rsidR="00FB105B" w:rsidRPr="00FB105B">
        <w:rPr>
          <w:rFonts w:ascii="Tahoma" w:hAnsi="Tahoma" w:cs="Tahoma"/>
          <w:b/>
          <w:bCs/>
          <w:sz w:val="28"/>
          <w:szCs w:val="28"/>
        </w:rPr>
        <w:t>“Будет такое время на Руси, когда ангелы не будут успевать принимать души умирающих”</w:t>
      </w:r>
      <w:r w:rsidR="00FB105B" w:rsidRPr="00FB105B">
        <w:rPr>
          <w:rFonts w:ascii="Tahoma" w:hAnsi="Tahoma" w:cs="Tahoma"/>
          <w:sz w:val="28"/>
          <w:szCs w:val="28"/>
        </w:rPr>
        <w:t>.</w:t>
      </w:r>
    </w:p>
    <w:p w:rsidR="00FB105B" w:rsidRPr="00FB105B" w:rsidRDefault="00FB105B" w:rsidP="00CC0BDB">
      <w:pPr>
        <w:rPr>
          <w:sz w:val="28"/>
          <w:szCs w:val="28"/>
        </w:rPr>
      </w:pPr>
      <w:r w:rsidRPr="00FB105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FB105B">
        <w:rPr>
          <w:sz w:val="28"/>
          <w:szCs w:val="28"/>
        </w:rPr>
        <w:t xml:space="preserve">  С. Соровский.</w:t>
      </w:r>
    </w:p>
    <w:p w:rsidR="00CC0BDB" w:rsidRDefault="00CC0BDB" w:rsidP="00CC0BDB">
      <w:r w:rsidRPr="00CC0BDB">
        <w:rPr>
          <w:b/>
        </w:rPr>
        <w:t>Цель урока</w:t>
      </w:r>
      <w:r>
        <w:t xml:space="preserve">: в результате исследования источников </w:t>
      </w:r>
      <w:r w:rsidR="00927D2E">
        <w:t xml:space="preserve">из интернета </w:t>
      </w:r>
      <w:r>
        <w:t>сформировать представление о том, что гражданская война стала национальной трагедией народа.</w:t>
      </w:r>
    </w:p>
    <w:p w:rsidR="00CC0BDB" w:rsidRDefault="00CC0BDB" w:rsidP="00CC0BDB">
      <w:pPr>
        <w:rPr>
          <w:b/>
        </w:rPr>
      </w:pPr>
      <w:r w:rsidRPr="00CC0BDB">
        <w:rPr>
          <w:b/>
        </w:rPr>
        <w:t>Задачи урока:</w:t>
      </w:r>
    </w:p>
    <w:p w:rsidR="00CC0BDB" w:rsidRPr="00CC0BDB" w:rsidRDefault="00CC0BDB" w:rsidP="00CC0BDB">
      <w:pPr>
        <w:pStyle w:val="a3"/>
        <w:numPr>
          <w:ilvl w:val="0"/>
          <w:numId w:val="1"/>
        </w:numPr>
        <w:rPr>
          <w:b/>
        </w:rPr>
      </w:pPr>
      <w:r>
        <w:t>Учащиеся должны уяснить сложность исторического подхода к изучению событий и необходимости отказа от идеологизированности в оценке причин и событий гражданской войны.</w:t>
      </w:r>
    </w:p>
    <w:p w:rsidR="00CC0BDB" w:rsidRDefault="00CC0BDB" w:rsidP="00CC0BDB">
      <w:pPr>
        <w:pStyle w:val="a3"/>
        <w:numPr>
          <w:ilvl w:val="0"/>
          <w:numId w:val="1"/>
        </w:numPr>
      </w:pPr>
      <w:r w:rsidRPr="00CC0BDB">
        <w:t>Этапы гражданской войны, общая картина боевых действий.</w:t>
      </w:r>
    </w:p>
    <w:p w:rsidR="00CC0BDB" w:rsidRDefault="00CC0BDB" w:rsidP="00CC0BDB">
      <w:pPr>
        <w:pStyle w:val="a3"/>
        <w:numPr>
          <w:ilvl w:val="0"/>
          <w:numId w:val="1"/>
        </w:numPr>
      </w:pPr>
      <w:r>
        <w:t>Опираясь на источники, учащиеся должны дать оценку красному и белому террору.</w:t>
      </w:r>
    </w:p>
    <w:p w:rsidR="00CC0BDB" w:rsidRDefault="00CC0BDB" w:rsidP="00CC0BDB">
      <w:pPr>
        <w:pStyle w:val="a3"/>
        <w:numPr>
          <w:ilvl w:val="0"/>
          <w:numId w:val="1"/>
        </w:numPr>
      </w:pPr>
      <w:r>
        <w:t>Учащиеся должны сделать вывод по уроку на основе творческих работ, выполненных к уроку по предварительному заданию.</w:t>
      </w:r>
    </w:p>
    <w:p w:rsidR="00CC0BDB" w:rsidRDefault="00CC0BDB" w:rsidP="00CC0BDB">
      <w:r w:rsidRPr="00CC0BDB">
        <w:rPr>
          <w:b/>
        </w:rPr>
        <w:t>Метод:</w:t>
      </w:r>
      <w:r>
        <w:t xml:space="preserve"> </w:t>
      </w:r>
      <w:r w:rsidR="00B34E5E">
        <w:t>«вебквест»</w:t>
      </w:r>
      <w:r>
        <w:t>.</w:t>
      </w:r>
    </w:p>
    <w:p w:rsidR="00B34E5E" w:rsidRDefault="00B34E5E" w:rsidP="00CC0BDB">
      <w:r>
        <w:t>Оборудование урока:</w:t>
      </w:r>
    </w:p>
    <w:p w:rsidR="00B34E5E" w:rsidRDefault="00B34E5E" w:rsidP="00B34E5E">
      <w:pPr>
        <w:pStyle w:val="a3"/>
        <w:numPr>
          <w:ilvl w:val="0"/>
          <w:numId w:val="6"/>
        </w:numPr>
      </w:pPr>
      <w:r>
        <w:t>компьютеры с выходом в интернет;</w:t>
      </w:r>
    </w:p>
    <w:p w:rsidR="00B34E5E" w:rsidRDefault="00B34E5E" w:rsidP="00B34E5E">
      <w:pPr>
        <w:pStyle w:val="a3"/>
        <w:numPr>
          <w:ilvl w:val="0"/>
          <w:numId w:val="6"/>
        </w:numPr>
      </w:pPr>
      <w:r>
        <w:t>технологическая карта урока;</w:t>
      </w:r>
    </w:p>
    <w:p w:rsidR="00B34E5E" w:rsidRDefault="00B34E5E" w:rsidP="00CC0BDB">
      <w:pPr>
        <w:pStyle w:val="a3"/>
        <w:numPr>
          <w:ilvl w:val="0"/>
          <w:numId w:val="6"/>
        </w:numPr>
      </w:pPr>
      <w:r>
        <w:t>Материалы и документы из мультимедиа учебника часть 2 «История России XX в.».</w:t>
      </w:r>
    </w:p>
    <w:p w:rsidR="00C372BB" w:rsidRDefault="00C372BB" w:rsidP="00CC0BDB">
      <w:pPr>
        <w:pStyle w:val="a3"/>
        <w:numPr>
          <w:ilvl w:val="0"/>
          <w:numId w:val="6"/>
        </w:numPr>
      </w:pPr>
      <w:r>
        <w:t>Учебникк А.</w:t>
      </w:r>
      <w:r w:rsidR="00BD608B">
        <w:t xml:space="preserve"> </w:t>
      </w:r>
      <w:r>
        <w:t>А.</w:t>
      </w:r>
      <w:r w:rsidR="00BD608B">
        <w:t xml:space="preserve"> </w:t>
      </w:r>
      <w:r>
        <w:t>Левандовского «История России XX».</w:t>
      </w:r>
    </w:p>
    <w:p w:rsidR="00C372BB" w:rsidRDefault="00C372BB" w:rsidP="00C372BB">
      <w:pPr>
        <w:jc w:val="center"/>
      </w:pPr>
      <w:r w:rsidRPr="00C372BB">
        <w:rPr>
          <w:i/>
        </w:rPr>
        <w:t>Ход урока.</w:t>
      </w:r>
    </w:p>
    <w:p w:rsidR="00C372BB" w:rsidRDefault="00C372BB" w:rsidP="00C372BB">
      <w:r w:rsidRPr="00C372BB">
        <w:rPr>
          <w:b/>
        </w:rPr>
        <w:t>Учитель:</w:t>
      </w:r>
      <w:r>
        <w:rPr>
          <w:b/>
        </w:rPr>
        <w:t xml:space="preserve"> </w:t>
      </w:r>
      <w:r>
        <w:t xml:space="preserve">«Ребята, сегодня на уроке мы должны будем проделать сложную и ответственную работу: </w:t>
      </w:r>
      <w:r w:rsidR="00B34E5E">
        <w:t xml:space="preserve">используя информацию из различных источников интернет-сайтов </w:t>
      </w:r>
      <w:r>
        <w:t>выработать собственную точку зрения на одно из самых трагических событий отечественной истории-гражда</w:t>
      </w:r>
      <w:r w:rsidR="00B34E5E">
        <w:t xml:space="preserve">нскую войну. Именно собственную, </w:t>
      </w:r>
      <w:r>
        <w:t xml:space="preserve"> потому</w:t>
      </w:r>
      <w:r w:rsidR="00B34E5E">
        <w:t>,</w:t>
      </w:r>
      <w:r>
        <w:t xml:space="preserve"> что она может идти вразрез с тем, что возобладало в </w:t>
      </w:r>
      <w:r w:rsidR="00B34E5E">
        <w:t xml:space="preserve"> средствах информации </w:t>
      </w:r>
      <w:r>
        <w:t xml:space="preserve"> последних лет. Я думаю, нам будет под силу эта задача.</w:t>
      </w:r>
    </w:p>
    <w:p w:rsidR="00C372BB" w:rsidRDefault="00C372BB" w:rsidP="00C372BB">
      <w:r w:rsidRPr="00C372BB">
        <w:rPr>
          <w:b/>
        </w:rPr>
        <w:t>Работа в тетрадях:</w:t>
      </w:r>
      <w:r>
        <w:t xml:space="preserve"> тема урока, домашнее задание.</w:t>
      </w:r>
    </w:p>
    <w:p w:rsidR="00724CC3" w:rsidRDefault="00B34E5E" w:rsidP="00A75608">
      <w:r>
        <w:rPr>
          <w:b/>
          <w:i/>
          <w:sz w:val="28"/>
          <w:szCs w:val="28"/>
        </w:rPr>
        <w:t>I часть:</w:t>
      </w:r>
      <w:r w:rsidR="00A75608">
        <w:t xml:space="preserve"> </w:t>
      </w:r>
      <w:r>
        <w:t>с</w:t>
      </w:r>
      <w:r w:rsidR="00724CC3">
        <w:t>оздание III-х творческих лабораторий</w:t>
      </w:r>
      <w:r w:rsidR="00724CC3" w:rsidRPr="00724CC3">
        <w:t xml:space="preserve"> </w:t>
      </w:r>
    </w:p>
    <w:p w:rsidR="00724CC3" w:rsidRDefault="00724CC3" w:rsidP="00724CC3">
      <w:pPr>
        <w:pStyle w:val="a3"/>
        <w:ind w:left="1080"/>
      </w:pPr>
      <w:r>
        <w:lastRenderedPageBreak/>
        <w:t>1.Историки-исследователи белого движения.</w:t>
      </w:r>
    </w:p>
    <w:p w:rsidR="00724CC3" w:rsidRDefault="00724CC3" w:rsidP="00724CC3">
      <w:pPr>
        <w:pStyle w:val="a3"/>
        <w:ind w:left="1080"/>
      </w:pPr>
      <w:r>
        <w:t>2.Историки-исследователи красного движения.</w:t>
      </w:r>
    </w:p>
    <w:p w:rsidR="00724CC3" w:rsidRDefault="00724CC3" w:rsidP="00724CC3">
      <w:pPr>
        <w:pStyle w:val="a3"/>
        <w:ind w:left="1080"/>
      </w:pPr>
      <w:r>
        <w:t>3.</w:t>
      </w:r>
      <w:r w:rsidR="00B34E5E">
        <w:t>Социологи</w:t>
      </w:r>
      <w:r>
        <w:t xml:space="preserve">-исследователи интересов крестьянства. </w:t>
      </w:r>
    </w:p>
    <w:p w:rsidR="00B34E5E" w:rsidRDefault="00B34E5E" w:rsidP="00724CC3">
      <w:pPr>
        <w:pStyle w:val="a3"/>
        <w:ind w:left="1080"/>
      </w:pPr>
      <w:r>
        <w:t xml:space="preserve">4. Аналитики </w:t>
      </w:r>
    </w:p>
    <w:p w:rsidR="00724CC3" w:rsidRPr="00724CC3" w:rsidRDefault="00724CC3" w:rsidP="00724CC3">
      <w:pPr>
        <w:pStyle w:val="a3"/>
        <w:ind w:left="1080"/>
      </w:pPr>
    </w:p>
    <w:p w:rsidR="00724CC3" w:rsidRDefault="003D2488" w:rsidP="00A75608">
      <w:r w:rsidRPr="00A75608">
        <w:rPr>
          <w:b/>
        </w:rPr>
        <w:t xml:space="preserve">Учитель: </w:t>
      </w:r>
      <w:r w:rsidRPr="003D2488">
        <w:t>«</w:t>
      </w:r>
      <w:r>
        <w:t>Летом1918 года началась гражданская война. В отличие от обычных войн она не имеет четких границ, ни временных, ни пространственных. Трудно установить определенную дату ее начала, провести линию фронта. В.</w:t>
      </w:r>
      <w:r w:rsidR="00BD608B">
        <w:t xml:space="preserve"> </w:t>
      </w:r>
      <w:r>
        <w:t>И.</w:t>
      </w:r>
      <w:r w:rsidR="00BD608B">
        <w:t xml:space="preserve"> </w:t>
      </w:r>
      <w:r>
        <w:t>Ленин в своих выступлениях гражданскую войну ограничивал 1918-1920 гг. Но суть не в определении ее сроков, а в ее трагизме для миллионов человеческих судеб.</w:t>
      </w:r>
    </w:p>
    <w:p w:rsidR="003D2488" w:rsidRDefault="003D2488" w:rsidP="003D2488">
      <w:pPr>
        <w:pStyle w:val="a3"/>
        <w:ind w:left="1080"/>
        <w:jc w:val="center"/>
      </w:pPr>
      <w:r w:rsidRPr="003D2488">
        <w:t xml:space="preserve">Как правая и левая </w:t>
      </w:r>
      <w:r>
        <w:t>рука</w:t>
      </w:r>
    </w:p>
    <w:p w:rsidR="003D2488" w:rsidRDefault="003D2488" w:rsidP="003D2488">
      <w:pPr>
        <w:pStyle w:val="a3"/>
        <w:ind w:left="1080"/>
        <w:jc w:val="center"/>
      </w:pPr>
      <w:r>
        <w:t>Твоя душа моей душе близка</w:t>
      </w:r>
      <w:r w:rsidR="00D07A28">
        <w:t>,</w:t>
      </w:r>
    </w:p>
    <w:p w:rsidR="00D07A28" w:rsidRDefault="00D07A28" w:rsidP="003D2488">
      <w:pPr>
        <w:pStyle w:val="a3"/>
        <w:ind w:left="1080"/>
        <w:jc w:val="center"/>
      </w:pPr>
      <w:r>
        <w:t>Мы смежены блаженно и тепло,</w:t>
      </w:r>
    </w:p>
    <w:p w:rsidR="00D07A28" w:rsidRDefault="00D07A28" w:rsidP="003D2488">
      <w:pPr>
        <w:pStyle w:val="a3"/>
        <w:ind w:left="1080"/>
        <w:jc w:val="center"/>
      </w:pPr>
      <w:r>
        <w:t>Как правое и левое крыло.</w:t>
      </w:r>
    </w:p>
    <w:p w:rsidR="00D07A28" w:rsidRDefault="00D07A28" w:rsidP="003D2488">
      <w:pPr>
        <w:pStyle w:val="a3"/>
        <w:ind w:left="1080"/>
        <w:jc w:val="center"/>
      </w:pPr>
      <w:r>
        <w:t>Но вихрь прошел, и пропасть пролегла</w:t>
      </w:r>
    </w:p>
    <w:p w:rsidR="00D07A28" w:rsidRDefault="00D07A28" w:rsidP="003D2488">
      <w:pPr>
        <w:pStyle w:val="a3"/>
        <w:ind w:left="1080"/>
        <w:jc w:val="center"/>
      </w:pPr>
      <w:r>
        <w:t>От правого до левого крыла.</w:t>
      </w:r>
    </w:p>
    <w:p w:rsidR="00D07A28" w:rsidRDefault="00D07A28" w:rsidP="00D07A28">
      <w:pPr>
        <w:pStyle w:val="a3"/>
        <w:ind w:left="1080"/>
        <w:jc w:val="right"/>
      </w:pPr>
      <w:r>
        <w:t>М.Цветаева</w:t>
      </w:r>
    </w:p>
    <w:p w:rsidR="00D07A28" w:rsidRDefault="00D07A28" w:rsidP="00A75608">
      <w:r w:rsidRPr="00A75608">
        <w:rPr>
          <w:b/>
        </w:rPr>
        <w:t>Ученик: /</w:t>
      </w:r>
      <w:r>
        <w:t>Информация о периодизации гражданской войны</w:t>
      </w:r>
      <w:r w:rsidRPr="00A75608">
        <w:rPr>
          <w:b/>
        </w:rPr>
        <w:t>/</w:t>
      </w:r>
    </w:p>
    <w:p w:rsidR="00D07A28" w:rsidRDefault="00D07A28" w:rsidP="00A75608">
      <w:r w:rsidRPr="00A75608">
        <w:rPr>
          <w:b/>
        </w:rPr>
        <w:t xml:space="preserve">Учитель: </w:t>
      </w:r>
      <w:r>
        <w:t>«Термин гражданская война?»</w:t>
      </w:r>
    </w:p>
    <w:p w:rsidR="00D07A28" w:rsidRDefault="00D07A28" w:rsidP="00A75608">
      <w:r w:rsidRPr="00A75608">
        <w:rPr>
          <w:b/>
        </w:rPr>
        <w:t>Ученик:</w:t>
      </w:r>
      <w:r>
        <w:t xml:space="preserve"> «…………»</w:t>
      </w:r>
    </w:p>
    <w:p w:rsidR="00D07A28" w:rsidRDefault="00D07A28" w:rsidP="00A75608">
      <w:r w:rsidRPr="00A75608">
        <w:rPr>
          <w:b/>
        </w:rPr>
        <w:t>Учитель:</w:t>
      </w:r>
      <w:r>
        <w:t xml:space="preserve"> «Термин интервенция»</w:t>
      </w:r>
    </w:p>
    <w:p w:rsidR="00D07A28" w:rsidRDefault="00D07A28" w:rsidP="00A75608">
      <w:r w:rsidRPr="00A75608">
        <w:rPr>
          <w:b/>
        </w:rPr>
        <w:t>Ученик:</w:t>
      </w:r>
      <w:r>
        <w:t xml:space="preserve"> «………….»</w:t>
      </w:r>
    </w:p>
    <w:p w:rsidR="00720223" w:rsidRDefault="00A75608" w:rsidP="00A75608">
      <w:r w:rsidRPr="00BD608B">
        <w:rPr>
          <w:b/>
          <w:i/>
          <w:sz w:val="28"/>
          <w:szCs w:val="28"/>
        </w:rPr>
        <w:t>II Часть.</w:t>
      </w:r>
      <w:r>
        <w:rPr>
          <w:b/>
        </w:rPr>
        <w:t xml:space="preserve"> </w:t>
      </w:r>
      <w:r w:rsidR="00D07A28" w:rsidRPr="00A75608">
        <w:rPr>
          <w:b/>
        </w:rPr>
        <w:t>Учитель:</w:t>
      </w:r>
      <w:r w:rsidR="00D07A28">
        <w:t xml:space="preserve"> </w:t>
      </w:r>
      <w:r w:rsidR="00B34E5E">
        <w:t xml:space="preserve">каждая группа получила перечень сайтов и ссылок в интернете по заданной теме. </w:t>
      </w:r>
      <w:r w:rsidR="00D07A28">
        <w:t>Переходим к анализу источников. Нужно установить</w:t>
      </w:r>
      <w:r w:rsidR="00720223">
        <w:t xml:space="preserve"> социальный состав, цели, программы белого движения</w:t>
      </w:r>
      <w:r w:rsidR="00B34E5E">
        <w:t xml:space="preserve"> и красного движения.</w:t>
      </w:r>
      <w:r w:rsidR="00720223">
        <w:t xml:space="preserve"> </w:t>
      </w:r>
      <w:r w:rsidR="00B34E5E">
        <w:t xml:space="preserve"> Определить методы и формы борьбы. Выявить основные причины выбора крестьянами</w:t>
      </w:r>
      <w:r w:rsidR="005B7F01">
        <w:t xml:space="preserve"> </w:t>
      </w:r>
    </w:p>
    <w:p w:rsidR="00720223" w:rsidRDefault="00720223" w:rsidP="00720223">
      <w:pPr>
        <w:rPr>
          <w:b/>
        </w:rPr>
      </w:pPr>
      <w:r>
        <w:rPr>
          <w:b/>
        </w:rPr>
        <w:t>Идет работа с документами (учащиеся подключаются к интернету):</w:t>
      </w:r>
    </w:p>
    <w:p w:rsidR="00720223" w:rsidRDefault="00720223" w:rsidP="00720223">
      <w:pPr>
        <w:rPr>
          <w:b/>
        </w:rPr>
      </w:pPr>
      <w:r>
        <w:rPr>
          <w:b/>
        </w:rPr>
        <w:t>I группа.</w:t>
      </w:r>
    </w:p>
    <w:p w:rsidR="00720223" w:rsidRDefault="00720223" w:rsidP="00720223">
      <w:pPr>
        <w:pStyle w:val="a3"/>
        <w:numPr>
          <w:ilvl w:val="0"/>
          <w:numId w:val="4"/>
        </w:numPr>
      </w:pPr>
      <w:r>
        <w:t>Социальный состав белых?</w:t>
      </w:r>
    </w:p>
    <w:p w:rsidR="00720223" w:rsidRDefault="00720223" w:rsidP="00720223">
      <w:pPr>
        <w:pStyle w:val="a3"/>
        <w:numPr>
          <w:ilvl w:val="0"/>
          <w:numId w:val="4"/>
        </w:numPr>
      </w:pPr>
      <w:r>
        <w:t>Цели белого движения?</w:t>
      </w:r>
    </w:p>
    <w:p w:rsidR="00720223" w:rsidRDefault="00720223" w:rsidP="00720223">
      <w:pPr>
        <w:pStyle w:val="a3"/>
        <w:numPr>
          <w:ilvl w:val="0"/>
          <w:numId w:val="4"/>
        </w:numPr>
      </w:pPr>
      <w:r>
        <w:t xml:space="preserve">Методы </w:t>
      </w:r>
      <w:r w:rsidR="005B7F01">
        <w:t xml:space="preserve">борьбы </w:t>
      </w:r>
      <w:r>
        <w:t>белого движения?</w:t>
      </w:r>
    </w:p>
    <w:p w:rsidR="005B7F01" w:rsidRDefault="005B7F01" w:rsidP="005B7F01">
      <w:pPr>
        <w:pStyle w:val="a3"/>
      </w:pPr>
    </w:p>
    <w:p w:rsidR="00720223" w:rsidRDefault="00720223" w:rsidP="00720223">
      <w:pPr>
        <w:rPr>
          <w:b/>
        </w:rPr>
      </w:pPr>
      <w:r w:rsidRPr="00720223">
        <w:rPr>
          <w:b/>
        </w:rPr>
        <w:t>II</w:t>
      </w:r>
      <w:r>
        <w:rPr>
          <w:b/>
        </w:rPr>
        <w:t xml:space="preserve"> группа.</w:t>
      </w:r>
    </w:p>
    <w:p w:rsidR="00720223" w:rsidRDefault="00720223" w:rsidP="00720223">
      <w:pPr>
        <w:pStyle w:val="a3"/>
        <w:numPr>
          <w:ilvl w:val="0"/>
          <w:numId w:val="5"/>
        </w:numPr>
      </w:pPr>
      <w:r>
        <w:t>Цели красных?</w:t>
      </w:r>
    </w:p>
    <w:p w:rsidR="00720223" w:rsidRDefault="00720223" w:rsidP="00720223">
      <w:pPr>
        <w:pStyle w:val="a3"/>
        <w:numPr>
          <w:ilvl w:val="0"/>
          <w:numId w:val="5"/>
        </w:numPr>
      </w:pPr>
      <w:r>
        <w:t>Социальный состав красных?</w:t>
      </w:r>
    </w:p>
    <w:p w:rsidR="00720223" w:rsidRDefault="00720223" w:rsidP="00720223">
      <w:pPr>
        <w:pStyle w:val="a3"/>
        <w:numPr>
          <w:ilvl w:val="0"/>
          <w:numId w:val="5"/>
        </w:numPr>
      </w:pPr>
      <w:r>
        <w:t>Метод борьбы</w:t>
      </w:r>
      <w:r w:rsidR="005B7F01">
        <w:t xml:space="preserve"> красного движения</w:t>
      </w:r>
      <w:r>
        <w:t>?</w:t>
      </w:r>
    </w:p>
    <w:p w:rsidR="00720223" w:rsidRDefault="00720223" w:rsidP="00720223">
      <w:pPr>
        <w:rPr>
          <w:b/>
        </w:rPr>
      </w:pPr>
      <w:r>
        <w:rPr>
          <w:b/>
        </w:rPr>
        <w:t>М.</w:t>
      </w:r>
      <w:r w:rsidR="005B7F01">
        <w:rPr>
          <w:b/>
        </w:rPr>
        <w:t xml:space="preserve"> </w:t>
      </w:r>
      <w:r>
        <w:rPr>
          <w:b/>
        </w:rPr>
        <w:t>Шолохов эпизод убийства казаков (приводят литературный пример)</w:t>
      </w:r>
    </w:p>
    <w:p w:rsidR="005B7F01" w:rsidRDefault="005B7F01" w:rsidP="00720223">
      <w:pPr>
        <w:rPr>
          <w:b/>
        </w:rPr>
      </w:pPr>
      <w:r w:rsidRPr="00720223">
        <w:rPr>
          <w:b/>
        </w:rPr>
        <w:lastRenderedPageBreak/>
        <w:t>III</w:t>
      </w:r>
      <w:r>
        <w:rPr>
          <w:b/>
        </w:rPr>
        <w:t xml:space="preserve"> группа.</w:t>
      </w:r>
    </w:p>
    <w:p w:rsidR="005B7F01" w:rsidRPr="005B7F01" w:rsidRDefault="005B7F01" w:rsidP="005B7F01">
      <w:pPr>
        <w:pStyle w:val="a3"/>
        <w:numPr>
          <w:ilvl w:val="0"/>
          <w:numId w:val="7"/>
        </w:numPr>
      </w:pPr>
      <w:r w:rsidRPr="005B7F01">
        <w:t>Почему крестьяне п</w:t>
      </w:r>
      <w:r>
        <w:t>о</w:t>
      </w:r>
      <w:r w:rsidRPr="005B7F01">
        <w:t>ддержали красное движение, предопределив будущее нашей страны?</w:t>
      </w:r>
    </w:p>
    <w:p w:rsidR="00720223" w:rsidRDefault="00720223" w:rsidP="00720223">
      <w:r>
        <w:rPr>
          <w:b/>
        </w:rPr>
        <w:t xml:space="preserve">Вывод: </w:t>
      </w:r>
      <w:r>
        <w:t>Если к середине 1919 года власть большевиков была свергнута на 80% территории, то к концу 1920 года Красная Армия фактически одерживает победу и вновь восстанавливается сов</w:t>
      </w:r>
      <w:r w:rsidR="002A699F">
        <w:t>етская</w:t>
      </w:r>
      <w:r>
        <w:t xml:space="preserve"> власть.</w:t>
      </w:r>
    </w:p>
    <w:p w:rsidR="002A699F" w:rsidRDefault="002A699F" w:rsidP="00720223">
      <w:r w:rsidRPr="002A699F">
        <w:rPr>
          <w:b/>
        </w:rPr>
        <w:t>Учитель:</w:t>
      </w:r>
      <w:r>
        <w:rPr>
          <w:b/>
        </w:rPr>
        <w:t xml:space="preserve"> «</w:t>
      </w:r>
      <w:r>
        <w:t>Какая же сила предопределила исход гражданской войны?»</w:t>
      </w:r>
    </w:p>
    <w:p w:rsidR="002A699F" w:rsidRDefault="002A699F" w:rsidP="00720223">
      <w:r w:rsidRPr="002A699F">
        <w:rPr>
          <w:b/>
        </w:rPr>
        <w:t>Учащиеся:</w:t>
      </w:r>
      <w:r>
        <w:rPr>
          <w:b/>
        </w:rPr>
        <w:t xml:space="preserve"> </w:t>
      </w:r>
      <w:r>
        <w:t>«Крестьяне»</w:t>
      </w:r>
    </w:p>
    <w:p w:rsidR="002A699F" w:rsidRDefault="002A699F" w:rsidP="00720223">
      <w:r w:rsidRPr="002A699F">
        <w:rPr>
          <w:b/>
        </w:rPr>
        <w:t>Учитель:</w:t>
      </w:r>
      <w:r>
        <w:rPr>
          <w:b/>
        </w:rPr>
        <w:t xml:space="preserve"> </w:t>
      </w:r>
      <w:r>
        <w:t>«Почему крестьяне встали на сторону Советской власти? Что повлияло на это решение?»</w:t>
      </w:r>
    </w:p>
    <w:p w:rsidR="002A699F" w:rsidRDefault="002A699F" w:rsidP="00720223">
      <w:r w:rsidRPr="002A699F">
        <w:rPr>
          <w:b/>
        </w:rPr>
        <w:t>Ученик:</w:t>
      </w:r>
      <w:r>
        <w:rPr>
          <w:b/>
        </w:rPr>
        <w:t xml:space="preserve"> </w:t>
      </w:r>
      <w:r w:rsidRPr="002A699F">
        <w:t>«………..»</w:t>
      </w:r>
    </w:p>
    <w:p w:rsidR="002A699F" w:rsidRDefault="002A699F" w:rsidP="00720223">
      <w:pPr>
        <w:rPr>
          <w:b/>
        </w:rPr>
      </w:pPr>
      <w:r>
        <w:rPr>
          <w:b/>
        </w:rPr>
        <w:t>Мультимедиа книга.</w:t>
      </w:r>
      <w:r w:rsidR="005B7F01">
        <w:rPr>
          <w:b/>
        </w:rPr>
        <w:t xml:space="preserve">  </w:t>
      </w:r>
    </w:p>
    <w:p w:rsidR="002A699F" w:rsidRDefault="005B7F01" w:rsidP="002A699F">
      <w:pPr>
        <w:jc w:val="center"/>
        <w:rPr>
          <w:i/>
        </w:rPr>
      </w:pPr>
      <w:r>
        <w:rPr>
          <w:i/>
        </w:rPr>
        <w:t xml:space="preserve"> </w:t>
      </w:r>
    </w:p>
    <w:p w:rsidR="006C2E33" w:rsidRDefault="006C2E33" w:rsidP="006C2E33">
      <w:r w:rsidRPr="00BD608B">
        <w:rPr>
          <w:b/>
          <w:sz w:val="28"/>
          <w:szCs w:val="28"/>
        </w:rPr>
        <w:t>III Часть.</w:t>
      </w:r>
      <w:r>
        <w:rPr>
          <w:i/>
        </w:rPr>
        <w:t xml:space="preserve"> </w:t>
      </w:r>
      <w:r w:rsidRPr="006C2E33">
        <w:rPr>
          <w:b/>
        </w:rPr>
        <w:t>Учитель:</w:t>
      </w:r>
      <w:r>
        <w:rPr>
          <w:b/>
        </w:rPr>
        <w:t xml:space="preserve"> </w:t>
      </w:r>
      <w:r w:rsidRPr="006C2E33">
        <w:t>«</w:t>
      </w:r>
      <w:r>
        <w:t>Окончание гражданской войны. С первой мировой войны стартовал марафон десятилетий уничтожения и распыления по миру российской интеллигенции. Этот процесс продолжился и в гражданскую войну. Первым канул в лету культурный исторический пласт – русские офицеры. Немногие выж</w:t>
      </w:r>
      <w:r w:rsidR="005B7F01">
        <w:t>ившие из них, недоотравленные я</w:t>
      </w:r>
      <w:r>
        <w:t>дами, недоразорванные фугасами, недовешенные, недораспятые революционными солдатами, ушли в безвестие. И даже само слово офицер официально не употреблялось до 1943 года.»</w:t>
      </w:r>
    </w:p>
    <w:p w:rsidR="006C2E33" w:rsidRPr="006C2E33" w:rsidRDefault="005A17F3" w:rsidP="006C2E33">
      <w:pPr>
        <w:rPr>
          <w:b/>
        </w:rPr>
      </w:pPr>
      <w:r>
        <w:rPr>
          <w:b/>
        </w:rPr>
        <w:t>Мультимедиа учебник. Фрагмент фильма «Окончание гражданской войны».</w:t>
      </w:r>
    </w:p>
    <w:sectPr w:rsidR="006C2E33" w:rsidRPr="006C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354"/>
    <w:multiLevelType w:val="hybridMultilevel"/>
    <w:tmpl w:val="E24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74F8"/>
    <w:multiLevelType w:val="hybridMultilevel"/>
    <w:tmpl w:val="BBE2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3529"/>
    <w:multiLevelType w:val="hybridMultilevel"/>
    <w:tmpl w:val="B228314E"/>
    <w:lvl w:ilvl="0" w:tplc="D6D89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B71894"/>
    <w:multiLevelType w:val="hybridMultilevel"/>
    <w:tmpl w:val="E0A6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248C"/>
    <w:multiLevelType w:val="hybridMultilevel"/>
    <w:tmpl w:val="56709DD2"/>
    <w:lvl w:ilvl="0" w:tplc="80A6D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51B18"/>
    <w:multiLevelType w:val="hybridMultilevel"/>
    <w:tmpl w:val="1098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03063"/>
    <w:multiLevelType w:val="hybridMultilevel"/>
    <w:tmpl w:val="89ACFAE0"/>
    <w:lvl w:ilvl="0" w:tplc="EEBE8C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DB"/>
    <w:rsid w:val="002A699F"/>
    <w:rsid w:val="003D2488"/>
    <w:rsid w:val="005A17F3"/>
    <w:rsid w:val="005B7F01"/>
    <w:rsid w:val="006C2E33"/>
    <w:rsid w:val="00720223"/>
    <w:rsid w:val="00724CC3"/>
    <w:rsid w:val="00772C66"/>
    <w:rsid w:val="00927D2E"/>
    <w:rsid w:val="00A75608"/>
    <w:rsid w:val="00B34E5E"/>
    <w:rsid w:val="00BD608B"/>
    <w:rsid w:val="00C26EFF"/>
    <w:rsid w:val="00C372BB"/>
    <w:rsid w:val="00CB6910"/>
    <w:rsid w:val="00CC0BDB"/>
    <w:rsid w:val="00CC5820"/>
    <w:rsid w:val="00D07A28"/>
    <w:rsid w:val="00DE6952"/>
    <w:rsid w:val="00F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2013-11-01T11:41:00Z</dcterms:created>
  <dcterms:modified xsi:type="dcterms:W3CDTF">2013-11-01T16:32:00Z</dcterms:modified>
</cp:coreProperties>
</file>