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2C" w:rsidRPr="00FA0662" w:rsidRDefault="0002702C" w:rsidP="0002702C">
      <w:pPr>
        <w:pStyle w:val="a3"/>
        <w:jc w:val="center"/>
        <w:rPr>
          <w:sz w:val="28"/>
          <w:szCs w:val="28"/>
        </w:rPr>
      </w:pPr>
      <w:r w:rsidRPr="00D252C1">
        <w:rPr>
          <w:b/>
          <w:i/>
          <w:sz w:val="36"/>
          <w:szCs w:val="36"/>
        </w:rPr>
        <w:t>М</w:t>
      </w:r>
      <w:r>
        <w:rPr>
          <w:b/>
          <w:i/>
          <w:sz w:val="36"/>
          <w:szCs w:val="36"/>
        </w:rPr>
        <w:t>К</w:t>
      </w:r>
      <w:r w:rsidRPr="00D252C1">
        <w:rPr>
          <w:b/>
          <w:i/>
          <w:sz w:val="36"/>
          <w:szCs w:val="36"/>
        </w:rPr>
        <w:t xml:space="preserve">ОУ </w:t>
      </w:r>
      <w:r>
        <w:rPr>
          <w:b/>
          <w:i/>
          <w:sz w:val="36"/>
          <w:szCs w:val="36"/>
        </w:rPr>
        <w:t>Новониколаевская</w:t>
      </w:r>
      <w:r w:rsidRPr="00D252C1">
        <w:rPr>
          <w:b/>
          <w:i/>
          <w:sz w:val="36"/>
          <w:szCs w:val="36"/>
        </w:rPr>
        <w:t xml:space="preserve"> СОШ</w:t>
      </w:r>
    </w:p>
    <w:p w:rsidR="0002702C" w:rsidRDefault="0002702C" w:rsidP="0002702C">
      <w:pPr>
        <w:spacing w:after="0" w:line="240" w:lineRule="auto"/>
        <w:ind w:right="28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Барабинского района</w:t>
      </w:r>
    </w:p>
    <w:p w:rsidR="0002702C" w:rsidRDefault="0002702C" w:rsidP="0002702C">
      <w:pPr>
        <w:spacing w:after="0" w:line="240" w:lineRule="auto"/>
        <w:ind w:right="28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Новосибирской области</w:t>
      </w:r>
    </w:p>
    <w:p w:rsidR="0002702C" w:rsidRDefault="0002702C" w:rsidP="0002702C">
      <w:pPr>
        <w:spacing w:after="0"/>
        <w:ind w:right="283"/>
        <w:jc w:val="center"/>
        <w:rPr>
          <w:b/>
          <w:i/>
          <w:sz w:val="36"/>
          <w:szCs w:val="36"/>
        </w:rPr>
      </w:pPr>
    </w:p>
    <w:p w:rsidR="0002702C" w:rsidRPr="000027D3" w:rsidRDefault="0002702C" w:rsidP="0002702C">
      <w:pPr>
        <w:ind w:right="283"/>
        <w:rPr>
          <w:b/>
          <w:sz w:val="52"/>
          <w:szCs w:val="52"/>
        </w:rPr>
      </w:pPr>
    </w:p>
    <w:p w:rsidR="0002702C" w:rsidRPr="00473EE2" w:rsidRDefault="0002702C" w:rsidP="0002702C">
      <w:pPr>
        <w:ind w:right="283"/>
        <w:jc w:val="center"/>
        <w:rPr>
          <w:b/>
          <w:sz w:val="48"/>
          <w:szCs w:val="48"/>
        </w:rPr>
      </w:pPr>
      <w:r w:rsidRPr="00473EE2">
        <w:rPr>
          <w:b/>
          <w:sz w:val="48"/>
          <w:szCs w:val="48"/>
        </w:rPr>
        <w:t xml:space="preserve">Урок </w:t>
      </w:r>
      <w:r>
        <w:rPr>
          <w:b/>
          <w:sz w:val="48"/>
          <w:szCs w:val="48"/>
        </w:rPr>
        <w:t>- путешествие</w:t>
      </w:r>
      <w:r w:rsidRPr="00473EE2">
        <w:rPr>
          <w:b/>
          <w:sz w:val="48"/>
          <w:szCs w:val="48"/>
        </w:rPr>
        <w:t xml:space="preserve"> в 8 классе</w:t>
      </w:r>
      <w:r>
        <w:rPr>
          <w:b/>
          <w:sz w:val="48"/>
          <w:szCs w:val="48"/>
        </w:rPr>
        <w:t xml:space="preserve"> по теме</w:t>
      </w:r>
      <w:r w:rsidRPr="00473EE2">
        <w:rPr>
          <w:b/>
          <w:sz w:val="48"/>
          <w:szCs w:val="48"/>
        </w:rPr>
        <w:t>:</w:t>
      </w:r>
    </w:p>
    <w:p w:rsidR="0002702C" w:rsidRPr="000825F4" w:rsidRDefault="0002702C" w:rsidP="0002702C">
      <w:pPr>
        <w:ind w:right="283"/>
        <w:jc w:val="center"/>
        <w:rPr>
          <w:rFonts w:ascii="Verdana" w:hAnsi="Verdana"/>
          <w:b/>
          <w:sz w:val="72"/>
          <w:szCs w:val="72"/>
        </w:rPr>
      </w:pPr>
      <w:r w:rsidRPr="00B86DA7">
        <w:rPr>
          <w:rFonts w:ascii="Verdana" w:hAnsi="Verdana"/>
          <w:b/>
          <w:sz w:val="72"/>
          <w:szCs w:val="72"/>
        </w:rPr>
        <w:t>«</w:t>
      </w:r>
      <w:r>
        <w:rPr>
          <w:rFonts w:ascii="Verdana" w:hAnsi="Verdana"/>
          <w:b/>
          <w:sz w:val="72"/>
          <w:szCs w:val="72"/>
        </w:rPr>
        <w:t xml:space="preserve">Теорема Пифагора </w:t>
      </w:r>
      <w:r w:rsidR="006E79C8">
        <w:rPr>
          <w:rFonts w:ascii="Verdana" w:hAnsi="Verdana"/>
          <w:b/>
          <w:sz w:val="72"/>
          <w:szCs w:val="72"/>
        </w:rPr>
        <w:t>и её</w:t>
      </w:r>
      <w:r>
        <w:rPr>
          <w:rFonts w:ascii="Verdana" w:hAnsi="Verdana"/>
          <w:b/>
          <w:sz w:val="72"/>
          <w:szCs w:val="72"/>
        </w:rPr>
        <w:t xml:space="preserve"> применение»</w:t>
      </w:r>
    </w:p>
    <w:p w:rsidR="0002702C" w:rsidRDefault="0002702C" w:rsidP="0002702C">
      <w:pPr>
        <w:ind w:right="283"/>
        <w:jc w:val="center"/>
        <w:rPr>
          <w:b/>
          <w:sz w:val="48"/>
          <w:szCs w:val="48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4648200" cy="3200400"/>
            <wp:effectExtent l="19050" t="0" r="0" b="0"/>
            <wp:docPr id="1" name="Рисунок 8" descr="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ic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02C" w:rsidRDefault="0002702C" w:rsidP="0002702C">
      <w:pPr>
        <w:ind w:right="283"/>
        <w:jc w:val="right"/>
        <w:rPr>
          <w:b/>
          <w:i/>
          <w:sz w:val="36"/>
          <w:szCs w:val="36"/>
        </w:rPr>
      </w:pPr>
      <w:r w:rsidRPr="00D252C1">
        <w:rPr>
          <w:b/>
          <w:i/>
          <w:sz w:val="36"/>
          <w:szCs w:val="36"/>
        </w:rPr>
        <w:t xml:space="preserve">Учитель  </w:t>
      </w:r>
      <w:proofErr w:type="spellStart"/>
      <w:r>
        <w:rPr>
          <w:b/>
          <w:i/>
          <w:sz w:val="36"/>
          <w:szCs w:val="36"/>
        </w:rPr>
        <w:t>Моисеенко</w:t>
      </w:r>
      <w:proofErr w:type="spellEnd"/>
      <w:r>
        <w:rPr>
          <w:b/>
          <w:i/>
          <w:sz w:val="36"/>
          <w:szCs w:val="36"/>
        </w:rPr>
        <w:t xml:space="preserve"> Р. Ф.</w:t>
      </w: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br/>
      </w:r>
    </w:p>
    <w:p w:rsidR="0002702C" w:rsidRDefault="0002702C" w:rsidP="0002702C">
      <w:pPr>
        <w:ind w:right="28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2014 - 15 учебный  год</w:t>
      </w:r>
    </w:p>
    <w:p w:rsidR="0002702C" w:rsidRDefault="0002702C" w:rsidP="0002702C">
      <w:pPr>
        <w:pStyle w:val="1"/>
        <w:rPr>
          <w:rFonts w:ascii="Times New Roman" w:hAnsi="Times New Roman"/>
          <w:b w:val="0"/>
          <w:bCs w:val="0"/>
        </w:rPr>
      </w:pPr>
    </w:p>
    <w:p w:rsidR="00D740AB" w:rsidRPr="00654562" w:rsidRDefault="00D740AB" w:rsidP="0002702C">
      <w:pPr>
        <w:pStyle w:val="1"/>
        <w:rPr>
          <w:rFonts w:ascii="Times New Roman" w:hAnsi="Times New Roman"/>
          <w:b w:val="0"/>
          <w:bCs w:val="0"/>
        </w:rPr>
      </w:pPr>
    </w:p>
    <w:p w:rsidR="0002702C" w:rsidRPr="00C641FA" w:rsidRDefault="0002702C" w:rsidP="0002702C">
      <w:pPr>
        <w:ind w:left="-709"/>
        <w:jc w:val="both"/>
        <w:rPr>
          <w:rFonts w:ascii="Times New Roman" w:hAnsi="Times New Roman"/>
          <w:b/>
          <w:u w:val="single"/>
        </w:rPr>
      </w:pPr>
      <w:r w:rsidRPr="00C641F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Цели урока:</w:t>
      </w:r>
      <w:r w:rsidRPr="00C641FA">
        <w:rPr>
          <w:rFonts w:ascii="Times New Roman" w:hAnsi="Times New Roman"/>
          <w:b/>
          <w:u w:val="single"/>
        </w:rPr>
        <w:t xml:space="preserve"> </w:t>
      </w:r>
    </w:p>
    <w:p w:rsidR="0002702C" w:rsidRDefault="0002702C" w:rsidP="0002702C">
      <w:pPr>
        <w:spacing w:before="100" w:beforeAutospacing="1" w:after="100" w:afterAutospacing="1"/>
        <w:ind w:left="-709"/>
        <w:jc w:val="both"/>
        <w:rPr>
          <w:rFonts w:ascii="Times New Roman" w:hAnsi="Times New Roman"/>
        </w:rPr>
      </w:pPr>
      <w:r w:rsidRPr="00DA095A">
        <w:rPr>
          <w:rFonts w:ascii="Times New Roman" w:hAnsi="Times New Roman"/>
          <w:b/>
          <w:i/>
          <w:sz w:val="28"/>
          <w:szCs w:val="28"/>
        </w:rPr>
        <w:t>1) Дидактические:</w:t>
      </w:r>
      <w:r w:rsidRPr="00B5399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5399F">
        <w:rPr>
          <w:rFonts w:ascii="Times New Roman" w:hAnsi="Times New Roman"/>
          <w:sz w:val="28"/>
          <w:szCs w:val="28"/>
        </w:rPr>
        <w:t>бобщить и систематизировать знания учащихся по теме,</w:t>
      </w:r>
      <w:r w:rsidRPr="00B5399F">
        <w:rPr>
          <w:sz w:val="28"/>
        </w:rPr>
        <w:t xml:space="preserve"> </w:t>
      </w:r>
      <w:r w:rsidRPr="00B5399F">
        <w:rPr>
          <w:rFonts w:ascii="Times New Roman" w:hAnsi="Times New Roman"/>
          <w:sz w:val="28"/>
        </w:rPr>
        <w:t>закрепить умение применять теорему Пифагора и теорему, обратную теор</w:t>
      </w:r>
      <w:r>
        <w:rPr>
          <w:rFonts w:ascii="Times New Roman" w:hAnsi="Times New Roman"/>
          <w:sz w:val="28"/>
        </w:rPr>
        <w:t>еме Пифагора, при решении задач,</w:t>
      </w:r>
      <w:r w:rsidRPr="00B5399F">
        <w:rPr>
          <w:rFonts w:ascii="Times New Roman" w:hAnsi="Times New Roman"/>
          <w:sz w:val="28"/>
        </w:rPr>
        <w:t xml:space="preserve"> </w:t>
      </w:r>
      <w:r w:rsidRPr="00B5399F">
        <w:rPr>
          <w:rFonts w:ascii="Times New Roman" w:hAnsi="Times New Roman"/>
          <w:sz w:val="28"/>
          <w:szCs w:val="28"/>
        </w:rPr>
        <w:t>показать исторические истоки теоремы.</w:t>
      </w:r>
    </w:p>
    <w:p w:rsidR="0002702C" w:rsidRPr="0002702C" w:rsidRDefault="0002702C" w:rsidP="0002702C">
      <w:pPr>
        <w:spacing w:before="100" w:beforeAutospacing="1" w:after="100" w:afterAutospacing="1"/>
        <w:ind w:left="-709"/>
        <w:jc w:val="both"/>
        <w:rPr>
          <w:rFonts w:ascii="Times New Roman" w:hAnsi="Times New Roman"/>
        </w:rPr>
      </w:pPr>
      <w:r w:rsidRPr="00DA095A">
        <w:rPr>
          <w:rFonts w:ascii="Times New Roman" w:hAnsi="Times New Roman"/>
          <w:b/>
          <w:i/>
          <w:sz w:val="28"/>
          <w:szCs w:val="28"/>
        </w:rPr>
        <w:t xml:space="preserve">2) </w:t>
      </w:r>
      <w:proofErr w:type="gramStart"/>
      <w:r w:rsidRPr="00DA095A">
        <w:rPr>
          <w:rFonts w:ascii="Times New Roman" w:hAnsi="Times New Roman"/>
          <w:b/>
          <w:i/>
          <w:sz w:val="28"/>
          <w:szCs w:val="28"/>
        </w:rPr>
        <w:t>Развивающая</w:t>
      </w:r>
      <w:proofErr w:type="gramEnd"/>
      <w:r w:rsidRPr="00DA095A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99F">
        <w:rPr>
          <w:rFonts w:ascii="Times New Roman" w:hAnsi="Times New Roman"/>
          <w:sz w:val="28"/>
          <w:szCs w:val="28"/>
        </w:rPr>
        <w:t>продолжить развитие логического мышления и мировоззрения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99F">
        <w:rPr>
          <w:rFonts w:ascii="Times New Roman" w:hAnsi="Times New Roman"/>
          <w:sz w:val="28"/>
          <w:szCs w:val="28"/>
        </w:rPr>
        <w:t>учащихся</w:t>
      </w:r>
      <w:r w:rsidRPr="00B5399F">
        <w:rPr>
          <w:rFonts w:ascii="Times New Roman" w:hAnsi="Times New Roman"/>
          <w:sz w:val="28"/>
        </w:rPr>
        <w:t>, навыков самоконтроля и взаимоконтроля</w:t>
      </w:r>
      <w:r>
        <w:rPr>
          <w:rFonts w:ascii="Times New Roman" w:hAnsi="Times New Roman"/>
          <w:sz w:val="28"/>
        </w:rPr>
        <w:t>;</w:t>
      </w:r>
      <w:r w:rsidRPr="00B5399F">
        <w:rPr>
          <w:rFonts w:ascii="Times New Roman" w:hAnsi="Times New Roman"/>
          <w:sz w:val="28"/>
          <w:szCs w:val="28"/>
        </w:rPr>
        <w:t xml:space="preserve"> интеллектуальных навыков (анализировать и оценивать свои знания и знания товарища).</w:t>
      </w:r>
    </w:p>
    <w:p w:rsidR="0002702C" w:rsidRPr="00B5399F" w:rsidRDefault="0002702C" w:rsidP="0002702C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DA095A">
        <w:rPr>
          <w:rFonts w:ascii="Times New Roman" w:hAnsi="Times New Roman"/>
          <w:b/>
          <w:i/>
          <w:sz w:val="28"/>
          <w:szCs w:val="28"/>
        </w:rPr>
        <w:t xml:space="preserve">3) </w:t>
      </w:r>
      <w:proofErr w:type="gramStart"/>
      <w:r w:rsidRPr="00DA095A">
        <w:rPr>
          <w:rFonts w:ascii="Times New Roman" w:hAnsi="Times New Roman"/>
          <w:b/>
          <w:i/>
          <w:sz w:val="28"/>
          <w:szCs w:val="28"/>
        </w:rPr>
        <w:t>Воспитательная</w:t>
      </w:r>
      <w:proofErr w:type="gramEnd"/>
      <w:r w:rsidRPr="00DA095A">
        <w:rPr>
          <w:rFonts w:ascii="Times New Roman" w:hAnsi="Times New Roman"/>
          <w:b/>
          <w:i/>
          <w:sz w:val="28"/>
          <w:szCs w:val="28"/>
        </w:rPr>
        <w:t>:</w:t>
      </w:r>
      <w:r w:rsidRPr="00B53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99F">
        <w:rPr>
          <w:rFonts w:ascii="Times New Roman" w:hAnsi="Times New Roman"/>
          <w:sz w:val="28"/>
          <w:szCs w:val="28"/>
        </w:rPr>
        <w:t>продолжить воспитание у школьников устойчивого интереса к</w:t>
      </w:r>
      <w:r>
        <w:rPr>
          <w:rFonts w:ascii="Times New Roman" w:hAnsi="Times New Roman"/>
          <w:sz w:val="28"/>
          <w:szCs w:val="28"/>
        </w:rPr>
        <w:t xml:space="preserve"> предмету,</w:t>
      </w:r>
      <w:r w:rsidRPr="00C641FA">
        <w:rPr>
          <w:sz w:val="28"/>
        </w:rPr>
        <w:t xml:space="preserve"> </w:t>
      </w:r>
      <w:r w:rsidRPr="00C641FA">
        <w:rPr>
          <w:rFonts w:ascii="Times New Roman" w:hAnsi="Times New Roman"/>
          <w:sz w:val="28"/>
        </w:rPr>
        <w:t>уважительного отношения к мнению окружающих. </w:t>
      </w:r>
    </w:p>
    <w:p w:rsidR="0002702C" w:rsidRPr="00C641FA" w:rsidRDefault="0002702C" w:rsidP="0002702C">
      <w:pPr>
        <w:spacing w:before="100" w:beforeAutospacing="1" w:after="100" w:afterAutospacing="1"/>
        <w:ind w:left="-709"/>
        <w:jc w:val="both"/>
        <w:rPr>
          <w:rFonts w:ascii="Times New Roman" w:hAnsi="Times New Roman"/>
        </w:rPr>
      </w:pPr>
      <w:r w:rsidRPr="00C641FA">
        <w:rPr>
          <w:rFonts w:ascii="Times New Roman" w:hAnsi="Times New Roman"/>
          <w:sz w:val="28"/>
        </w:rPr>
        <w:t> </w:t>
      </w:r>
      <w:r w:rsidRPr="00C641FA">
        <w:rPr>
          <w:rFonts w:ascii="Times New Roman" w:hAnsi="Times New Roman"/>
          <w:b/>
          <w:bCs/>
          <w:sz w:val="28"/>
        </w:rPr>
        <w:t xml:space="preserve">Тип урока:   </w:t>
      </w:r>
      <w:r w:rsidRPr="00C641FA">
        <w:rPr>
          <w:rFonts w:ascii="Times New Roman" w:hAnsi="Times New Roman"/>
          <w:sz w:val="28"/>
        </w:rPr>
        <w:t xml:space="preserve"> урок закр</w:t>
      </w:r>
      <w:r>
        <w:rPr>
          <w:rFonts w:ascii="Times New Roman" w:hAnsi="Times New Roman"/>
          <w:sz w:val="28"/>
        </w:rPr>
        <w:t>епления полученных знаний</w:t>
      </w:r>
      <w:r w:rsidRPr="00C641FA">
        <w:rPr>
          <w:rFonts w:ascii="Times New Roman" w:hAnsi="Times New Roman"/>
          <w:sz w:val="28"/>
        </w:rPr>
        <w:t>.</w:t>
      </w:r>
    </w:p>
    <w:p w:rsidR="0002702C" w:rsidRPr="00C641FA" w:rsidRDefault="0002702C" w:rsidP="0002702C">
      <w:pPr>
        <w:spacing w:before="100" w:beforeAutospacing="1" w:after="100" w:afterAutospacing="1"/>
        <w:ind w:left="-709"/>
        <w:rPr>
          <w:rFonts w:ascii="Times New Roman" w:hAnsi="Times New Roman"/>
        </w:rPr>
      </w:pPr>
      <w:r w:rsidRPr="00C641FA">
        <w:rPr>
          <w:rFonts w:ascii="Times New Roman" w:hAnsi="Times New Roman"/>
          <w:sz w:val="28"/>
        </w:rPr>
        <w:t> </w:t>
      </w:r>
      <w:r w:rsidRPr="00C641FA">
        <w:rPr>
          <w:rFonts w:ascii="Times New Roman" w:hAnsi="Times New Roman"/>
          <w:b/>
          <w:bCs/>
          <w:sz w:val="28"/>
        </w:rPr>
        <w:t>Формы работы:</w:t>
      </w:r>
      <w:r w:rsidRPr="00C641FA">
        <w:rPr>
          <w:rFonts w:ascii="Times New Roman" w:hAnsi="Times New Roman"/>
          <w:sz w:val="28"/>
        </w:rPr>
        <w:t xml:space="preserve"> фронтальная, индивидуальная, </w:t>
      </w:r>
      <w:r>
        <w:rPr>
          <w:rFonts w:ascii="Times New Roman" w:hAnsi="Times New Roman"/>
          <w:sz w:val="28"/>
        </w:rPr>
        <w:t>групповая, работа в парах.</w:t>
      </w:r>
      <w:r w:rsidRPr="00C641FA">
        <w:rPr>
          <w:rFonts w:ascii="Times New Roman" w:hAnsi="Times New Roman"/>
          <w:sz w:val="28"/>
        </w:rPr>
        <w:t xml:space="preserve"> </w:t>
      </w:r>
    </w:p>
    <w:p w:rsidR="0002702C" w:rsidRDefault="0002702C" w:rsidP="0002702C">
      <w:pPr>
        <w:spacing w:before="100" w:beforeAutospacing="1" w:after="100" w:afterAutospacing="1"/>
        <w:ind w:left="-709"/>
        <w:jc w:val="both"/>
        <w:rPr>
          <w:rFonts w:ascii="Times New Roman" w:hAnsi="Times New Roman"/>
          <w:sz w:val="28"/>
        </w:rPr>
      </w:pPr>
      <w:r w:rsidRPr="00C641FA">
        <w:rPr>
          <w:rFonts w:ascii="Times New Roman" w:hAnsi="Times New Roman"/>
          <w:sz w:val="28"/>
        </w:rPr>
        <w:t> </w:t>
      </w:r>
      <w:r w:rsidRPr="00C641FA">
        <w:rPr>
          <w:rFonts w:ascii="Times New Roman" w:hAnsi="Times New Roman"/>
          <w:b/>
          <w:bCs/>
          <w:sz w:val="28"/>
        </w:rPr>
        <w:t>Оборудование:</w:t>
      </w:r>
      <w:r w:rsidRPr="00C641FA">
        <w:rPr>
          <w:rFonts w:ascii="Times New Roman" w:hAnsi="Times New Roman"/>
          <w:sz w:val="28"/>
        </w:rPr>
        <w:t xml:space="preserve"> </w:t>
      </w:r>
    </w:p>
    <w:p w:rsidR="0002702C" w:rsidRPr="00590E06" w:rsidRDefault="0002702C" w:rsidP="0002702C">
      <w:pPr>
        <w:pStyle w:val="a6"/>
        <w:numPr>
          <w:ilvl w:val="0"/>
          <w:numId w:val="2"/>
        </w:numPr>
        <w:ind w:left="-142"/>
        <w:rPr>
          <w:rFonts w:ascii="Times New Roman" w:hAnsi="Times New Roman"/>
          <w:color w:val="000000"/>
          <w:sz w:val="28"/>
          <w:szCs w:val="28"/>
        </w:rPr>
      </w:pPr>
      <w:r w:rsidRPr="00590E06">
        <w:rPr>
          <w:rFonts w:ascii="Times New Roman" w:hAnsi="Times New Roman"/>
          <w:sz w:val="28"/>
          <w:szCs w:val="28"/>
        </w:rPr>
        <w:t>персональный компьютер;</w:t>
      </w:r>
      <w:r w:rsidRPr="00590E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702C" w:rsidRPr="00590E06" w:rsidRDefault="0002702C" w:rsidP="0002702C">
      <w:pPr>
        <w:pStyle w:val="a6"/>
        <w:numPr>
          <w:ilvl w:val="0"/>
          <w:numId w:val="2"/>
        </w:num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590E06">
        <w:rPr>
          <w:rFonts w:ascii="Times New Roman" w:hAnsi="Times New Roman"/>
          <w:color w:val="000000"/>
          <w:sz w:val="28"/>
          <w:szCs w:val="28"/>
        </w:rPr>
        <w:t xml:space="preserve">чертежные инструменты; </w:t>
      </w:r>
    </w:p>
    <w:p w:rsidR="0002702C" w:rsidRPr="00590E06" w:rsidRDefault="0002702C" w:rsidP="0002702C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0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590E06">
        <w:rPr>
          <w:rFonts w:ascii="Times New Roman" w:hAnsi="Times New Roman"/>
          <w:sz w:val="28"/>
          <w:szCs w:val="28"/>
        </w:rPr>
        <w:t xml:space="preserve"> проектор; </w:t>
      </w:r>
    </w:p>
    <w:p w:rsidR="0002702C" w:rsidRPr="00590E06" w:rsidRDefault="0002702C" w:rsidP="0002702C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доска;</w:t>
      </w:r>
    </w:p>
    <w:p w:rsidR="0002702C" w:rsidRPr="00590E06" w:rsidRDefault="0002702C" w:rsidP="0002702C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90E06">
        <w:rPr>
          <w:rFonts w:ascii="Times New Roman" w:hAnsi="Times New Roman"/>
          <w:sz w:val="28"/>
          <w:szCs w:val="28"/>
        </w:rPr>
        <w:t xml:space="preserve">авторская презентация, подготовленная с помощью </w:t>
      </w:r>
      <w:r w:rsidRPr="00590E06">
        <w:rPr>
          <w:rFonts w:ascii="Times New Roman" w:hAnsi="Times New Roman"/>
          <w:sz w:val="28"/>
          <w:szCs w:val="28"/>
          <w:lang w:val="en-US"/>
        </w:rPr>
        <w:t>Microsoft</w:t>
      </w:r>
      <w:r w:rsidRPr="00590E06">
        <w:rPr>
          <w:rFonts w:ascii="Times New Roman" w:hAnsi="Times New Roman"/>
          <w:sz w:val="28"/>
          <w:szCs w:val="28"/>
        </w:rPr>
        <w:t xml:space="preserve">  </w:t>
      </w:r>
      <w:r w:rsidRPr="00590E06">
        <w:rPr>
          <w:rFonts w:ascii="Times New Roman" w:hAnsi="Times New Roman"/>
          <w:sz w:val="28"/>
          <w:szCs w:val="28"/>
          <w:lang w:val="en-US"/>
        </w:rPr>
        <w:t>Power</w:t>
      </w:r>
      <w:r w:rsidRPr="00590E06">
        <w:rPr>
          <w:rFonts w:ascii="Times New Roman" w:hAnsi="Times New Roman"/>
          <w:sz w:val="28"/>
          <w:szCs w:val="28"/>
        </w:rPr>
        <w:t xml:space="preserve"> </w:t>
      </w:r>
      <w:r w:rsidRPr="00590E06">
        <w:rPr>
          <w:rFonts w:ascii="Times New Roman" w:hAnsi="Times New Roman"/>
          <w:sz w:val="28"/>
          <w:szCs w:val="28"/>
          <w:lang w:val="en-US"/>
        </w:rPr>
        <w:t>Point</w:t>
      </w:r>
      <w:r w:rsidRPr="00590E06">
        <w:rPr>
          <w:rFonts w:ascii="Times New Roman" w:hAnsi="Times New Roman"/>
          <w:sz w:val="28"/>
          <w:szCs w:val="28"/>
        </w:rPr>
        <w:t>;</w:t>
      </w:r>
    </w:p>
    <w:p w:rsidR="0002702C" w:rsidRPr="006B0FA6" w:rsidRDefault="0002702C" w:rsidP="0002702C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</w:rPr>
      </w:pPr>
      <w:r w:rsidRPr="00590E06">
        <w:rPr>
          <w:rFonts w:ascii="Times New Roman" w:hAnsi="Times New Roman"/>
          <w:sz w:val="28"/>
          <w:szCs w:val="28"/>
        </w:rPr>
        <w:t>карточки с заданиями</w:t>
      </w:r>
      <w:r>
        <w:rPr>
          <w:sz w:val="28"/>
        </w:rPr>
        <w:t xml:space="preserve">, </w:t>
      </w:r>
      <w:r w:rsidRPr="006B0FA6">
        <w:rPr>
          <w:rFonts w:ascii="Times New Roman" w:hAnsi="Times New Roman"/>
          <w:sz w:val="28"/>
        </w:rPr>
        <w:t>цветные фигурки для рефлексии</w:t>
      </w:r>
      <w:r>
        <w:rPr>
          <w:rFonts w:ascii="Times New Roman" w:hAnsi="Times New Roman"/>
          <w:sz w:val="28"/>
        </w:rPr>
        <w:t>.</w:t>
      </w:r>
    </w:p>
    <w:p w:rsidR="0002702C" w:rsidRPr="00C641FA" w:rsidRDefault="0002702C" w:rsidP="0002702C">
      <w:pPr>
        <w:spacing w:after="0"/>
        <w:ind w:left="-142"/>
        <w:rPr>
          <w:rFonts w:ascii="Times New Roman" w:hAnsi="Times New Roman"/>
        </w:rPr>
      </w:pPr>
      <w:r>
        <w:rPr>
          <w:sz w:val="28"/>
        </w:rPr>
        <w:t> </w:t>
      </w:r>
      <w:r w:rsidRPr="00C641FA">
        <w:rPr>
          <w:rFonts w:ascii="Times New Roman" w:hAnsi="Times New Roman"/>
          <w:b/>
          <w:bCs/>
          <w:sz w:val="27"/>
          <w:szCs w:val="27"/>
        </w:rPr>
        <w:t>Структура урока</w:t>
      </w:r>
      <w:r>
        <w:rPr>
          <w:rFonts w:ascii="Times New Roman" w:hAnsi="Times New Roman"/>
          <w:b/>
          <w:bCs/>
          <w:sz w:val="27"/>
          <w:szCs w:val="27"/>
        </w:rPr>
        <w:t>:</w:t>
      </w:r>
    </w:p>
    <w:p w:rsidR="0002702C" w:rsidRPr="00654562" w:rsidRDefault="0002702C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>Организационный момент.</w:t>
      </w:r>
    </w:p>
    <w:p w:rsidR="0002702C" w:rsidRDefault="0002702C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>Актуализация знаний.</w:t>
      </w:r>
    </w:p>
    <w:p w:rsidR="00154621" w:rsidRPr="000C6F17" w:rsidRDefault="000C6F17" w:rsidP="000C6F1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>Сообщения  учащихся  (историческая справка).</w:t>
      </w:r>
    </w:p>
    <w:p w:rsidR="0002702C" w:rsidRPr="00654562" w:rsidRDefault="0002702C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>Решение задач по готовым чертежам.</w:t>
      </w:r>
    </w:p>
    <w:p w:rsidR="0002702C" w:rsidRPr="00654562" w:rsidRDefault="0002702C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>Решение старинных задач.</w:t>
      </w:r>
    </w:p>
    <w:p w:rsidR="0002702C" w:rsidRPr="00654562" w:rsidRDefault="0002702C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>Физкультминутка.</w:t>
      </w:r>
    </w:p>
    <w:p w:rsidR="0002702C" w:rsidRPr="00654562" w:rsidRDefault="000C6F17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Тестовая</w:t>
      </w:r>
      <w:r w:rsidR="0002702C" w:rsidRPr="00654562">
        <w:rPr>
          <w:rFonts w:ascii="Times New Roman" w:hAnsi="Times New Roman"/>
          <w:sz w:val="28"/>
          <w:szCs w:val="28"/>
        </w:rPr>
        <w:t xml:space="preserve"> работа  с взаимоконтролем.</w:t>
      </w:r>
    </w:p>
    <w:p w:rsidR="0002702C" w:rsidRPr="00654562" w:rsidRDefault="0002702C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>Практическая задача с веревкой.</w:t>
      </w:r>
    </w:p>
    <w:p w:rsidR="0002702C" w:rsidRPr="00654562" w:rsidRDefault="0002702C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 xml:space="preserve">Домашнее задание. </w:t>
      </w:r>
    </w:p>
    <w:p w:rsidR="0002702C" w:rsidRPr="00654562" w:rsidRDefault="0002702C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>Подведение итогов. Оценки.</w:t>
      </w:r>
    </w:p>
    <w:p w:rsidR="0002702C" w:rsidRPr="00654562" w:rsidRDefault="0002702C" w:rsidP="0002702C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4562">
        <w:rPr>
          <w:rFonts w:ascii="Times New Roman" w:hAnsi="Times New Roman"/>
          <w:sz w:val="28"/>
          <w:szCs w:val="28"/>
        </w:rPr>
        <w:t>Рефлексия.</w:t>
      </w:r>
    </w:p>
    <w:p w:rsidR="0002702C" w:rsidRDefault="0002702C" w:rsidP="0002702C">
      <w:pPr>
        <w:pStyle w:val="a3"/>
        <w:spacing w:before="0" w:beforeAutospacing="0" w:after="0" w:afterAutospacing="0"/>
      </w:pPr>
    </w:p>
    <w:p w:rsidR="00D740AB" w:rsidRDefault="00D740AB" w:rsidP="0002702C">
      <w:pPr>
        <w:pStyle w:val="a3"/>
        <w:spacing w:before="0" w:beforeAutospacing="0" w:after="0" w:afterAutospacing="0"/>
      </w:pPr>
    </w:p>
    <w:p w:rsidR="0002702C" w:rsidRDefault="0002702C" w:rsidP="0002702C">
      <w:pPr>
        <w:pStyle w:val="a3"/>
        <w:spacing w:before="0" w:beforeAutospacing="0" w:after="0" w:afterAutospacing="0"/>
      </w:pPr>
    </w:p>
    <w:p w:rsidR="00646269" w:rsidRDefault="00646269" w:rsidP="0002702C">
      <w:pPr>
        <w:pStyle w:val="a3"/>
        <w:spacing w:before="0" w:beforeAutospacing="0" w:after="0" w:afterAutospacing="0"/>
      </w:pPr>
    </w:p>
    <w:p w:rsidR="00646269" w:rsidRDefault="00646269" w:rsidP="0002702C">
      <w:pPr>
        <w:pStyle w:val="a3"/>
        <w:spacing w:before="0" w:beforeAutospacing="0" w:after="0" w:afterAutospacing="0"/>
      </w:pPr>
    </w:p>
    <w:p w:rsidR="00646269" w:rsidRDefault="00646269" w:rsidP="0002702C">
      <w:pPr>
        <w:pStyle w:val="a3"/>
        <w:spacing w:before="0" w:beforeAutospacing="0" w:after="0" w:afterAutospacing="0"/>
      </w:pPr>
    </w:p>
    <w:p w:rsidR="000C6F17" w:rsidRDefault="000C6F17" w:rsidP="0002702C">
      <w:pPr>
        <w:pStyle w:val="a3"/>
        <w:spacing w:before="0" w:beforeAutospacing="0" w:after="0" w:afterAutospacing="0"/>
      </w:pPr>
    </w:p>
    <w:p w:rsidR="0002702C" w:rsidRPr="00A90954" w:rsidRDefault="0002702C" w:rsidP="0002702C">
      <w:pPr>
        <w:pStyle w:val="a3"/>
        <w:spacing w:before="0" w:beforeAutospacing="0" w:after="0" w:afterAutospacing="0"/>
      </w:pPr>
    </w:p>
    <w:p w:rsidR="0002702C" w:rsidRPr="000055A0" w:rsidRDefault="0002702C" w:rsidP="009B14C4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055A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Ход урока:</w:t>
      </w:r>
    </w:p>
    <w:p w:rsidR="006E79C8" w:rsidRDefault="0002702C" w:rsidP="009B14C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055A0"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 w:rsidR="0002702C" w:rsidRPr="006E79C8" w:rsidRDefault="0002702C" w:rsidP="009B14C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055A0">
        <w:rPr>
          <w:rFonts w:ascii="Times New Roman" w:hAnsi="Times New Roman"/>
        </w:rPr>
        <w:t xml:space="preserve"> </w:t>
      </w:r>
      <w:r w:rsidRPr="000055A0">
        <w:rPr>
          <w:rFonts w:ascii="Times New Roman" w:hAnsi="Times New Roman"/>
          <w:sz w:val="28"/>
          <w:szCs w:val="28"/>
        </w:rPr>
        <w:t xml:space="preserve">- Здравствуйте, ребята! </w:t>
      </w:r>
    </w:p>
    <w:p w:rsidR="006E79C8" w:rsidRDefault="006E79C8" w:rsidP="009B14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02C">
        <w:rPr>
          <w:rFonts w:ascii="Times New Roman" w:hAnsi="Times New Roman"/>
          <w:sz w:val="28"/>
          <w:szCs w:val="28"/>
        </w:rPr>
        <w:t>На предыдущ</w:t>
      </w:r>
      <w:r>
        <w:rPr>
          <w:rFonts w:ascii="Times New Roman" w:hAnsi="Times New Roman"/>
          <w:sz w:val="28"/>
          <w:szCs w:val="28"/>
        </w:rPr>
        <w:t>их уроках м</w:t>
      </w:r>
      <w:r w:rsidR="0002702C">
        <w:rPr>
          <w:rFonts w:ascii="Times New Roman" w:hAnsi="Times New Roman"/>
          <w:sz w:val="28"/>
          <w:szCs w:val="28"/>
        </w:rPr>
        <w:t>ы</w:t>
      </w:r>
      <w:r w:rsidR="0002702C" w:rsidRPr="00005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вами </w:t>
      </w:r>
      <w:r w:rsidR="0002702C">
        <w:rPr>
          <w:rFonts w:ascii="Times New Roman" w:hAnsi="Times New Roman"/>
          <w:sz w:val="28"/>
          <w:szCs w:val="28"/>
        </w:rPr>
        <w:t>познакомились с одной из главных теорем геометрии</w:t>
      </w:r>
      <w:r>
        <w:rPr>
          <w:rFonts w:ascii="Times New Roman" w:hAnsi="Times New Roman"/>
          <w:sz w:val="28"/>
          <w:szCs w:val="28"/>
        </w:rPr>
        <w:t>. Какой? (теоремой Пифагора)</w:t>
      </w:r>
    </w:p>
    <w:p w:rsidR="0002702C" w:rsidRDefault="006E79C8" w:rsidP="009B14C4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И теоремой, обратной теореме Пифагора. Сегодня продолжим работу </w:t>
      </w:r>
      <w:r w:rsidR="003D4300">
        <w:rPr>
          <w:rFonts w:ascii="Times New Roman" w:hAnsi="Times New Roman"/>
          <w:sz w:val="28"/>
          <w:szCs w:val="28"/>
        </w:rPr>
        <w:t>с этими теоремами. Тема нашего урока «Теорема Пифагора и её применение»</w:t>
      </w:r>
      <w:proofErr w:type="gramStart"/>
      <w:r w:rsidR="003D4300">
        <w:rPr>
          <w:rFonts w:ascii="Times New Roman" w:hAnsi="Times New Roman"/>
          <w:sz w:val="28"/>
          <w:szCs w:val="28"/>
        </w:rPr>
        <w:t>.</w:t>
      </w:r>
      <w:proofErr w:type="gramEnd"/>
      <w:r w:rsidR="003D4300">
        <w:rPr>
          <w:rFonts w:ascii="Times New Roman" w:hAnsi="Times New Roman"/>
          <w:sz w:val="28"/>
          <w:szCs w:val="28"/>
        </w:rPr>
        <w:t xml:space="preserve"> </w:t>
      </w:r>
      <w:r w:rsidR="0002702C" w:rsidRPr="003829E5">
        <w:rPr>
          <w:rFonts w:ascii="Times New Roman" w:hAnsi="Times New Roman"/>
          <w:b/>
          <w:sz w:val="28"/>
        </w:rPr>
        <w:t>(</w:t>
      </w:r>
      <w:proofErr w:type="gramStart"/>
      <w:r w:rsidR="0002702C" w:rsidRPr="003829E5">
        <w:rPr>
          <w:rFonts w:ascii="Times New Roman" w:hAnsi="Times New Roman"/>
          <w:b/>
          <w:sz w:val="28"/>
        </w:rPr>
        <w:t>с</w:t>
      </w:r>
      <w:proofErr w:type="gramEnd"/>
      <w:r w:rsidR="0002702C" w:rsidRPr="003829E5">
        <w:rPr>
          <w:rFonts w:ascii="Times New Roman" w:hAnsi="Times New Roman"/>
          <w:b/>
          <w:sz w:val="28"/>
        </w:rPr>
        <w:t>лайд 1)</w:t>
      </w:r>
    </w:p>
    <w:p w:rsidR="003D4300" w:rsidRDefault="003D4300" w:rsidP="009B14C4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Откройте тетради, запишите число и тему урока.</w:t>
      </w:r>
    </w:p>
    <w:p w:rsidR="0002702C" w:rsidRDefault="003D4300" w:rsidP="009B14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02702C">
        <w:rPr>
          <w:rFonts w:ascii="Times New Roman" w:hAnsi="Times New Roman"/>
          <w:sz w:val="28"/>
        </w:rPr>
        <w:t xml:space="preserve">Начать </w:t>
      </w:r>
      <w:r w:rsidR="009B14C4">
        <w:rPr>
          <w:rFonts w:ascii="Times New Roman" w:hAnsi="Times New Roman"/>
          <w:sz w:val="28"/>
        </w:rPr>
        <w:t>наше занятие</w:t>
      </w:r>
      <w:r w:rsidR="0002702C">
        <w:rPr>
          <w:rFonts w:ascii="Times New Roman" w:hAnsi="Times New Roman"/>
          <w:sz w:val="28"/>
        </w:rPr>
        <w:t xml:space="preserve"> мне хотелось </w:t>
      </w:r>
      <w:r w:rsidR="009B14C4">
        <w:rPr>
          <w:rFonts w:ascii="Times New Roman" w:hAnsi="Times New Roman"/>
          <w:sz w:val="28"/>
        </w:rPr>
        <w:t xml:space="preserve">бы </w:t>
      </w:r>
      <w:r w:rsidR="0002702C">
        <w:rPr>
          <w:rFonts w:ascii="Times New Roman" w:hAnsi="Times New Roman"/>
          <w:sz w:val="28"/>
        </w:rPr>
        <w:t>словами  великого  Иоганна Кеплера</w:t>
      </w:r>
      <w:r w:rsidR="0002702C" w:rsidRPr="00590E06">
        <w:rPr>
          <w:rFonts w:ascii="Times New Roman" w:hAnsi="Times New Roman"/>
          <w:b/>
          <w:i/>
          <w:sz w:val="28"/>
        </w:rPr>
        <w:t>:</w:t>
      </w:r>
      <w:r w:rsidR="0002702C" w:rsidRPr="00590E06">
        <w:rPr>
          <w:rFonts w:ascii="Times New Roman" w:eastAsia="+mn-ea" w:hAnsi="Times New Roman"/>
          <w:b/>
          <w:i/>
          <w:iCs/>
          <w:color w:val="000000"/>
          <w:kern w:val="24"/>
          <w:sz w:val="96"/>
          <w:szCs w:val="96"/>
        </w:rPr>
        <w:t xml:space="preserve"> </w:t>
      </w:r>
      <w:r w:rsidR="0002702C" w:rsidRPr="003829E5">
        <w:rPr>
          <w:rFonts w:ascii="Times New Roman" w:hAnsi="Times New Roman"/>
          <w:i/>
          <w:iCs/>
          <w:sz w:val="28"/>
        </w:rPr>
        <w:t xml:space="preserve">«Геометрия владеет </w:t>
      </w:r>
      <w:r w:rsidR="0002702C" w:rsidRPr="003829E5">
        <w:rPr>
          <w:rFonts w:ascii="Times New Roman" w:hAnsi="Times New Roman"/>
          <w:i/>
          <w:sz w:val="28"/>
        </w:rPr>
        <w:t xml:space="preserve"> </w:t>
      </w:r>
      <w:r w:rsidR="0002702C" w:rsidRPr="003829E5">
        <w:rPr>
          <w:rFonts w:ascii="Times New Roman" w:hAnsi="Times New Roman"/>
          <w:i/>
          <w:iCs/>
          <w:sz w:val="28"/>
        </w:rPr>
        <w:t>двумя сокровищами: одно из них – это теорема Пифагора»</w:t>
      </w:r>
      <w:proofErr w:type="gramStart"/>
      <w:r w:rsidR="0002702C" w:rsidRPr="003829E5">
        <w:rPr>
          <w:rFonts w:ascii="Times New Roman" w:hAnsi="Times New Roman"/>
          <w:sz w:val="28"/>
          <w:szCs w:val="28"/>
        </w:rPr>
        <w:t>.</w:t>
      </w:r>
      <w:proofErr w:type="gramEnd"/>
      <w:r w:rsidR="0002702C" w:rsidRPr="00590E06">
        <w:rPr>
          <w:rFonts w:ascii="Times New Roman" w:hAnsi="Times New Roman"/>
          <w:sz w:val="28"/>
          <w:szCs w:val="28"/>
        </w:rPr>
        <w:t xml:space="preserve"> </w:t>
      </w:r>
      <w:r w:rsidR="0002702C" w:rsidRPr="003829E5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02702C" w:rsidRPr="003829E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02702C" w:rsidRPr="003829E5">
        <w:rPr>
          <w:rFonts w:ascii="Times New Roman" w:hAnsi="Times New Roman"/>
          <w:b/>
          <w:sz w:val="28"/>
          <w:szCs w:val="28"/>
        </w:rPr>
        <w:t>лайд 2)</w:t>
      </w:r>
    </w:p>
    <w:p w:rsidR="0002702C" w:rsidRDefault="009B14C4" w:rsidP="008C19E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02C">
        <w:rPr>
          <w:rFonts w:ascii="Times New Roman" w:hAnsi="Times New Roman"/>
          <w:sz w:val="28"/>
          <w:szCs w:val="28"/>
        </w:rPr>
        <w:t xml:space="preserve">Поэтому цель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="003C33A4">
        <w:rPr>
          <w:rFonts w:ascii="Times New Roman" w:hAnsi="Times New Roman"/>
          <w:sz w:val="28"/>
          <w:szCs w:val="28"/>
        </w:rPr>
        <w:t>урока</w:t>
      </w:r>
      <w:r w:rsidR="0002702C">
        <w:rPr>
          <w:rFonts w:ascii="Times New Roman" w:hAnsi="Times New Roman"/>
          <w:sz w:val="28"/>
          <w:szCs w:val="28"/>
        </w:rPr>
        <w:t xml:space="preserve">: показать использование этого сокровища при решении не только задач, которые есть в учебнике, но и старинных задач и практических задач. Мы повторим не только геометрию, но и алгебру, обратимся к истории </w:t>
      </w:r>
      <w:r w:rsidR="00DF7E95">
        <w:rPr>
          <w:rFonts w:ascii="Times New Roman" w:hAnsi="Times New Roman"/>
          <w:sz w:val="28"/>
          <w:szCs w:val="28"/>
        </w:rPr>
        <w:t>этой теоремы.</w:t>
      </w:r>
    </w:p>
    <w:p w:rsidR="008C19EA" w:rsidRDefault="008C19EA" w:rsidP="008C19E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2702C" w:rsidRDefault="0002702C" w:rsidP="009B14C4">
      <w:pPr>
        <w:spacing w:after="0" w:line="240" w:lineRule="auto"/>
        <w:ind w:left="-567"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proofErr w:type="gramStart"/>
      <w:r>
        <w:rPr>
          <w:rFonts w:ascii="Times New Roman" w:hAnsi="Times New Roman"/>
          <w:b/>
          <w:sz w:val="28"/>
        </w:rPr>
        <w:t xml:space="preserve">.  </w:t>
      </w:r>
      <w:r w:rsidRPr="005C38D9">
        <w:rPr>
          <w:rFonts w:ascii="Times New Roman" w:hAnsi="Times New Roman"/>
          <w:b/>
          <w:sz w:val="28"/>
        </w:rPr>
        <w:t>Актуализация</w:t>
      </w:r>
      <w:proofErr w:type="gramEnd"/>
      <w:r w:rsidRPr="005C38D9">
        <w:rPr>
          <w:rFonts w:ascii="Times New Roman" w:hAnsi="Times New Roman"/>
          <w:b/>
          <w:sz w:val="28"/>
        </w:rPr>
        <w:t xml:space="preserve"> знаний</w:t>
      </w:r>
      <w:r>
        <w:rPr>
          <w:rFonts w:ascii="Times New Roman" w:hAnsi="Times New Roman"/>
          <w:b/>
          <w:sz w:val="28"/>
        </w:rPr>
        <w:t>.</w:t>
      </w:r>
    </w:p>
    <w:p w:rsidR="008C19EA" w:rsidRDefault="00ED547F" w:rsidP="00ED547F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C33A4">
        <w:rPr>
          <w:rFonts w:ascii="Times New Roman" w:hAnsi="Times New Roman"/>
          <w:sz w:val="28"/>
        </w:rPr>
        <w:t>У</w:t>
      </w:r>
      <w:r w:rsidR="0002702C">
        <w:rPr>
          <w:rFonts w:ascii="Times New Roman" w:hAnsi="Times New Roman"/>
          <w:sz w:val="28"/>
        </w:rPr>
        <w:t xml:space="preserve">рок сегодня у нас будет </w:t>
      </w:r>
      <w:r w:rsidR="003C33A4">
        <w:rPr>
          <w:rFonts w:ascii="Times New Roman" w:hAnsi="Times New Roman"/>
          <w:sz w:val="28"/>
        </w:rPr>
        <w:t xml:space="preserve">немного </w:t>
      </w:r>
      <w:r w:rsidR="0002702C">
        <w:rPr>
          <w:rFonts w:ascii="Times New Roman" w:hAnsi="Times New Roman"/>
          <w:sz w:val="28"/>
        </w:rPr>
        <w:t xml:space="preserve">необычный – </w:t>
      </w:r>
      <w:r w:rsidR="003C33A4">
        <w:rPr>
          <w:rFonts w:ascii="Times New Roman" w:hAnsi="Times New Roman"/>
          <w:sz w:val="28"/>
        </w:rPr>
        <w:t>вы совершите</w:t>
      </w:r>
      <w:r w:rsidR="0002702C">
        <w:rPr>
          <w:rFonts w:ascii="Times New Roman" w:hAnsi="Times New Roman"/>
          <w:sz w:val="28"/>
        </w:rPr>
        <w:t xml:space="preserve"> увлекательное путешествие</w:t>
      </w:r>
      <w:r w:rsidR="003C33A4">
        <w:rPr>
          <w:rFonts w:ascii="Times New Roman" w:hAnsi="Times New Roman"/>
          <w:sz w:val="28"/>
        </w:rPr>
        <w:t xml:space="preserve"> в страну «</w:t>
      </w:r>
      <w:proofErr w:type="spellStart"/>
      <w:r w:rsidR="0002702C">
        <w:rPr>
          <w:rFonts w:ascii="Times New Roman" w:hAnsi="Times New Roman"/>
          <w:sz w:val="28"/>
        </w:rPr>
        <w:t>Пифагорию</w:t>
      </w:r>
      <w:proofErr w:type="spellEnd"/>
      <w:r w:rsidR="003C33A4">
        <w:rPr>
          <w:rFonts w:ascii="Times New Roman" w:hAnsi="Times New Roman"/>
          <w:sz w:val="28"/>
        </w:rPr>
        <w:t>»</w:t>
      </w:r>
      <w:r w:rsidR="0002702C">
        <w:rPr>
          <w:rFonts w:ascii="Times New Roman" w:hAnsi="Times New Roman"/>
          <w:sz w:val="28"/>
        </w:rPr>
        <w:t>.</w:t>
      </w:r>
      <w:r w:rsidR="003C33A4">
        <w:rPr>
          <w:rFonts w:ascii="Times New Roman" w:hAnsi="Times New Roman"/>
          <w:sz w:val="28"/>
        </w:rPr>
        <w:t xml:space="preserve"> А я буду вашим </w:t>
      </w:r>
      <w:r>
        <w:rPr>
          <w:rFonts w:ascii="Times New Roman" w:hAnsi="Times New Roman"/>
          <w:sz w:val="28"/>
        </w:rPr>
        <w:t>гидом и помощником.</w:t>
      </w:r>
      <w:r w:rsidR="0002702C">
        <w:rPr>
          <w:rFonts w:ascii="Times New Roman" w:hAnsi="Times New Roman"/>
          <w:sz w:val="28"/>
        </w:rPr>
        <w:t xml:space="preserve"> </w:t>
      </w:r>
    </w:p>
    <w:p w:rsidR="008C19EA" w:rsidRDefault="008C19EA" w:rsidP="00ED547F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Прежде чем отправиться в путешествие, обратите внимание у каждого на парте лежит «оценочный» лист. Что это такое?</w:t>
      </w:r>
      <w:r w:rsidR="005A7BC3">
        <w:rPr>
          <w:rFonts w:ascii="Times New Roman" w:hAnsi="Times New Roman"/>
          <w:sz w:val="28"/>
        </w:rPr>
        <w:t xml:space="preserve"> Это лист, в котором начерчена таблица. В первой колонке прописаны все виды деятельности, которые вы сегодня будете выполнять на уроке, во второй колонке –</w:t>
      </w:r>
      <w:r w:rsidR="00C67A55">
        <w:rPr>
          <w:rFonts w:ascii="Times New Roman" w:hAnsi="Times New Roman"/>
          <w:sz w:val="28"/>
        </w:rPr>
        <w:t xml:space="preserve"> критерия оценивания. В третьей колонке - </w:t>
      </w:r>
      <w:r w:rsidR="005A7BC3">
        <w:rPr>
          <w:rFonts w:ascii="Times New Roman" w:hAnsi="Times New Roman"/>
          <w:sz w:val="28"/>
        </w:rPr>
        <w:t xml:space="preserve"> «Я оцениваю себя» - вы  в течение урока ставите себе баллы за выполненную работу по той шкале, которая прописана</w:t>
      </w:r>
      <w:r w:rsidR="00C67A55">
        <w:rPr>
          <w:rFonts w:ascii="Times New Roman" w:hAnsi="Times New Roman"/>
          <w:sz w:val="28"/>
        </w:rPr>
        <w:t xml:space="preserve"> во второй колонке</w:t>
      </w:r>
      <w:r w:rsidR="005A7BC3">
        <w:rPr>
          <w:rFonts w:ascii="Times New Roman" w:hAnsi="Times New Roman"/>
          <w:sz w:val="28"/>
        </w:rPr>
        <w:t>. В конце урока вы находите общее количество баллов за урок и получаете</w:t>
      </w:r>
      <w:r w:rsidR="00F35BF1">
        <w:rPr>
          <w:rFonts w:ascii="Times New Roman" w:hAnsi="Times New Roman"/>
          <w:sz w:val="28"/>
        </w:rPr>
        <w:t xml:space="preserve"> соответствующую </w:t>
      </w:r>
      <w:r w:rsidR="005A7BC3">
        <w:rPr>
          <w:rFonts w:ascii="Times New Roman" w:hAnsi="Times New Roman"/>
          <w:sz w:val="28"/>
        </w:rPr>
        <w:t xml:space="preserve"> оценку</w:t>
      </w:r>
      <w:r w:rsidR="00F35BF1">
        <w:rPr>
          <w:rFonts w:ascii="Times New Roman" w:hAnsi="Times New Roman"/>
          <w:sz w:val="28"/>
        </w:rPr>
        <w:t>. Критерии оценивания будут представлены в конце урока. Также у меня будут «</w:t>
      </w:r>
      <w:proofErr w:type="spellStart"/>
      <w:proofErr w:type="gramStart"/>
      <w:r w:rsidR="00F35BF1">
        <w:rPr>
          <w:rFonts w:ascii="Times New Roman" w:hAnsi="Times New Roman"/>
          <w:sz w:val="28"/>
        </w:rPr>
        <w:t>бонус-баллы</w:t>
      </w:r>
      <w:proofErr w:type="spellEnd"/>
      <w:proofErr w:type="gramEnd"/>
      <w:r w:rsidR="00F35BF1">
        <w:rPr>
          <w:rFonts w:ascii="Times New Roman" w:hAnsi="Times New Roman"/>
          <w:sz w:val="28"/>
        </w:rPr>
        <w:t>», которые можно будет получить в конце урока за активную работу, за старательность, за минимальное количество, допущенных ошибок.</w:t>
      </w:r>
    </w:p>
    <w:p w:rsidR="0002702C" w:rsidRDefault="00F35BF1" w:rsidP="00F35BF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можем отправиться в путешествие. </w:t>
      </w:r>
      <w:r w:rsidR="0002702C">
        <w:rPr>
          <w:rFonts w:ascii="Times New Roman" w:hAnsi="Times New Roman"/>
          <w:sz w:val="28"/>
          <w:szCs w:val="28"/>
        </w:rPr>
        <w:t>Чтобы идти верным путем</w:t>
      </w:r>
      <w:r>
        <w:rPr>
          <w:rFonts w:ascii="Times New Roman" w:hAnsi="Times New Roman"/>
          <w:sz w:val="28"/>
          <w:szCs w:val="28"/>
        </w:rPr>
        <w:t xml:space="preserve"> и не заблудиться</w:t>
      </w:r>
      <w:r w:rsidR="0002702C">
        <w:rPr>
          <w:rFonts w:ascii="Times New Roman" w:hAnsi="Times New Roman"/>
          <w:sz w:val="28"/>
          <w:szCs w:val="28"/>
        </w:rPr>
        <w:t xml:space="preserve">, необходимо отыскать  </w:t>
      </w:r>
      <w:r w:rsidR="0002702C" w:rsidRPr="003829E5">
        <w:rPr>
          <w:rFonts w:ascii="Times New Roman" w:hAnsi="Times New Roman"/>
          <w:i/>
          <w:sz w:val="28"/>
          <w:szCs w:val="28"/>
          <w:u w:val="single"/>
        </w:rPr>
        <w:t>карту маршрута</w:t>
      </w:r>
      <w:r w:rsidR="0002702C">
        <w:rPr>
          <w:rFonts w:ascii="Times New Roman" w:hAnsi="Times New Roman"/>
          <w:sz w:val="28"/>
          <w:szCs w:val="28"/>
        </w:rPr>
        <w:t>, а для этого нам нужно выполнить следующее задание:</w:t>
      </w:r>
      <w:r w:rsidR="0002702C" w:rsidRPr="002260F8">
        <w:rPr>
          <w:rFonts w:ascii="Times New Roman" w:hAnsi="Times New Roman"/>
          <w:sz w:val="28"/>
          <w:szCs w:val="28"/>
        </w:rPr>
        <w:t xml:space="preserve"> </w:t>
      </w:r>
      <w:r w:rsidR="00522FC0">
        <w:rPr>
          <w:rFonts w:ascii="Times New Roman" w:hAnsi="Times New Roman"/>
          <w:sz w:val="28"/>
          <w:szCs w:val="28"/>
        </w:rPr>
        <w:t>проверить соседа по парте.</w:t>
      </w:r>
    </w:p>
    <w:p w:rsidR="00522FC0" w:rsidRDefault="00522FC0" w:rsidP="00F35BF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Каждая пара получает по конверту, в который вложены вопросы. Вы по очереди достаете по одному вопросу. Один зачитывает, второй – отвечает. Если не знаете ответа, ответить может тот, кто зачитывал вопрос. Если оба не знают ответа, то вы его  откладываете и продолжаете работу дальше. На оставленный вопрос вам поможет ответить класс после совместной работы. Не забываем себя </w:t>
      </w:r>
      <w:proofErr w:type="gramStart"/>
      <w:r>
        <w:rPr>
          <w:rFonts w:ascii="Times New Roman" w:hAnsi="Times New Roman"/>
          <w:sz w:val="28"/>
          <w:szCs w:val="28"/>
        </w:rPr>
        <w:t>оценивать</w:t>
      </w:r>
      <w:proofErr w:type="gramEnd"/>
      <w:r>
        <w:rPr>
          <w:rFonts w:ascii="Times New Roman" w:hAnsi="Times New Roman"/>
          <w:sz w:val="28"/>
          <w:szCs w:val="28"/>
        </w:rPr>
        <w:t>. За каждый правильный ответ – 1 балл, т.е. в сумме у вашей пары</w:t>
      </w:r>
      <w:r w:rsidR="0024418C">
        <w:rPr>
          <w:rFonts w:ascii="Times New Roman" w:hAnsi="Times New Roman"/>
          <w:sz w:val="28"/>
          <w:szCs w:val="28"/>
        </w:rPr>
        <w:t xml:space="preserve"> количество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4418C">
        <w:rPr>
          <w:rFonts w:ascii="Times New Roman" w:hAnsi="Times New Roman"/>
          <w:sz w:val="28"/>
          <w:szCs w:val="28"/>
        </w:rPr>
        <w:t>не должно превышать количество вопросов.</w:t>
      </w:r>
    </w:p>
    <w:p w:rsidR="0024418C" w:rsidRDefault="0024418C" w:rsidP="00F35BF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в конверте:</w:t>
      </w:r>
    </w:p>
    <w:p w:rsidR="0024418C" w:rsidRPr="0024418C" w:rsidRDefault="0024418C" w:rsidP="002441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18C">
        <w:rPr>
          <w:rFonts w:ascii="Times New Roman" w:hAnsi="Times New Roman"/>
          <w:sz w:val="28"/>
          <w:szCs w:val="28"/>
        </w:rPr>
        <w:t>Какой треугольник называется прямоугольным? (у которого есть прямой угол)</w:t>
      </w:r>
    </w:p>
    <w:p w:rsidR="0024418C" w:rsidRPr="0024418C" w:rsidRDefault="0024418C" w:rsidP="002441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18C">
        <w:rPr>
          <w:rFonts w:ascii="Times New Roman" w:hAnsi="Times New Roman"/>
          <w:bCs/>
          <w:sz w:val="28"/>
          <w:szCs w:val="28"/>
        </w:rPr>
        <w:t xml:space="preserve">Как называются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24418C">
        <w:rPr>
          <w:rFonts w:ascii="Times New Roman" w:hAnsi="Times New Roman"/>
          <w:bCs/>
          <w:sz w:val="28"/>
          <w:szCs w:val="28"/>
        </w:rPr>
        <w:t>тороны треугольника, образующие прямой угол?</w:t>
      </w:r>
      <w:r>
        <w:rPr>
          <w:rFonts w:ascii="Times New Roman" w:hAnsi="Times New Roman"/>
          <w:bCs/>
          <w:sz w:val="28"/>
          <w:szCs w:val="28"/>
        </w:rPr>
        <w:t xml:space="preserve"> (катетами)</w:t>
      </w:r>
    </w:p>
    <w:p w:rsidR="0024418C" w:rsidRPr="0024418C" w:rsidRDefault="0024418C" w:rsidP="002441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18C">
        <w:rPr>
          <w:rFonts w:ascii="Times New Roman" w:hAnsi="Times New Roman"/>
          <w:bCs/>
          <w:sz w:val="28"/>
          <w:szCs w:val="28"/>
        </w:rPr>
        <w:t xml:space="preserve">Как </w:t>
      </w:r>
      <w:r>
        <w:rPr>
          <w:rFonts w:ascii="Times New Roman" w:hAnsi="Times New Roman"/>
          <w:bCs/>
          <w:sz w:val="28"/>
          <w:szCs w:val="28"/>
        </w:rPr>
        <w:t>называе</w:t>
      </w:r>
      <w:r w:rsidRPr="0024418C">
        <w:rPr>
          <w:rFonts w:ascii="Times New Roman" w:hAnsi="Times New Roman"/>
          <w:bCs/>
          <w:sz w:val="28"/>
          <w:szCs w:val="28"/>
        </w:rPr>
        <w:t xml:space="preserve">тся </w:t>
      </w:r>
      <w:r>
        <w:rPr>
          <w:rFonts w:ascii="Times New Roman" w:hAnsi="Times New Roman"/>
          <w:bCs/>
          <w:sz w:val="28"/>
          <w:szCs w:val="28"/>
        </w:rPr>
        <w:t>сторона</w:t>
      </w:r>
      <w:r w:rsidRPr="0024418C">
        <w:rPr>
          <w:rFonts w:ascii="Times New Roman" w:hAnsi="Times New Roman"/>
          <w:bCs/>
          <w:sz w:val="28"/>
          <w:szCs w:val="28"/>
        </w:rPr>
        <w:t xml:space="preserve"> треугольника, </w:t>
      </w:r>
      <w:r>
        <w:rPr>
          <w:rFonts w:ascii="Times New Roman" w:hAnsi="Times New Roman"/>
          <w:bCs/>
          <w:sz w:val="28"/>
          <w:szCs w:val="28"/>
        </w:rPr>
        <w:t>лежащая против прямого угла? (гипотенуза)</w:t>
      </w:r>
    </w:p>
    <w:p w:rsidR="009D008E" w:rsidRDefault="009D008E" w:rsidP="009D008E">
      <w:pPr>
        <w:pStyle w:val="a6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9D008E">
        <w:rPr>
          <w:rFonts w:ascii="Times New Roman" w:hAnsi="Times New Roman"/>
          <w:bCs/>
          <w:sz w:val="28"/>
          <w:szCs w:val="28"/>
        </w:rPr>
        <w:t>Закончите предложение: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008E">
        <w:rPr>
          <w:rFonts w:ascii="Times New Roman" w:hAnsi="Times New Roman"/>
          <w:bCs/>
          <w:sz w:val="28"/>
          <w:szCs w:val="28"/>
        </w:rPr>
        <w:t xml:space="preserve">В прямоугольном треугольнике квадрат гипотенузы равен </w:t>
      </w:r>
      <w:r w:rsidRPr="009D008E">
        <w:rPr>
          <w:rFonts w:ascii="Times New Roman" w:hAnsi="Times New Roman"/>
          <w:b/>
          <w:bCs/>
          <w:sz w:val="28"/>
          <w:szCs w:val="28"/>
        </w:rPr>
        <w:t>____________</w:t>
      </w:r>
      <w:r>
        <w:rPr>
          <w:rFonts w:ascii="Times New Roman" w:hAnsi="Times New Roman"/>
          <w:bCs/>
          <w:sz w:val="28"/>
          <w:szCs w:val="28"/>
        </w:rPr>
        <w:t>. (сумме квадратов катетов).</w:t>
      </w:r>
    </w:p>
    <w:p w:rsidR="009D008E" w:rsidRDefault="009D008E" w:rsidP="009D008E">
      <w:pPr>
        <w:pStyle w:val="a6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Назовите формулу по которой можно найти гипотенузу треугольника, зная длины его катетов? (с</w:t>
      </w:r>
      <w:proofErr w:type="gramStart"/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= а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>+в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D008E" w:rsidRPr="003829E5" w:rsidRDefault="009D008E" w:rsidP="003829E5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Закончите предложение: </w:t>
      </w:r>
      <w:r w:rsidRPr="003829E5">
        <w:rPr>
          <w:rFonts w:ascii="Times New Roman" w:hAnsi="Times New Roman"/>
          <w:bCs/>
          <w:sz w:val="28"/>
          <w:szCs w:val="28"/>
        </w:rPr>
        <w:t>Если в треугольнике квадрат одной стороны равен сум</w:t>
      </w:r>
      <w:r w:rsidR="003829E5">
        <w:rPr>
          <w:rFonts w:ascii="Times New Roman" w:hAnsi="Times New Roman"/>
          <w:bCs/>
          <w:sz w:val="28"/>
          <w:szCs w:val="28"/>
        </w:rPr>
        <w:t>ме квадратов двух других сторон</w:t>
      </w:r>
      <w:r w:rsidRPr="003829E5">
        <w:rPr>
          <w:rFonts w:ascii="Times New Roman" w:hAnsi="Times New Roman"/>
          <w:bCs/>
          <w:sz w:val="28"/>
          <w:szCs w:val="28"/>
        </w:rPr>
        <w:t>, то такой треугольник –____________</w:t>
      </w:r>
      <w:r w:rsidR="003829E5">
        <w:rPr>
          <w:rFonts w:ascii="Times New Roman" w:hAnsi="Times New Roman"/>
          <w:bCs/>
          <w:sz w:val="28"/>
          <w:szCs w:val="28"/>
        </w:rPr>
        <w:t xml:space="preserve"> (</w:t>
      </w:r>
      <w:r w:rsidR="003829E5" w:rsidRPr="003829E5">
        <w:rPr>
          <w:rFonts w:ascii="Times New Roman" w:hAnsi="Times New Roman"/>
          <w:bCs/>
          <w:sz w:val="28"/>
          <w:szCs w:val="28"/>
        </w:rPr>
        <w:t>прямоугольный)</w:t>
      </w:r>
      <w:r w:rsidR="003829E5">
        <w:rPr>
          <w:rFonts w:ascii="Times New Roman" w:hAnsi="Times New Roman"/>
          <w:bCs/>
          <w:sz w:val="28"/>
          <w:szCs w:val="28"/>
        </w:rPr>
        <w:t>.</w:t>
      </w:r>
    </w:p>
    <w:p w:rsidR="0024418C" w:rsidRDefault="003829E5" w:rsidP="009D008E">
      <w:pPr>
        <w:pStyle w:val="a6"/>
        <w:spacing w:after="0" w:line="240" w:lineRule="auto"/>
        <w:ind w:left="-2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основные понятия, необходимые нам </w:t>
      </w:r>
      <w:r w:rsidR="00154621">
        <w:rPr>
          <w:rFonts w:ascii="Times New Roman" w:hAnsi="Times New Roman"/>
          <w:sz w:val="28"/>
          <w:szCs w:val="28"/>
        </w:rPr>
        <w:t>сегодня все успешно вспомнили</w:t>
      </w:r>
      <w:r>
        <w:rPr>
          <w:rFonts w:ascii="Times New Roman" w:hAnsi="Times New Roman"/>
          <w:sz w:val="28"/>
          <w:szCs w:val="28"/>
        </w:rPr>
        <w:t xml:space="preserve">. </w:t>
      </w:r>
      <w:r w:rsidR="00154621">
        <w:rPr>
          <w:rFonts w:ascii="Times New Roman" w:hAnsi="Times New Roman"/>
          <w:sz w:val="28"/>
          <w:szCs w:val="28"/>
        </w:rPr>
        <w:t xml:space="preserve">Поэтому нашему взору будет открыта  </w:t>
      </w:r>
      <w:r w:rsidR="00154621" w:rsidRPr="00154621">
        <w:rPr>
          <w:rFonts w:ascii="Times New Roman" w:hAnsi="Times New Roman"/>
          <w:i/>
          <w:sz w:val="28"/>
          <w:szCs w:val="28"/>
        </w:rPr>
        <w:t>Карта путешествий</w:t>
      </w:r>
      <w:r w:rsidR="00154621">
        <w:rPr>
          <w:rFonts w:ascii="Times New Roman" w:hAnsi="Times New Roman"/>
          <w:sz w:val="28"/>
          <w:szCs w:val="28"/>
        </w:rPr>
        <w:t xml:space="preserve"> </w:t>
      </w:r>
      <w:r w:rsidR="00154621">
        <w:rPr>
          <w:rFonts w:ascii="Times New Roman" w:hAnsi="Times New Roman"/>
          <w:b/>
          <w:sz w:val="28"/>
          <w:szCs w:val="28"/>
        </w:rPr>
        <w:t>(с</w:t>
      </w:r>
      <w:r w:rsidRPr="00154621">
        <w:rPr>
          <w:rFonts w:ascii="Times New Roman" w:hAnsi="Times New Roman"/>
          <w:b/>
          <w:sz w:val="28"/>
          <w:szCs w:val="28"/>
        </w:rPr>
        <w:t>лайд</w:t>
      </w:r>
      <w:r w:rsidR="005D3DF9" w:rsidRPr="00154621">
        <w:rPr>
          <w:rFonts w:ascii="Times New Roman" w:hAnsi="Times New Roman"/>
          <w:b/>
          <w:sz w:val="28"/>
          <w:szCs w:val="28"/>
        </w:rPr>
        <w:t xml:space="preserve"> 3</w:t>
      </w:r>
      <w:r w:rsidRPr="00154621">
        <w:rPr>
          <w:rFonts w:ascii="Times New Roman" w:hAnsi="Times New Roman"/>
          <w:b/>
          <w:sz w:val="28"/>
          <w:szCs w:val="28"/>
        </w:rPr>
        <w:t>)</w:t>
      </w:r>
    </w:p>
    <w:p w:rsidR="00154621" w:rsidRDefault="00154621" w:rsidP="00D740AB">
      <w:pPr>
        <w:pStyle w:val="a6"/>
        <w:spacing w:after="0" w:line="240" w:lineRule="auto"/>
        <w:ind w:left="-207"/>
        <w:jc w:val="both"/>
        <w:rPr>
          <w:rFonts w:ascii="Times New Roman" w:hAnsi="Times New Roman"/>
          <w:b/>
          <w:sz w:val="28"/>
          <w:szCs w:val="28"/>
        </w:rPr>
      </w:pPr>
      <w:r w:rsidRPr="0015462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54621">
        <w:rPr>
          <w:rFonts w:ascii="Times New Roman" w:hAnsi="Times New Roman"/>
          <w:b/>
          <w:sz w:val="28"/>
          <w:szCs w:val="28"/>
        </w:rPr>
        <w:t>. Проверка дом. задания</w:t>
      </w:r>
    </w:p>
    <w:p w:rsidR="00CC7EF3" w:rsidRDefault="00154621" w:rsidP="00D43140">
      <w:pPr>
        <w:pStyle w:val="a6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02C"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>начнем</w:t>
      </w:r>
      <w:r w:rsidR="0002702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ш  путь</w:t>
      </w:r>
      <w:r w:rsidR="00027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54621">
        <w:rPr>
          <w:rFonts w:ascii="Times New Roman" w:hAnsi="Times New Roman"/>
          <w:i/>
          <w:sz w:val="28"/>
          <w:szCs w:val="28"/>
        </w:rPr>
        <w:t>Исторической тропинки</w:t>
      </w:r>
      <w:r w:rsidR="00F35A1D">
        <w:rPr>
          <w:rFonts w:ascii="Times New Roman" w:hAnsi="Times New Roman"/>
          <w:i/>
          <w:sz w:val="28"/>
          <w:szCs w:val="28"/>
        </w:rPr>
        <w:t xml:space="preserve"> </w:t>
      </w:r>
      <w:r w:rsidR="00F35A1D" w:rsidRPr="00F35A1D">
        <w:rPr>
          <w:rFonts w:ascii="Times New Roman" w:hAnsi="Times New Roman"/>
          <w:b/>
          <w:sz w:val="28"/>
          <w:szCs w:val="28"/>
        </w:rPr>
        <w:t>(слайд 4)</w:t>
      </w:r>
    </w:p>
    <w:p w:rsidR="00CC7EF3" w:rsidRDefault="00CC7EF3" w:rsidP="00D43140">
      <w:pPr>
        <w:pStyle w:val="a6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F458C">
        <w:rPr>
          <w:rFonts w:ascii="Times New Roman" w:hAnsi="Times New Roman"/>
          <w:color w:val="000000"/>
          <w:sz w:val="28"/>
          <w:szCs w:val="28"/>
        </w:rPr>
        <w:t xml:space="preserve">О жизни Пифагора известно немного. Он родился в </w:t>
      </w:r>
      <w:smartTag w:uri="urn:schemas-microsoft-com:office:smarttags" w:element="metricconverter">
        <w:smartTagPr>
          <w:attr w:name="ProductID" w:val="580 г"/>
        </w:smartTagPr>
        <w:r w:rsidRPr="007F458C">
          <w:rPr>
            <w:rFonts w:ascii="Times New Roman" w:hAnsi="Times New Roman"/>
            <w:color w:val="000000"/>
            <w:sz w:val="28"/>
            <w:szCs w:val="28"/>
          </w:rPr>
          <w:t>580 г</w:t>
        </w:r>
      </w:smartTag>
      <w:r w:rsidRPr="007F458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F458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7F458C">
        <w:rPr>
          <w:rFonts w:ascii="Times New Roman" w:hAnsi="Times New Roman"/>
          <w:color w:val="000000"/>
          <w:sz w:val="28"/>
          <w:szCs w:val="28"/>
        </w:rPr>
        <w:t xml:space="preserve"> н.э. </w:t>
      </w:r>
      <w:proofErr w:type="gramStart"/>
      <w:r w:rsidRPr="007F458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F458C">
        <w:rPr>
          <w:rFonts w:ascii="Times New Roman" w:hAnsi="Times New Roman"/>
          <w:color w:val="000000"/>
          <w:sz w:val="28"/>
          <w:szCs w:val="28"/>
        </w:rPr>
        <w:t xml:space="preserve"> Древней Греции на острове </w:t>
      </w:r>
      <w:proofErr w:type="spellStart"/>
      <w:r w:rsidRPr="007F458C">
        <w:rPr>
          <w:rFonts w:ascii="Times New Roman" w:hAnsi="Times New Roman"/>
          <w:color w:val="000000"/>
          <w:sz w:val="28"/>
          <w:szCs w:val="28"/>
        </w:rPr>
        <w:t>Самос</w:t>
      </w:r>
      <w:proofErr w:type="spellEnd"/>
      <w:r w:rsidRPr="007F458C">
        <w:rPr>
          <w:rFonts w:ascii="Times New Roman" w:hAnsi="Times New Roman"/>
          <w:color w:val="000000"/>
          <w:sz w:val="28"/>
          <w:szCs w:val="28"/>
        </w:rPr>
        <w:t>, который находится в Эгейском море у берегов Малой Азии, поэтому его называют Пифагором Самосским.</w:t>
      </w:r>
    </w:p>
    <w:p w:rsidR="00DA1FD7" w:rsidRDefault="00CC7EF3" w:rsidP="00D4314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58C">
        <w:rPr>
          <w:rFonts w:ascii="Times New Roman" w:hAnsi="Times New Roman"/>
          <w:color w:val="000000"/>
          <w:sz w:val="28"/>
          <w:szCs w:val="28"/>
        </w:rPr>
        <w:t xml:space="preserve">Имя </w:t>
      </w:r>
      <w:r w:rsidRPr="00E70FDD">
        <w:rPr>
          <w:rFonts w:ascii="Times New Roman" w:hAnsi="Times New Roman"/>
          <w:color w:val="000000"/>
          <w:sz w:val="28"/>
          <w:szCs w:val="28"/>
        </w:rPr>
        <w:t>Пифагора  известно благодаря его открытиям. Так, все мы знакомы  с таблицей Пифагора (таблицей умножения), нам хорошо известна теорема, названная его именем.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CC7EF3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DA1FD7">
        <w:rPr>
          <w:rFonts w:ascii="Times New Roman" w:hAnsi="Times New Roman" w:cs="Times New Roman"/>
          <w:color w:val="000000"/>
          <w:sz w:val="28"/>
          <w:szCs w:val="28"/>
        </w:rPr>
        <w:t xml:space="preserve">это теорема не всегда имела такое имя. Об этом нам расскажет </w:t>
      </w:r>
      <w:r w:rsidR="003A64AB">
        <w:rPr>
          <w:rFonts w:ascii="Times New Roman" w:hAnsi="Times New Roman" w:cs="Times New Roman"/>
          <w:color w:val="000000"/>
          <w:sz w:val="28"/>
          <w:szCs w:val="28"/>
        </w:rPr>
        <w:t>Максим</w:t>
      </w:r>
      <w:r w:rsidR="00DA1F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1FD7" w:rsidRDefault="003A64AB" w:rsidP="00D431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4AB">
        <w:rPr>
          <w:rFonts w:ascii="Times New Roman" w:hAnsi="Times New Roman" w:cs="Times New Roman"/>
          <w:color w:val="000000"/>
          <w:sz w:val="28"/>
          <w:szCs w:val="28"/>
          <w:u w:val="single"/>
        </w:rPr>
        <w:t>Максим</w:t>
      </w:r>
      <w:r w:rsidR="00DA1FD7" w:rsidRPr="003A64A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DA1F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A1FD7" w:rsidRPr="00D62145">
        <w:rPr>
          <w:rFonts w:ascii="Times New Roman" w:hAnsi="Times New Roman" w:cs="Times New Roman"/>
          <w:color w:val="000000"/>
          <w:sz w:val="28"/>
          <w:szCs w:val="28"/>
        </w:rPr>
        <w:t>У математиков арабского востока эта теорема получила название "теоремы невесты". Дело в том, что в некоторых списках "Начал" Евклида эта теорема называлась "теоремой нимфы" за сходство чертежа с пчелкой, бабочкой, что по-гречески называлось нимфой. Но словом этим греки называли еще некоторых богинь, а также вообще молодых женщин и невест. При переводе с греческого арабский переводчик, не обратив внимания на чертеж, перевел слово "нимфа" как "невеста", а не "бабочка". Так появилось ласковое название знамени</w:t>
      </w:r>
      <w:r w:rsidR="00DA1FD7">
        <w:rPr>
          <w:rFonts w:ascii="Times New Roman" w:hAnsi="Times New Roman" w:cs="Times New Roman"/>
          <w:color w:val="000000"/>
          <w:sz w:val="28"/>
          <w:szCs w:val="28"/>
        </w:rPr>
        <w:t xml:space="preserve">той теоремы - "теорема невесты"» </w:t>
      </w:r>
      <w:r w:rsidR="00DA1FD7" w:rsidRPr="00DA1FD7">
        <w:rPr>
          <w:rFonts w:ascii="Times New Roman" w:hAnsi="Times New Roman" w:cs="Times New Roman"/>
          <w:b/>
          <w:color w:val="000000"/>
          <w:sz w:val="28"/>
          <w:szCs w:val="28"/>
        </w:rPr>
        <w:t>(слайд 5)</w:t>
      </w:r>
    </w:p>
    <w:p w:rsidR="00E37309" w:rsidRDefault="00DA1FD7" w:rsidP="00D4314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 этой теоремы есть не только различные названия, но и формулировки </w:t>
      </w:r>
      <w:r w:rsidR="00E37309">
        <w:rPr>
          <w:rFonts w:ascii="Times New Roman" w:hAnsi="Times New Roman" w:cs="Times New Roman"/>
          <w:color w:val="000000"/>
          <w:sz w:val="28"/>
          <w:szCs w:val="28"/>
        </w:rPr>
        <w:t xml:space="preserve">самой теоремы с течением времени менялись. Вы дома должны были найти эти формулировки. </w:t>
      </w:r>
    </w:p>
    <w:p w:rsidR="00DA1FD7" w:rsidRDefault="00DA1FD7" w:rsidP="00D431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3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4AB" w:rsidRPr="003A64AB">
        <w:rPr>
          <w:rFonts w:ascii="Times New Roman" w:hAnsi="Times New Roman" w:cs="Times New Roman"/>
          <w:color w:val="000000"/>
          <w:sz w:val="28"/>
          <w:szCs w:val="28"/>
          <w:u w:val="single"/>
        </w:rPr>
        <w:t>Денис:</w:t>
      </w:r>
      <w:r w:rsidR="003A6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FD7">
        <w:rPr>
          <w:rFonts w:ascii="Times New Roman" w:eastAsia="Times New Roman" w:hAnsi="Times New Roman" w:cs="Times New Roman"/>
          <w:sz w:val="28"/>
          <w:szCs w:val="28"/>
        </w:rPr>
        <w:t>У Евклида эта теорема гласит (дословный перевод): </w:t>
      </w:r>
      <w:r w:rsidRPr="00DA1FD7">
        <w:rPr>
          <w:rFonts w:ascii="Times New Roman" w:eastAsia="Times New Roman" w:hAnsi="Times New Roman" w:cs="Times New Roman"/>
          <w:sz w:val="28"/>
          <w:szCs w:val="28"/>
        </w:rPr>
        <w:br/>
        <w:t>"В прямоугольном треугольнике квадрат стороны, натянутой над прямым углом, равен квадратам на сторонах, заключающих прямой угол"</w:t>
      </w:r>
      <w:proofErr w:type="gramStart"/>
      <w:r w:rsidRPr="00DA1F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0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A0" w:rsidRPr="00503AA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503AA0" w:rsidRPr="00503AA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503AA0" w:rsidRPr="00503AA0">
        <w:rPr>
          <w:rFonts w:ascii="Times New Roman" w:eastAsia="Times New Roman" w:hAnsi="Times New Roman" w:cs="Times New Roman"/>
          <w:b/>
          <w:sz w:val="28"/>
          <w:szCs w:val="28"/>
        </w:rPr>
        <w:t>лайд 6)</w:t>
      </w:r>
    </w:p>
    <w:p w:rsidR="00DA1FD7" w:rsidRDefault="00E37309" w:rsidP="00D43140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A64AB" w:rsidRPr="003A64AB">
        <w:rPr>
          <w:rFonts w:ascii="Times New Roman" w:hAnsi="Times New Roman" w:cs="Times New Roman"/>
          <w:iCs/>
          <w:sz w:val="28"/>
          <w:szCs w:val="28"/>
          <w:u w:val="single"/>
        </w:rPr>
        <w:t>Игорь:</w:t>
      </w:r>
      <w:r w:rsidR="003A64A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D62145">
        <w:rPr>
          <w:rFonts w:ascii="Times New Roman" w:hAnsi="Times New Roman" w:cs="Times New Roman"/>
          <w:iCs/>
          <w:sz w:val="28"/>
          <w:szCs w:val="28"/>
        </w:rPr>
        <w:t>о времена Пифагора теорема была сформулирована так: «Доказать, что квадрат, построенный на гипотенузе прямоугольного треугольника, равновелик сумме квадратов, построенных на катетах»</w:t>
      </w:r>
      <w:r w:rsidR="00503A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AA0" w:rsidRPr="00503AA0">
        <w:rPr>
          <w:rFonts w:ascii="Times New Roman" w:hAnsi="Times New Roman" w:cs="Times New Roman"/>
          <w:b/>
          <w:iCs/>
          <w:sz w:val="28"/>
          <w:szCs w:val="28"/>
        </w:rPr>
        <w:t>(слайд 7)</w:t>
      </w:r>
    </w:p>
    <w:p w:rsidR="00E37309" w:rsidRPr="00E37309" w:rsidRDefault="00E37309" w:rsidP="00D431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64AB" w:rsidRPr="003A64AB">
        <w:rPr>
          <w:rFonts w:ascii="Times New Roman" w:eastAsia="Times New Roman" w:hAnsi="Times New Roman" w:cs="Times New Roman"/>
          <w:sz w:val="28"/>
          <w:szCs w:val="28"/>
          <w:u w:val="single"/>
        </w:rPr>
        <w:t>Виктория:</w:t>
      </w:r>
      <w:r w:rsidR="003A6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t xml:space="preserve">Латинский перевод арабского текста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</w:rPr>
        <w:t>Аннаирици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</w:rPr>
        <w:t xml:space="preserve"> (около 900 г. </w:t>
      </w:r>
      <w:proofErr w:type="gramStart"/>
      <w:r w:rsidRPr="00E3730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37309">
        <w:rPr>
          <w:rFonts w:ascii="Times New Roman" w:eastAsia="Times New Roman" w:hAnsi="Times New Roman" w:cs="Times New Roman"/>
          <w:sz w:val="28"/>
          <w:szCs w:val="28"/>
        </w:rPr>
        <w:t xml:space="preserve"> н. э.), сделанный Герхардом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</w:rPr>
        <w:t>Кремонским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</w:rPr>
        <w:t xml:space="preserve"> (начало 12 в.), в переводе на русский гласит: 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br/>
        <w:t>"Во всяком прямоугольном треугольнике квадрат, образованный на стороне, натянутой над прямым углом, равен сумме двух квадратов, образованных на двух сторонах, заключающих прямой угол"</w:t>
      </w:r>
      <w:proofErr w:type="gramStart"/>
      <w:r w:rsidRPr="00E373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A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CBF" w:rsidRPr="005A7CB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5A7CBF" w:rsidRPr="005A7CB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5A7CBF" w:rsidRPr="005A7CBF">
        <w:rPr>
          <w:rFonts w:ascii="Times New Roman" w:eastAsia="Times New Roman" w:hAnsi="Times New Roman" w:cs="Times New Roman"/>
          <w:b/>
          <w:sz w:val="28"/>
          <w:szCs w:val="28"/>
        </w:rPr>
        <w:t>лайд 8)</w:t>
      </w:r>
    </w:p>
    <w:p w:rsidR="00E37309" w:rsidRPr="00E37309" w:rsidRDefault="00E37309" w:rsidP="00D431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3A64AB">
        <w:rPr>
          <w:rFonts w:ascii="Times New Roman" w:eastAsia="Times New Roman" w:hAnsi="Times New Roman" w:cs="Times New Roman"/>
          <w:sz w:val="28"/>
          <w:szCs w:val="28"/>
          <w:u w:val="single"/>
        </w:rPr>
        <w:t>Оксана</w:t>
      </w:r>
      <w:r w:rsidRPr="003A64A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Geometria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Culmonensis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1400 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 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t>читается</w:t>
      </w:r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Also,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vierecke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Feld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gemessen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langen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Wand, so also gross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als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bei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beide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Vierecke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bei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gemessen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von den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Wanden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deren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bei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gemeinde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tretten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dem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rechten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>Winkel</w:t>
      </w:r>
      <w:proofErr w:type="spellEnd"/>
      <w:r w:rsidRPr="00E373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t>В переводе это означает: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br/>
        <w:t xml:space="preserve">"Итак, площадь квадрата, измеренного по длинной стороне, столь же велика, как 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lastRenderedPageBreak/>
        <w:t>у двух квадратов, которые измерены по двум сторонам е</w:t>
      </w:r>
      <w:r w:rsidR="003A64AB">
        <w:rPr>
          <w:rFonts w:ascii="Times New Roman" w:eastAsia="Times New Roman" w:hAnsi="Times New Roman" w:cs="Times New Roman"/>
          <w:sz w:val="28"/>
          <w:szCs w:val="28"/>
        </w:rPr>
        <w:t>го, примыкающим к прямому углу"</w:t>
      </w:r>
      <w:r w:rsidR="005A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CBF" w:rsidRPr="005A7CBF">
        <w:rPr>
          <w:rFonts w:ascii="Times New Roman" w:eastAsia="Times New Roman" w:hAnsi="Times New Roman" w:cs="Times New Roman"/>
          <w:b/>
          <w:sz w:val="28"/>
          <w:szCs w:val="28"/>
        </w:rPr>
        <w:t>(слайд 9)</w:t>
      </w:r>
    </w:p>
    <w:p w:rsidR="00E37309" w:rsidRDefault="00E37309" w:rsidP="00D431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64AB">
        <w:rPr>
          <w:rFonts w:ascii="Times New Roman" w:eastAsia="Times New Roman" w:hAnsi="Times New Roman" w:cs="Times New Roman"/>
          <w:sz w:val="28"/>
          <w:szCs w:val="28"/>
          <w:u w:val="single"/>
        </w:rPr>
        <w:t>Дима: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309">
        <w:rPr>
          <w:rFonts w:ascii="Times New Roman" w:eastAsia="Times New Roman" w:hAnsi="Times New Roman" w:cs="Times New Roman"/>
          <w:sz w:val="28"/>
          <w:szCs w:val="28"/>
        </w:rPr>
        <w:t>Современная формулировка теоремы Пифагора  «В прямоугольном треугольнике квадрат гипотенузы равен сумме квадратов катетов».</w:t>
      </w:r>
    </w:p>
    <w:p w:rsidR="00E37309" w:rsidRPr="00E37309" w:rsidRDefault="00E37309" w:rsidP="00D431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формулировка даже в стихотворном виде. </w:t>
      </w:r>
      <w:r w:rsidRPr="003A64AB">
        <w:rPr>
          <w:rFonts w:ascii="Times New Roman" w:eastAsia="Times New Roman" w:hAnsi="Times New Roman" w:cs="Times New Roman"/>
          <w:sz w:val="28"/>
          <w:szCs w:val="28"/>
          <w:u w:val="single"/>
        </w:rPr>
        <w:t>Саша:</w:t>
      </w:r>
    </w:p>
    <w:p w:rsidR="00E37309" w:rsidRPr="00E37309" w:rsidRDefault="00E37309" w:rsidP="00D4314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Если дан нам треугольник,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br/>
        <w:t>И притом с прямым углом,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br/>
        <w:t>То квадрат гипотенузы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br/>
        <w:t>Мы всегда легко найдем: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br/>
        <w:t>Катеты в квадрат возводим,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br/>
        <w:t>Сумму степеней находим —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br/>
        <w:t>И таким простым путем,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br/>
        <w:t>К результату мы придем</w:t>
      </w: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A7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CBF" w:rsidRPr="005A7C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5A7CBF" w:rsidRPr="005A7CB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5A7CBF" w:rsidRPr="005A7CBF">
        <w:rPr>
          <w:rFonts w:ascii="Times New Roman" w:eastAsia="Times New Roman" w:hAnsi="Times New Roman" w:cs="Times New Roman"/>
          <w:b/>
          <w:sz w:val="24"/>
          <w:szCs w:val="24"/>
        </w:rPr>
        <w:t>лайд 10)</w:t>
      </w:r>
    </w:p>
    <w:p w:rsidR="00D740AB" w:rsidRDefault="00E37309" w:rsidP="00D4314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нашли 7 различных формулировок, а вот доказательств этой теоремы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37309">
        <w:rPr>
          <w:rFonts w:ascii="Times New Roman" w:eastAsia="Times New Roman" w:hAnsi="Times New Roman" w:cs="Times New Roman"/>
          <w:color w:val="000000"/>
          <w:sz w:val="28"/>
          <w:szCs w:val="28"/>
        </w:rPr>
        <w:t>а данный момент в научной литературе зафиксировано 367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37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Вероятно, теорема Пифагора является единственной теоремой со столь внушительным числом доказательств. </w:t>
      </w:r>
      <w:r>
        <w:rPr>
          <w:rFonts w:ascii="Times New Roman" w:hAnsi="Times New Roman"/>
          <w:color w:val="000000"/>
          <w:sz w:val="28"/>
          <w:szCs w:val="28"/>
        </w:rPr>
        <w:t>И поэтому она вн</w:t>
      </w:r>
      <w:r w:rsidR="00503AA0">
        <w:rPr>
          <w:rFonts w:ascii="Times New Roman" w:hAnsi="Times New Roman"/>
          <w:color w:val="000000"/>
          <w:sz w:val="28"/>
          <w:szCs w:val="28"/>
        </w:rPr>
        <w:t>есена в книгу рекордов Гин</w:t>
      </w:r>
      <w:r w:rsidR="003A64AB">
        <w:rPr>
          <w:rFonts w:ascii="Times New Roman" w:hAnsi="Times New Roman"/>
          <w:color w:val="000000"/>
          <w:sz w:val="28"/>
          <w:szCs w:val="28"/>
        </w:rPr>
        <w:t>не</w:t>
      </w:r>
      <w:r w:rsidR="00503AA0">
        <w:rPr>
          <w:rFonts w:ascii="Times New Roman" w:hAnsi="Times New Roman"/>
          <w:color w:val="000000"/>
          <w:sz w:val="28"/>
          <w:szCs w:val="28"/>
        </w:rPr>
        <w:t xml:space="preserve">са. </w:t>
      </w:r>
      <w:r w:rsidRPr="00E3730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многообразие можно объяснить лишь фундаментальным значением теоремы для геометрии.</w:t>
      </w:r>
      <w:r w:rsidR="00D740AB" w:rsidRPr="00D740AB">
        <w:rPr>
          <w:rFonts w:ascii="Times New Roman" w:hAnsi="Times New Roman"/>
          <w:sz w:val="28"/>
          <w:szCs w:val="28"/>
        </w:rPr>
        <w:t xml:space="preserve"> </w:t>
      </w:r>
    </w:p>
    <w:p w:rsidR="00D740AB" w:rsidRDefault="00D740AB" w:rsidP="00D4314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740AB" w:rsidRPr="00D740AB" w:rsidRDefault="00D740AB" w:rsidP="00D43140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740A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740AB">
        <w:rPr>
          <w:rFonts w:ascii="Times New Roman" w:hAnsi="Times New Roman"/>
          <w:b/>
          <w:sz w:val="28"/>
          <w:szCs w:val="28"/>
        </w:rPr>
        <w:t>. Решение задач по готовым чертежам.</w:t>
      </w:r>
    </w:p>
    <w:p w:rsidR="00D740AB" w:rsidRDefault="00D740AB" w:rsidP="00D4314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Историческую тропинку успешно преодолели. Все подготовились добросовестно. Не забываем оценивать себя. Первой остановкой на нашем пути будет </w:t>
      </w:r>
      <w:r w:rsidRPr="00D740AB">
        <w:rPr>
          <w:rFonts w:ascii="Times New Roman" w:hAnsi="Times New Roman"/>
          <w:i/>
          <w:sz w:val="28"/>
          <w:szCs w:val="28"/>
        </w:rPr>
        <w:t>Долина Устных Задач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40AB">
        <w:rPr>
          <w:rFonts w:ascii="Times New Roman" w:hAnsi="Times New Roman"/>
          <w:b/>
          <w:sz w:val="28"/>
          <w:szCs w:val="28"/>
        </w:rPr>
        <w:t>(слайд 11)</w:t>
      </w:r>
    </w:p>
    <w:p w:rsidR="00D740AB" w:rsidRDefault="00D740AB" w:rsidP="00D4314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Решаем задачи по готовым чертежам </w:t>
      </w:r>
      <w:r w:rsidRPr="00D740AB">
        <w:rPr>
          <w:rFonts w:ascii="Times New Roman" w:hAnsi="Times New Roman"/>
          <w:b/>
          <w:sz w:val="28"/>
          <w:szCs w:val="28"/>
        </w:rPr>
        <w:t>(Слайд 12,13,14).</w:t>
      </w:r>
    </w:p>
    <w:p w:rsidR="00E37309" w:rsidRDefault="00D740AB" w:rsidP="00D43140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740AB"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12 – ответ: 15 см</w:t>
      </w:r>
    </w:p>
    <w:p w:rsidR="00D740AB" w:rsidRPr="00D740AB" w:rsidRDefault="00D740AB" w:rsidP="00D43140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13 – ответ:</w:t>
      </w:r>
      <w:r w:rsidR="00D43140">
        <w:rPr>
          <w:rFonts w:ascii="Times New Roman" w:hAnsi="Times New Roman"/>
          <w:sz w:val="28"/>
          <w:szCs w:val="28"/>
        </w:rPr>
        <w:t xml:space="preserve"> 5 см</w:t>
      </w:r>
    </w:p>
    <w:p w:rsidR="00D43140" w:rsidRDefault="00D740AB" w:rsidP="00D43140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14 – ответ:</w:t>
      </w:r>
      <w:r w:rsidR="00D43140">
        <w:rPr>
          <w:rFonts w:ascii="Times New Roman" w:hAnsi="Times New Roman"/>
          <w:sz w:val="28"/>
          <w:szCs w:val="28"/>
        </w:rPr>
        <w:t xml:space="preserve"> 15 см</w:t>
      </w:r>
    </w:p>
    <w:p w:rsidR="00B01489" w:rsidRDefault="00B01489" w:rsidP="00D43140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Работают самостоятельно. Кто знает ответ, поднимает руку и отвечает. На каждую задачу 1-2 мин.</w:t>
      </w:r>
    </w:p>
    <w:p w:rsidR="00D43140" w:rsidRDefault="00D43140" w:rsidP="00D43140">
      <w:pPr>
        <w:pStyle w:val="a6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4314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140">
        <w:rPr>
          <w:rFonts w:ascii="Times New Roman" w:hAnsi="Times New Roman"/>
          <w:b/>
          <w:sz w:val="28"/>
          <w:szCs w:val="28"/>
        </w:rPr>
        <w:t>. Решение старинных задач.</w:t>
      </w:r>
      <w:proofErr w:type="gramEnd"/>
    </w:p>
    <w:p w:rsidR="0002702C" w:rsidRPr="00D43140" w:rsidRDefault="00D43140" w:rsidP="00D43140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02C">
        <w:rPr>
          <w:rFonts w:ascii="Times New Roman" w:hAnsi="Times New Roman"/>
          <w:sz w:val="28"/>
          <w:szCs w:val="28"/>
        </w:rPr>
        <w:t xml:space="preserve">Мы успешно продвигаемся вперед и далее  попадаем на </w:t>
      </w:r>
      <w:r w:rsidR="0002702C" w:rsidRPr="00D43140">
        <w:rPr>
          <w:rFonts w:ascii="Times New Roman" w:hAnsi="Times New Roman"/>
          <w:i/>
          <w:sz w:val="28"/>
          <w:szCs w:val="28"/>
        </w:rPr>
        <w:t>Остров Незнаек</w:t>
      </w:r>
      <w:proofErr w:type="gramStart"/>
      <w:r w:rsidR="0002702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2702C" w:rsidRPr="00D43140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02702C" w:rsidRPr="00D43140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02702C" w:rsidRPr="00D43140">
        <w:rPr>
          <w:rFonts w:ascii="Times New Roman" w:hAnsi="Times New Roman"/>
          <w:b/>
          <w:sz w:val="28"/>
          <w:szCs w:val="28"/>
        </w:rPr>
        <w:t>лайд 15)</w:t>
      </w:r>
    </w:p>
    <w:p w:rsidR="00D43140" w:rsidRDefault="00D43140" w:rsidP="00DD114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02C">
        <w:rPr>
          <w:rFonts w:ascii="Times New Roman" w:hAnsi="Times New Roman"/>
          <w:sz w:val="28"/>
          <w:szCs w:val="28"/>
        </w:rPr>
        <w:t xml:space="preserve">Вы, наверное, спросите, а почему Незнаек? Да просто жители этого острова вот уже несколько веков никак не могут решить задачи, </w:t>
      </w:r>
      <w:r>
        <w:rPr>
          <w:rFonts w:ascii="Times New Roman" w:hAnsi="Times New Roman"/>
          <w:sz w:val="28"/>
          <w:szCs w:val="28"/>
        </w:rPr>
        <w:t xml:space="preserve">и поэтому задачи у </w:t>
      </w:r>
      <w:proofErr w:type="gramStart"/>
      <w:r>
        <w:rPr>
          <w:rFonts w:ascii="Times New Roman" w:hAnsi="Times New Roman"/>
          <w:sz w:val="28"/>
          <w:szCs w:val="28"/>
        </w:rPr>
        <w:t>нас</w:t>
      </w:r>
      <w:proofErr w:type="gramEnd"/>
      <w:r>
        <w:rPr>
          <w:rFonts w:ascii="Times New Roman" w:hAnsi="Times New Roman"/>
          <w:sz w:val="28"/>
          <w:szCs w:val="28"/>
        </w:rPr>
        <w:t xml:space="preserve"> сегодня старинные. А задачи они не могут</w:t>
      </w:r>
      <w:r w:rsidR="00DD114E">
        <w:rPr>
          <w:rFonts w:ascii="Times New Roman" w:hAnsi="Times New Roman"/>
          <w:sz w:val="28"/>
          <w:szCs w:val="28"/>
        </w:rPr>
        <w:t xml:space="preserve"> решить</w:t>
      </w:r>
      <w:r w:rsidR="0002702C">
        <w:rPr>
          <w:rFonts w:ascii="Times New Roman" w:hAnsi="Times New Roman"/>
          <w:sz w:val="28"/>
          <w:szCs w:val="28"/>
        </w:rPr>
        <w:t xml:space="preserve"> потому, что они не знают теорему Пифагора. Но мы - то можем им помочь? Верно? </w:t>
      </w:r>
    </w:p>
    <w:p w:rsidR="00DD114E" w:rsidRDefault="00DD114E" w:rsidP="00DD114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Эти задачи решались веками, а вам надо это сделать за </w:t>
      </w:r>
      <w:r w:rsidR="00B01489">
        <w:rPr>
          <w:rFonts w:ascii="Times New Roman" w:hAnsi="Times New Roman"/>
          <w:sz w:val="28"/>
          <w:szCs w:val="28"/>
        </w:rPr>
        <w:t>10-12</w:t>
      </w:r>
      <w:r>
        <w:rPr>
          <w:rFonts w:ascii="Times New Roman" w:hAnsi="Times New Roman"/>
          <w:sz w:val="28"/>
          <w:szCs w:val="28"/>
        </w:rPr>
        <w:t xml:space="preserve"> минут, поэтому объединимся в группы.</w:t>
      </w:r>
      <w:r w:rsidR="00B01489">
        <w:rPr>
          <w:rFonts w:ascii="Times New Roman" w:hAnsi="Times New Roman"/>
          <w:sz w:val="28"/>
          <w:szCs w:val="28"/>
        </w:rPr>
        <w:t xml:space="preserve"> Каждая группа получает по три задачи. Время на выполнение работы 12 минут. </w:t>
      </w:r>
      <w:proofErr w:type="gramStart"/>
      <w:r w:rsidR="00B01489">
        <w:rPr>
          <w:rFonts w:ascii="Times New Roman" w:hAnsi="Times New Roman"/>
          <w:sz w:val="28"/>
          <w:szCs w:val="28"/>
        </w:rPr>
        <w:t>Сколько задач успеваете</w:t>
      </w:r>
      <w:proofErr w:type="gramEnd"/>
      <w:r w:rsidR="00B01489">
        <w:rPr>
          <w:rFonts w:ascii="Times New Roman" w:hAnsi="Times New Roman"/>
          <w:sz w:val="28"/>
          <w:szCs w:val="28"/>
        </w:rPr>
        <w:t xml:space="preserve"> решить, столько и решаете. </w:t>
      </w:r>
    </w:p>
    <w:p w:rsidR="007F43FD" w:rsidRDefault="007F43FD" w:rsidP="00DD114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проверим, что у вас получилось.</w:t>
      </w:r>
    </w:p>
    <w:p w:rsidR="00DF7E95" w:rsidRDefault="007F43FD" w:rsidP="00D4314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</w:t>
      </w:r>
      <w:r w:rsidR="0002702C">
        <w:rPr>
          <w:rFonts w:ascii="Times New Roman" w:hAnsi="Times New Roman"/>
          <w:sz w:val="28"/>
          <w:szCs w:val="28"/>
        </w:rPr>
        <w:t xml:space="preserve"> задачи </w:t>
      </w:r>
      <w:r w:rsidR="005A63BC">
        <w:rPr>
          <w:rFonts w:ascii="Times New Roman" w:hAnsi="Times New Roman"/>
          <w:sz w:val="28"/>
          <w:szCs w:val="28"/>
        </w:rPr>
        <w:t xml:space="preserve">про тополь </w:t>
      </w:r>
      <w:r w:rsidR="005A63BC" w:rsidRPr="00DF7E95">
        <w:rPr>
          <w:rFonts w:ascii="Times New Roman" w:hAnsi="Times New Roman"/>
          <w:b/>
          <w:sz w:val="28"/>
          <w:szCs w:val="28"/>
        </w:rPr>
        <w:t>(слайд 16)</w:t>
      </w:r>
      <w:r w:rsidR="0002702C">
        <w:rPr>
          <w:rFonts w:ascii="Times New Roman" w:hAnsi="Times New Roman"/>
          <w:sz w:val="28"/>
          <w:szCs w:val="28"/>
        </w:rPr>
        <w:t xml:space="preserve">  </w:t>
      </w:r>
    </w:p>
    <w:p w:rsidR="00DF7E95" w:rsidRDefault="00DF7E95" w:rsidP="00D4314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</w:t>
      </w:r>
      <w:r w:rsidR="007F43FD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F7E95">
        <w:rPr>
          <w:rFonts w:ascii="Times New Roman" w:hAnsi="Times New Roman"/>
          <w:b/>
          <w:sz w:val="28"/>
          <w:szCs w:val="28"/>
        </w:rPr>
        <w:t>(слайд 17)</w:t>
      </w:r>
    </w:p>
    <w:p w:rsidR="006570A3" w:rsidRDefault="007F43FD" w:rsidP="006570A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 задачи про самолет - </w:t>
      </w:r>
      <w:r w:rsidR="0002702C" w:rsidRPr="007F43FD">
        <w:rPr>
          <w:rFonts w:ascii="Times New Roman" w:hAnsi="Times New Roman"/>
          <w:b/>
          <w:sz w:val="28"/>
          <w:szCs w:val="28"/>
        </w:rPr>
        <w:t>(слайд 18)</w:t>
      </w:r>
    </w:p>
    <w:p w:rsidR="0002702C" w:rsidRDefault="007F43FD" w:rsidP="006570A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№ 2 – </w:t>
      </w:r>
      <w:r w:rsidRPr="007F43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19, 20)</w:t>
      </w:r>
    </w:p>
    <w:p w:rsidR="009A4274" w:rsidRDefault="009A4274" w:rsidP="009A427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A4274">
        <w:rPr>
          <w:rFonts w:ascii="Times New Roman" w:hAnsi="Times New Roman"/>
          <w:sz w:val="28"/>
          <w:szCs w:val="28"/>
        </w:rPr>
        <w:t>Задача № 498 (а – г)</w:t>
      </w:r>
      <w:r>
        <w:rPr>
          <w:rFonts w:ascii="Times New Roman" w:hAnsi="Times New Roman"/>
          <w:sz w:val="28"/>
          <w:szCs w:val="28"/>
        </w:rPr>
        <w:t xml:space="preserve"> и решение</w:t>
      </w:r>
      <w:r>
        <w:rPr>
          <w:rFonts w:ascii="Times New Roman" w:hAnsi="Times New Roman"/>
          <w:b/>
          <w:sz w:val="28"/>
          <w:szCs w:val="28"/>
        </w:rPr>
        <w:t xml:space="preserve"> – (слайд 21)</w:t>
      </w:r>
    </w:p>
    <w:p w:rsidR="009A4274" w:rsidRPr="009A4274" w:rsidRDefault="009A4274" w:rsidP="009A427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A4274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0C6F17">
        <w:rPr>
          <w:rFonts w:ascii="Times New Roman" w:hAnsi="Times New Roman"/>
          <w:b/>
          <w:sz w:val="28"/>
          <w:szCs w:val="28"/>
        </w:rPr>
        <w:t xml:space="preserve">. </w:t>
      </w:r>
      <w:r w:rsidRPr="009A4274">
        <w:rPr>
          <w:rFonts w:ascii="Times New Roman" w:hAnsi="Times New Roman"/>
          <w:b/>
          <w:sz w:val="28"/>
          <w:szCs w:val="28"/>
        </w:rPr>
        <w:t>Физ</w:t>
      </w:r>
      <w:r w:rsidR="000C6F17">
        <w:rPr>
          <w:rFonts w:ascii="Times New Roman" w:hAnsi="Times New Roman"/>
          <w:b/>
          <w:sz w:val="28"/>
          <w:szCs w:val="28"/>
        </w:rPr>
        <w:t>культ</w:t>
      </w:r>
      <w:r w:rsidRPr="009A4274">
        <w:rPr>
          <w:rFonts w:ascii="Times New Roman" w:hAnsi="Times New Roman"/>
          <w:b/>
          <w:sz w:val="28"/>
          <w:szCs w:val="28"/>
        </w:rPr>
        <w:t>минутка</w:t>
      </w:r>
    </w:p>
    <w:p w:rsidR="000C6F17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02C">
        <w:rPr>
          <w:rFonts w:ascii="Times New Roman" w:hAnsi="Times New Roman"/>
          <w:sz w:val="28"/>
          <w:szCs w:val="28"/>
        </w:rPr>
        <w:t xml:space="preserve">Наше путешествие немного нас утомило, и поэтому я предлагаю сделать небольшой привал на полянке </w:t>
      </w:r>
      <w:r w:rsidR="0002702C" w:rsidRPr="000C6F17">
        <w:rPr>
          <w:rFonts w:ascii="Times New Roman" w:hAnsi="Times New Roman"/>
          <w:i/>
          <w:sz w:val="28"/>
          <w:szCs w:val="28"/>
          <w:u w:val="single"/>
        </w:rPr>
        <w:t>Здоровья.</w:t>
      </w:r>
    </w:p>
    <w:p w:rsidR="000C6F17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</w:t>
      </w:r>
      <w:r w:rsidR="000270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(слайд  22</w:t>
      </w:r>
      <w:r w:rsidR="00D77815">
        <w:rPr>
          <w:rFonts w:ascii="Times New Roman" w:hAnsi="Times New Roman"/>
          <w:b/>
          <w:sz w:val="28"/>
          <w:szCs w:val="28"/>
        </w:rPr>
        <w:t>, 23)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Рисуй глазами треугольник.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Теперь его переверни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Вершиной вниз.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 вновь глазами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ты по периметру веди.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Рисуй восьмерку вертикально.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Ты головою не крути,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 лишь глазами осторожно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Ты вдоль по линиям води.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 на бочок ее клади.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Теперь следи горизонтально,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 в центре ты остановись.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Зажмурься крепко, не ленись.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Глаза открываем мы, наконец.</w:t>
      </w:r>
    </w:p>
    <w:p w:rsidR="003A64AB" w:rsidRPr="003A64AB" w:rsidRDefault="003A64AB" w:rsidP="003A64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Зарядка окончилась.</w:t>
      </w:r>
    </w:p>
    <w:p w:rsidR="003A64AB" w:rsidRPr="00D77815" w:rsidRDefault="003A64AB" w:rsidP="00D7781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4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Ты – молодец!</w:t>
      </w:r>
    </w:p>
    <w:p w:rsidR="000C6F17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6F17">
        <w:rPr>
          <w:rFonts w:ascii="Times New Roman" w:hAnsi="Times New Roman"/>
          <w:b/>
          <w:sz w:val="28"/>
          <w:szCs w:val="28"/>
        </w:rPr>
        <w:t>. Тестовая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работа 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взаимоконтролем</w:t>
      </w:r>
    </w:p>
    <w:p w:rsidR="000C6F17" w:rsidRPr="00C40ABA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Сейчас каждому из вас предстоит преодолеть </w:t>
      </w:r>
      <w:r w:rsidRPr="000C6F17">
        <w:rPr>
          <w:rFonts w:ascii="Times New Roman" w:hAnsi="Times New Roman"/>
          <w:i/>
          <w:sz w:val="28"/>
          <w:szCs w:val="28"/>
        </w:rPr>
        <w:t>Крепость Геометрических Формул,</w:t>
      </w:r>
      <w:r>
        <w:rPr>
          <w:rFonts w:ascii="Times New Roman" w:hAnsi="Times New Roman"/>
          <w:sz w:val="28"/>
          <w:szCs w:val="28"/>
        </w:rPr>
        <w:t xml:space="preserve"> а для этого надо выполнить тестовую работу. (Раздача карточек). Одолев эту крепость, меняемся карточками,  </w:t>
      </w:r>
      <w:proofErr w:type="gramStart"/>
      <w:r>
        <w:rPr>
          <w:rFonts w:ascii="Times New Roman" w:hAnsi="Times New Roman"/>
          <w:sz w:val="28"/>
          <w:szCs w:val="28"/>
        </w:rPr>
        <w:t>проверяем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друга и выставляем оценки. Время на «взятие Крепости» – 7 мин. </w:t>
      </w:r>
      <w:r>
        <w:rPr>
          <w:rFonts w:ascii="Times New Roman" w:hAnsi="Times New Roman"/>
          <w:b/>
          <w:sz w:val="28"/>
          <w:szCs w:val="28"/>
        </w:rPr>
        <w:t>(слайд 2</w:t>
      </w:r>
      <w:r w:rsidR="00D77815">
        <w:rPr>
          <w:rFonts w:ascii="Times New Roman" w:hAnsi="Times New Roman"/>
          <w:b/>
          <w:sz w:val="28"/>
          <w:szCs w:val="28"/>
        </w:rPr>
        <w:t>4</w:t>
      </w:r>
      <w:r w:rsidRPr="00C40ABA">
        <w:rPr>
          <w:rFonts w:ascii="Times New Roman" w:hAnsi="Times New Roman"/>
          <w:b/>
          <w:sz w:val="28"/>
          <w:szCs w:val="28"/>
        </w:rPr>
        <w:t>)</w:t>
      </w:r>
    </w:p>
    <w:p w:rsidR="000C6F17" w:rsidRDefault="000C6F17" w:rsidP="000C6F17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</w:p>
    <w:p w:rsidR="000C6F17" w:rsidRDefault="000C6F17" w:rsidP="000C6F17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– задания:</w:t>
      </w:r>
    </w:p>
    <w:p w:rsidR="000C6F17" w:rsidRPr="004B4939" w:rsidRDefault="000C6F17" w:rsidP="000C6F17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  <w:r w:rsidRPr="004B4939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4B493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4B4939">
        <w:rPr>
          <w:sz w:val="28"/>
          <w:szCs w:val="28"/>
        </w:rPr>
        <w:t>1. Является ли треугольник прямоугольным, если его стороны равны 6; 8; 10?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4B4939">
        <w:rPr>
          <w:sz w:val="28"/>
          <w:szCs w:val="28"/>
        </w:rPr>
        <w:t>Ответ: да, нет.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4B4939">
        <w:rPr>
          <w:sz w:val="28"/>
          <w:szCs w:val="28"/>
        </w:rPr>
        <w:t>2. Верно ли: Катет больше гипотенузы?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325755</wp:posOffset>
            </wp:positionV>
            <wp:extent cx="1283335" cy="1100455"/>
            <wp:effectExtent l="19050" t="0" r="0" b="0"/>
            <wp:wrapThrough wrapText="bothSides">
              <wp:wrapPolygon edited="0">
                <wp:start x="-321" y="0"/>
                <wp:lineTo x="-321" y="21313"/>
                <wp:lineTo x="21482" y="21313"/>
                <wp:lineTo x="21482" y="0"/>
                <wp:lineTo x="-321" y="0"/>
              </wp:wrapPolygon>
            </wp:wrapThrough>
            <wp:docPr id="6" name="Рисунок 3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939">
        <w:rPr>
          <w:sz w:val="28"/>
          <w:szCs w:val="28"/>
        </w:rPr>
        <w:t>Ответ: да, нет.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4B4939">
        <w:rPr>
          <w:sz w:val="28"/>
          <w:szCs w:val="28"/>
        </w:rPr>
        <w:t xml:space="preserve">3. Верно ли равенство: </w:t>
      </w:r>
      <w:proofErr w:type="gramStart"/>
      <w:r w:rsidRPr="004B4939">
        <w:rPr>
          <w:sz w:val="28"/>
          <w:szCs w:val="28"/>
        </w:rPr>
        <w:t>ВС</w:t>
      </w:r>
      <w:proofErr w:type="gramEnd"/>
      <w:r w:rsidRPr="004B4939">
        <w:rPr>
          <w:sz w:val="28"/>
          <w:szCs w:val="28"/>
        </w:rPr>
        <w:t>=</w:t>
      </w:r>
      <w:r w:rsidRPr="004B4939">
        <w:rPr>
          <w:sz w:val="28"/>
          <w:szCs w:val="28"/>
          <w:vertAlign w:val="superscript"/>
        </w:rPr>
        <w:t xml:space="preserve">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АС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АВ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 xml:space="preserve">   ?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4B4939">
        <w:rPr>
          <w:sz w:val="28"/>
          <w:szCs w:val="28"/>
        </w:rPr>
        <w:t xml:space="preserve">   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4B4939">
        <w:rPr>
          <w:sz w:val="28"/>
          <w:szCs w:val="28"/>
        </w:rPr>
        <w:t xml:space="preserve"> Ответ: да, нет</w:t>
      </w:r>
    </w:p>
    <w:p w:rsidR="00646269" w:rsidRDefault="00646269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646269" w:rsidRDefault="00646269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4B4939">
        <w:rPr>
          <w:sz w:val="28"/>
          <w:szCs w:val="28"/>
        </w:rPr>
        <w:t>4. Найти площадь прямоугольного треугольника, если его катеты равны 5см и 8см.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4B4939">
        <w:rPr>
          <w:sz w:val="28"/>
          <w:szCs w:val="28"/>
        </w:rPr>
        <w:t>Ответ: 27 см</w:t>
      </w:r>
      <w:proofErr w:type="gramStart"/>
      <w:r w:rsidRPr="004B4939">
        <w:rPr>
          <w:sz w:val="28"/>
          <w:szCs w:val="28"/>
          <w:vertAlign w:val="superscript"/>
        </w:rPr>
        <w:t>2</w:t>
      </w:r>
      <w:proofErr w:type="gramEnd"/>
      <w:r w:rsidRPr="004B4939">
        <w:rPr>
          <w:sz w:val="28"/>
          <w:szCs w:val="28"/>
        </w:rPr>
        <w:t>, 20 см</w:t>
      </w:r>
      <w:r w:rsidRPr="004B4939">
        <w:rPr>
          <w:sz w:val="28"/>
          <w:szCs w:val="28"/>
          <w:vertAlign w:val="superscript"/>
        </w:rPr>
        <w:t>2</w:t>
      </w:r>
      <w:r w:rsidRPr="004B4939">
        <w:rPr>
          <w:sz w:val="28"/>
          <w:szCs w:val="28"/>
        </w:rPr>
        <w:t>, 45 см</w:t>
      </w:r>
      <w:r w:rsidRPr="004B4939">
        <w:rPr>
          <w:sz w:val="28"/>
          <w:szCs w:val="28"/>
          <w:vertAlign w:val="superscript"/>
        </w:rPr>
        <w:t>2</w:t>
      </w:r>
      <w:r w:rsidRPr="004B4939">
        <w:rPr>
          <w:sz w:val="28"/>
          <w:szCs w:val="28"/>
        </w:rPr>
        <w:t>, 40 см</w:t>
      </w:r>
      <w:r w:rsidRPr="004B4939">
        <w:rPr>
          <w:sz w:val="28"/>
          <w:szCs w:val="28"/>
          <w:vertAlign w:val="superscript"/>
        </w:rPr>
        <w:t>2</w:t>
      </w:r>
      <w:r w:rsidRPr="004B4939">
        <w:rPr>
          <w:sz w:val="28"/>
          <w:szCs w:val="28"/>
        </w:rPr>
        <w:t>.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4B4939">
        <w:rPr>
          <w:sz w:val="28"/>
          <w:szCs w:val="28"/>
        </w:rPr>
        <w:t>5.</w:t>
      </w:r>
      <w:r w:rsidRPr="004B4939">
        <w:rPr>
          <w:color w:val="000000"/>
          <w:kern w:val="24"/>
          <w:sz w:val="28"/>
          <w:szCs w:val="28"/>
        </w:rPr>
        <w:t xml:space="preserve"> </w:t>
      </w:r>
      <w:r w:rsidRPr="004B4939">
        <w:rPr>
          <w:sz w:val="28"/>
          <w:szCs w:val="28"/>
        </w:rPr>
        <w:t xml:space="preserve">. Боковая сторона равнобедренного треугольника равна 13 см, а основание  равн10 см. Найти  площадь треугольника. 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4B4939">
        <w:rPr>
          <w:sz w:val="28"/>
          <w:szCs w:val="28"/>
        </w:rPr>
        <w:t xml:space="preserve">   Ответ:   60 см</w:t>
      </w:r>
      <w:r w:rsidRPr="004B4939">
        <w:rPr>
          <w:sz w:val="28"/>
          <w:szCs w:val="28"/>
          <w:vertAlign w:val="superscript"/>
        </w:rPr>
        <w:t>2</w:t>
      </w:r>
      <w:r w:rsidRPr="004B4939">
        <w:rPr>
          <w:sz w:val="28"/>
          <w:szCs w:val="28"/>
        </w:rPr>
        <w:t>;    30 см</w:t>
      </w:r>
      <w:r w:rsidRPr="004B4939">
        <w:rPr>
          <w:sz w:val="28"/>
          <w:szCs w:val="28"/>
          <w:vertAlign w:val="superscript"/>
        </w:rPr>
        <w:t>2</w:t>
      </w:r>
      <w:proofErr w:type="gramStart"/>
      <w:r w:rsidRPr="004B4939">
        <w:rPr>
          <w:sz w:val="28"/>
          <w:szCs w:val="28"/>
        </w:rPr>
        <w:t xml:space="preserve"> ;</w:t>
      </w:r>
      <w:proofErr w:type="gramEnd"/>
      <w:r w:rsidRPr="004B4939">
        <w:rPr>
          <w:sz w:val="28"/>
          <w:szCs w:val="28"/>
        </w:rPr>
        <w:t xml:space="preserve">   130 см</w:t>
      </w:r>
      <w:r w:rsidRPr="004B4939">
        <w:rPr>
          <w:sz w:val="28"/>
          <w:szCs w:val="28"/>
          <w:vertAlign w:val="superscript"/>
        </w:rPr>
        <w:t>2</w:t>
      </w:r>
      <w:r w:rsidRPr="004B4939">
        <w:rPr>
          <w:sz w:val="28"/>
          <w:szCs w:val="28"/>
        </w:rPr>
        <w:t>;   65 см</w:t>
      </w:r>
      <w:r w:rsidRPr="004B4939">
        <w:rPr>
          <w:sz w:val="28"/>
          <w:szCs w:val="28"/>
          <w:vertAlign w:val="superscript"/>
        </w:rPr>
        <w:t>2</w:t>
      </w:r>
      <w:r w:rsidRPr="004B4939">
        <w:rPr>
          <w:sz w:val="28"/>
          <w:szCs w:val="28"/>
        </w:rPr>
        <w:t>.</w:t>
      </w:r>
    </w:p>
    <w:p w:rsidR="000C6F17" w:rsidRPr="004B4939" w:rsidRDefault="000C6F17" w:rsidP="000C6F17">
      <w:pPr>
        <w:spacing w:after="0" w:line="240" w:lineRule="auto"/>
        <w:ind w:left="-567" w:right="283" w:firstLine="851"/>
        <w:jc w:val="both"/>
        <w:rPr>
          <w:rFonts w:ascii="Times New Roman" w:hAnsi="Times New Roman"/>
          <w:b/>
          <w:sz w:val="28"/>
          <w:szCs w:val="28"/>
        </w:rPr>
      </w:pPr>
      <w:r w:rsidRPr="004B4939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4B4939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4B4939">
        <w:rPr>
          <w:sz w:val="28"/>
          <w:szCs w:val="28"/>
        </w:rPr>
        <w:t xml:space="preserve">1. Является ли треугольник прямоугольным, если его стороны равны </w:t>
      </w:r>
      <w:r>
        <w:rPr>
          <w:sz w:val="28"/>
          <w:szCs w:val="28"/>
        </w:rPr>
        <w:t>12</w:t>
      </w:r>
      <w:r w:rsidRPr="004B4939">
        <w:rPr>
          <w:sz w:val="28"/>
          <w:szCs w:val="28"/>
        </w:rPr>
        <w:t xml:space="preserve">; </w:t>
      </w:r>
      <w:r>
        <w:rPr>
          <w:sz w:val="28"/>
          <w:szCs w:val="28"/>
        </w:rPr>
        <w:t>13</w:t>
      </w:r>
      <w:r w:rsidRPr="004B4939">
        <w:rPr>
          <w:sz w:val="28"/>
          <w:szCs w:val="28"/>
        </w:rPr>
        <w:t xml:space="preserve">; </w:t>
      </w:r>
      <w:r>
        <w:rPr>
          <w:sz w:val="28"/>
          <w:szCs w:val="28"/>
        </w:rPr>
        <w:t>4</w:t>
      </w:r>
      <w:r w:rsidRPr="004B4939">
        <w:rPr>
          <w:sz w:val="28"/>
          <w:szCs w:val="28"/>
        </w:rPr>
        <w:t>?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4B4939">
        <w:rPr>
          <w:sz w:val="28"/>
          <w:szCs w:val="28"/>
        </w:rPr>
        <w:t>Ответ: да, нет.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4B4939">
        <w:rPr>
          <w:sz w:val="28"/>
          <w:szCs w:val="28"/>
        </w:rPr>
        <w:t xml:space="preserve">2. Верно ли: </w:t>
      </w:r>
      <w:r>
        <w:rPr>
          <w:sz w:val="28"/>
          <w:szCs w:val="28"/>
        </w:rPr>
        <w:t>Гипотенуза</w:t>
      </w:r>
      <w:r w:rsidRPr="004B4939">
        <w:rPr>
          <w:sz w:val="28"/>
          <w:szCs w:val="28"/>
        </w:rPr>
        <w:t xml:space="preserve"> больше </w:t>
      </w:r>
      <w:r>
        <w:rPr>
          <w:sz w:val="28"/>
          <w:szCs w:val="28"/>
        </w:rPr>
        <w:t>к</w:t>
      </w:r>
      <w:r w:rsidRPr="004B4939">
        <w:rPr>
          <w:sz w:val="28"/>
          <w:szCs w:val="28"/>
        </w:rPr>
        <w:t>атет</w:t>
      </w:r>
      <w:r>
        <w:rPr>
          <w:sz w:val="28"/>
          <w:szCs w:val="28"/>
        </w:rPr>
        <w:t>а</w:t>
      </w:r>
      <w:r w:rsidRPr="004B4939">
        <w:rPr>
          <w:sz w:val="28"/>
          <w:szCs w:val="28"/>
        </w:rPr>
        <w:t>?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B4939">
        <w:rPr>
          <w:sz w:val="28"/>
          <w:szCs w:val="28"/>
        </w:rPr>
        <w:t>Ответ: да, нет.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-100965</wp:posOffset>
            </wp:positionV>
            <wp:extent cx="1283335" cy="1100455"/>
            <wp:effectExtent l="19050" t="0" r="0" b="0"/>
            <wp:wrapThrough wrapText="bothSides">
              <wp:wrapPolygon edited="0">
                <wp:start x="-321" y="0"/>
                <wp:lineTo x="-321" y="21313"/>
                <wp:lineTo x="21482" y="21313"/>
                <wp:lineTo x="21482" y="0"/>
                <wp:lineTo x="-321" y="0"/>
              </wp:wrapPolygon>
            </wp:wrapThrough>
            <wp:docPr id="7" name="Рисунок 3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939">
        <w:rPr>
          <w:sz w:val="28"/>
          <w:szCs w:val="28"/>
        </w:rPr>
        <w:t xml:space="preserve">3. Верно ли равенство: </w:t>
      </w:r>
      <w:r>
        <w:rPr>
          <w:sz w:val="28"/>
          <w:szCs w:val="28"/>
        </w:rPr>
        <w:t>А</w:t>
      </w:r>
      <w:r w:rsidRPr="004B4939">
        <w:rPr>
          <w:sz w:val="28"/>
          <w:szCs w:val="28"/>
        </w:rPr>
        <w:t>С=</w:t>
      </w:r>
      <w:r w:rsidRPr="004B4939">
        <w:rPr>
          <w:sz w:val="28"/>
          <w:szCs w:val="28"/>
          <w:vertAlign w:val="superscript"/>
        </w:rPr>
        <w:t xml:space="preserve">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АВ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ВС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 xml:space="preserve">   ?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4B4939">
        <w:rPr>
          <w:sz w:val="28"/>
          <w:szCs w:val="28"/>
        </w:rPr>
        <w:t xml:space="preserve">   </w:t>
      </w:r>
    </w:p>
    <w:p w:rsidR="000C6F17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4B4939">
        <w:rPr>
          <w:sz w:val="28"/>
          <w:szCs w:val="28"/>
        </w:rPr>
        <w:t xml:space="preserve"> Ответ: да, нет</w:t>
      </w:r>
    </w:p>
    <w:p w:rsidR="00646269" w:rsidRDefault="00646269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4B4939">
        <w:rPr>
          <w:sz w:val="28"/>
          <w:szCs w:val="28"/>
        </w:rPr>
        <w:t xml:space="preserve">4. Найти площадь прямоугольного треугольника, если его катеты равны </w:t>
      </w:r>
      <w:r>
        <w:rPr>
          <w:sz w:val="28"/>
          <w:szCs w:val="28"/>
        </w:rPr>
        <w:t>6</w:t>
      </w:r>
      <w:r w:rsidRPr="004B4939">
        <w:rPr>
          <w:sz w:val="28"/>
          <w:szCs w:val="28"/>
        </w:rPr>
        <w:t xml:space="preserve">см и </w:t>
      </w:r>
      <w:r>
        <w:rPr>
          <w:sz w:val="28"/>
          <w:szCs w:val="28"/>
        </w:rPr>
        <w:t>12</w:t>
      </w:r>
      <w:r w:rsidRPr="004B4939">
        <w:rPr>
          <w:sz w:val="28"/>
          <w:szCs w:val="28"/>
        </w:rPr>
        <w:t>см.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Ответ: 36</w:t>
      </w:r>
      <w:r w:rsidRPr="004B4939">
        <w:rPr>
          <w:sz w:val="28"/>
          <w:szCs w:val="28"/>
        </w:rPr>
        <w:t xml:space="preserve"> см</w:t>
      </w:r>
      <w:proofErr w:type="gramStart"/>
      <w:r w:rsidRPr="004B4939">
        <w:rPr>
          <w:sz w:val="28"/>
          <w:szCs w:val="28"/>
          <w:vertAlign w:val="superscript"/>
        </w:rPr>
        <w:t>2</w:t>
      </w:r>
      <w:proofErr w:type="gramEnd"/>
      <w:r w:rsidRPr="004B4939">
        <w:rPr>
          <w:sz w:val="28"/>
          <w:szCs w:val="28"/>
        </w:rPr>
        <w:t>, 20 см</w:t>
      </w:r>
      <w:r w:rsidRPr="004B4939">
        <w:rPr>
          <w:sz w:val="28"/>
          <w:szCs w:val="28"/>
          <w:vertAlign w:val="superscript"/>
        </w:rPr>
        <w:t>2</w:t>
      </w:r>
      <w:r w:rsidRPr="004B4939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4B4939">
        <w:rPr>
          <w:sz w:val="28"/>
          <w:szCs w:val="28"/>
        </w:rPr>
        <w:t xml:space="preserve"> см</w:t>
      </w:r>
      <w:r w:rsidRPr="004B4939">
        <w:rPr>
          <w:sz w:val="28"/>
          <w:szCs w:val="28"/>
          <w:vertAlign w:val="superscript"/>
        </w:rPr>
        <w:t>2</w:t>
      </w:r>
      <w:r w:rsidRPr="004B4939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4B4939">
        <w:rPr>
          <w:sz w:val="28"/>
          <w:szCs w:val="28"/>
        </w:rPr>
        <w:t xml:space="preserve"> см</w:t>
      </w:r>
      <w:r w:rsidRPr="004B4939">
        <w:rPr>
          <w:sz w:val="28"/>
          <w:szCs w:val="28"/>
          <w:vertAlign w:val="superscript"/>
        </w:rPr>
        <w:t>2</w:t>
      </w:r>
      <w:r w:rsidRPr="004B4939">
        <w:rPr>
          <w:sz w:val="28"/>
          <w:szCs w:val="28"/>
        </w:rPr>
        <w:t>.</w:t>
      </w:r>
    </w:p>
    <w:p w:rsidR="000C6F17" w:rsidRDefault="000C6F17" w:rsidP="000C6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4B4939">
        <w:rPr>
          <w:sz w:val="28"/>
          <w:szCs w:val="28"/>
        </w:rPr>
        <w:t>5.</w:t>
      </w:r>
      <w:r w:rsidRPr="004B4939">
        <w:rPr>
          <w:color w:val="000000"/>
          <w:kern w:val="24"/>
          <w:sz w:val="28"/>
          <w:szCs w:val="28"/>
        </w:rPr>
        <w:t xml:space="preserve"> </w:t>
      </w:r>
      <w:r w:rsidRPr="004B4939">
        <w:rPr>
          <w:sz w:val="28"/>
          <w:szCs w:val="28"/>
        </w:rPr>
        <w:t xml:space="preserve">. Боковая сторона равнобедренного треугольника равна </w:t>
      </w:r>
      <w:r>
        <w:rPr>
          <w:sz w:val="28"/>
          <w:szCs w:val="28"/>
        </w:rPr>
        <w:t>17</w:t>
      </w:r>
      <w:r w:rsidRPr="004B4939">
        <w:rPr>
          <w:sz w:val="28"/>
          <w:szCs w:val="28"/>
        </w:rPr>
        <w:t xml:space="preserve"> см, а </w:t>
      </w:r>
      <w:r>
        <w:rPr>
          <w:sz w:val="28"/>
          <w:szCs w:val="28"/>
        </w:rPr>
        <w:t>высота, проведенная к основанию - 8</w:t>
      </w:r>
      <w:r w:rsidRPr="004B4939">
        <w:rPr>
          <w:sz w:val="28"/>
          <w:szCs w:val="28"/>
        </w:rPr>
        <w:t xml:space="preserve">см. Найти  </w:t>
      </w:r>
      <w:r>
        <w:rPr>
          <w:sz w:val="28"/>
          <w:szCs w:val="28"/>
        </w:rPr>
        <w:t xml:space="preserve">периметр </w:t>
      </w:r>
      <w:r w:rsidRPr="004B4939">
        <w:rPr>
          <w:sz w:val="28"/>
          <w:szCs w:val="28"/>
        </w:rPr>
        <w:t xml:space="preserve"> треугольника. </w:t>
      </w:r>
    </w:p>
    <w:p w:rsidR="000C6F17" w:rsidRPr="004B4939" w:rsidRDefault="000C6F17" w:rsidP="000C6F17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Ответ: 25см;  42см;  64см;   50см.</w:t>
      </w:r>
    </w:p>
    <w:p w:rsidR="000C6F17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ответы приведены в таблице – </w:t>
      </w:r>
      <w:r w:rsidRPr="00C40ABA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</w:t>
      </w:r>
      <w:r w:rsidR="00D778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tbl>
      <w:tblPr>
        <w:tblpPr w:leftFromText="180" w:rightFromText="180" w:vertAnchor="text" w:horzAnchor="page" w:tblpX="4022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1259"/>
      </w:tblGrid>
      <w:tr w:rsidR="000C6F17" w:rsidRPr="000E22E3" w:rsidTr="006C4D8F"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E22E3">
              <w:rPr>
                <w:rFonts w:ascii="Times New Roman" w:hAnsi="Times New Roman"/>
                <w:sz w:val="28"/>
                <w:szCs w:val="28"/>
              </w:rPr>
              <w:t xml:space="preserve"> вар</w:t>
            </w:r>
          </w:p>
        </w:tc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2E3">
              <w:rPr>
                <w:rFonts w:ascii="Times New Roman" w:hAnsi="Times New Roman"/>
                <w:sz w:val="28"/>
                <w:szCs w:val="28"/>
              </w:rPr>
              <w:t xml:space="preserve"> вар</w:t>
            </w:r>
          </w:p>
        </w:tc>
      </w:tr>
      <w:tr w:rsidR="000C6F17" w:rsidRPr="000E22E3" w:rsidTr="006C4D8F"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0C6F17" w:rsidRPr="000E22E3" w:rsidTr="006C4D8F"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0C6F17" w:rsidRPr="000E22E3" w:rsidTr="006C4D8F"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0C6F17" w:rsidRPr="000E22E3" w:rsidTr="006C4D8F"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>20см</w:t>
            </w:r>
            <w:r w:rsidRPr="000E22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>36см</w:t>
            </w:r>
            <w:r w:rsidRPr="000E22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C6F17" w:rsidRPr="000E22E3" w:rsidTr="006C4D8F"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>30см</w:t>
            </w:r>
            <w:r w:rsidRPr="000E22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59" w:type="dxa"/>
          </w:tcPr>
          <w:p w:rsidR="000C6F17" w:rsidRPr="000E22E3" w:rsidRDefault="000C6F17" w:rsidP="000C6F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E3">
              <w:rPr>
                <w:rFonts w:ascii="Times New Roman" w:hAnsi="Times New Roman"/>
                <w:sz w:val="28"/>
                <w:szCs w:val="28"/>
              </w:rPr>
              <w:t>64 см</w:t>
            </w:r>
            <w:proofErr w:type="gramStart"/>
            <w:r w:rsidRPr="000E22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0C6F17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C6F17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C6F17" w:rsidRDefault="000C6F17" w:rsidP="00646269">
      <w:pPr>
        <w:jc w:val="both"/>
        <w:rPr>
          <w:rFonts w:ascii="Times New Roman" w:hAnsi="Times New Roman"/>
          <w:sz w:val="28"/>
          <w:szCs w:val="28"/>
        </w:rPr>
      </w:pPr>
    </w:p>
    <w:p w:rsidR="00646269" w:rsidRDefault="00646269" w:rsidP="00646269">
      <w:pPr>
        <w:jc w:val="both"/>
        <w:rPr>
          <w:rFonts w:ascii="Times New Roman" w:hAnsi="Times New Roman"/>
          <w:sz w:val="28"/>
          <w:szCs w:val="28"/>
        </w:rPr>
      </w:pPr>
    </w:p>
    <w:p w:rsidR="00646269" w:rsidRDefault="00646269" w:rsidP="00646269">
      <w:pPr>
        <w:jc w:val="both"/>
        <w:rPr>
          <w:rFonts w:ascii="Times New Roman" w:hAnsi="Times New Roman"/>
          <w:b/>
          <w:sz w:val="28"/>
          <w:szCs w:val="28"/>
        </w:rPr>
      </w:pPr>
    </w:p>
    <w:p w:rsidR="000C6F17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C6F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4562">
        <w:rPr>
          <w:rFonts w:ascii="Times New Roman" w:hAnsi="Times New Roman"/>
          <w:sz w:val="28"/>
          <w:szCs w:val="28"/>
        </w:rPr>
        <w:t>Практическая задача с веревкой.</w:t>
      </w:r>
    </w:p>
    <w:p w:rsidR="000C6F17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 последним на нашем пути оказался </w:t>
      </w:r>
      <w:r w:rsidRPr="000C6F17">
        <w:rPr>
          <w:rFonts w:ascii="Times New Roman" w:hAnsi="Times New Roman"/>
          <w:i/>
          <w:sz w:val="28"/>
          <w:szCs w:val="28"/>
        </w:rPr>
        <w:t>Город Мастеров</w:t>
      </w:r>
      <w:proofErr w:type="gramStart"/>
      <w:r w:rsidRPr="000C6F17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653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лайд 2</w:t>
      </w:r>
      <w:r w:rsidR="00D77815">
        <w:rPr>
          <w:rFonts w:ascii="Times New Roman" w:hAnsi="Times New Roman"/>
          <w:b/>
          <w:sz w:val="28"/>
          <w:szCs w:val="28"/>
        </w:rPr>
        <w:t>6</w:t>
      </w:r>
      <w:r w:rsidRPr="001B6D6D">
        <w:rPr>
          <w:rFonts w:ascii="Times New Roman" w:hAnsi="Times New Roman"/>
          <w:b/>
          <w:sz w:val="28"/>
          <w:szCs w:val="28"/>
        </w:rPr>
        <w:t>)</w:t>
      </w:r>
    </w:p>
    <w:p w:rsidR="00B61EB6" w:rsidRDefault="000C6F17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61EB6">
        <w:rPr>
          <w:rFonts w:ascii="Times New Roman" w:hAnsi="Times New Roman"/>
          <w:b/>
          <w:sz w:val="28"/>
          <w:szCs w:val="28"/>
        </w:rPr>
        <w:t xml:space="preserve">- </w:t>
      </w:r>
      <w:r w:rsidRPr="00204372">
        <w:rPr>
          <w:rFonts w:ascii="Times New Roman" w:hAnsi="Times New Roman"/>
          <w:sz w:val="28"/>
          <w:szCs w:val="28"/>
        </w:rPr>
        <w:t>Аристотель говорил: «Ум заключается не только в знании, но и в у</w:t>
      </w:r>
      <w:r>
        <w:rPr>
          <w:rFonts w:ascii="Times New Roman" w:hAnsi="Times New Roman"/>
          <w:sz w:val="28"/>
          <w:szCs w:val="28"/>
        </w:rPr>
        <w:t>мении приложить знание на деле».</w:t>
      </w:r>
      <w:r w:rsidRPr="00653102">
        <w:rPr>
          <w:rFonts w:ascii="Times New Roman" w:hAnsi="Times New Roman"/>
          <w:b/>
          <w:sz w:val="28"/>
          <w:szCs w:val="28"/>
        </w:rPr>
        <w:t xml:space="preserve"> </w:t>
      </w:r>
    </w:p>
    <w:p w:rsidR="00B61EB6" w:rsidRDefault="00B61EB6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61EB6">
        <w:rPr>
          <w:rFonts w:ascii="Times New Roman" w:hAnsi="Times New Roman"/>
          <w:b/>
          <w:sz w:val="28"/>
          <w:szCs w:val="28"/>
        </w:rPr>
        <w:t xml:space="preserve">- </w:t>
      </w:r>
      <w:r w:rsidR="000C6F17">
        <w:rPr>
          <w:rFonts w:ascii="Times New Roman" w:hAnsi="Times New Roman"/>
          <w:sz w:val="28"/>
          <w:szCs w:val="28"/>
        </w:rPr>
        <w:t>А вы знаете, что ещё землемеры Древнего Египта для построения прямого угла использовали веревку, разделенную узлами на 12 равных частей. Предлагаю на несколько минут представить себя в роли древних египтян и показать, как это можно сделать</w:t>
      </w:r>
      <w:proofErr w:type="gramStart"/>
      <w:r w:rsidR="000C6F17">
        <w:rPr>
          <w:rFonts w:ascii="Times New Roman" w:hAnsi="Times New Roman"/>
          <w:sz w:val="28"/>
          <w:szCs w:val="28"/>
        </w:rPr>
        <w:t>.</w:t>
      </w:r>
      <w:proofErr w:type="gramEnd"/>
      <w:r w:rsidR="000C6F17">
        <w:rPr>
          <w:rFonts w:ascii="Times New Roman" w:hAnsi="Times New Roman"/>
          <w:sz w:val="28"/>
          <w:szCs w:val="28"/>
        </w:rPr>
        <w:t xml:space="preserve"> </w:t>
      </w:r>
      <w:r w:rsidRPr="00B61EB6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61EB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61EB6">
        <w:rPr>
          <w:rFonts w:ascii="Times New Roman" w:hAnsi="Times New Roman"/>
          <w:b/>
          <w:sz w:val="28"/>
          <w:szCs w:val="28"/>
        </w:rPr>
        <w:t>лайд 2</w:t>
      </w:r>
      <w:r w:rsidR="00D77815">
        <w:rPr>
          <w:rFonts w:ascii="Times New Roman" w:hAnsi="Times New Roman"/>
          <w:b/>
          <w:sz w:val="28"/>
          <w:szCs w:val="28"/>
        </w:rPr>
        <w:t>6</w:t>
      </w:r>
      <w:r w:rsidRPr="00B61EB6">
        <w:rPr>
          <w:rFonts w:ascii="Times New Roman" w:hAnsi="Times New Roman"/>
          <w:b/>
          <w:sz w:val="28"/>
          <w:szCs w:val="28"/>
        </w:rPr>
        <w:t>)</w:t>
      </w:r>
    </w:p>
    <w:p w:rsidR="00B61EB6" w:rsidRDefault="000C6F17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(Вызываются 3 человека,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 веревкой образовывают треугольник с прямым  углом).     </w:t>
      </w:r>
      <w:r w:rsidRPr="00973149">
        <w:rPr>
          <w:rFonts w:ascii="Times New Roman" w:hAnsi="Times New Roman"/>
          <w:b/>
          <w:sz w:val="28"/>
          <w:szCs w:val="28"/>
        </w:rPr>
        <w:t>Указание</w:t>
      </w:r>
      <w:r>
        <w:rPr>
          <w:rFonts w:ascii="Times New Roman" w:hAnsi="Times New Roman"/>
          <w:sz w:val="28"/>
          <w:szCs w:val="28"/>
        </w:rPr>
        <w:t xml:space="preserve">: в углах должны быть узлы. </w:t>
      </w:r>
    </w:p>
    <w:p w:rsidR="00B61EB6" w:rsidRPr="00B61EB6" w:rsidRDefault="00B61EB6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F17">
        <w:rPr>
          <w:rFonts w:ascii="Times New Roman" w:hAnsi="Times New Roman"/>
          <w:sz w:val="28"/>
          <w:szCs w:val="28"/>
        </w:rPr>
        <w:t>Молодцы! Вы достойно показали себя настоящими мастерами и, я надеюсь, что все полученные знания вам непременно пригодятся в дальнейшей жизни, например, когда решите построить свой дом.</w:t>
      </w:r>
    </w:p>
    <w:p w:rsidR="000C6F17" w:rsidRPr="003A64AB" w:rsidRDefault="00B61EB6" w:rsidP="00B61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0C6F17">
        <w:rPr>
          <w:rFonts w:ascii="Times New Roman" w:hAnsi="Times New Roman"/>
          <w:b/>
          <w:sz w:val="28"/>
          <w:szCs w:val="28"/>
        </w:rPr>
        <w:t xml:space="preserve">. </w:t>
      </w:r>
      <w:r w:rsidR="000C6F17" w:rsidRPr="00654562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B61EB6" w:rsidRPr="00B61EB6" w:rsidRDefault="00B61EB6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Раздача карточек с домашними задачами.</w:t>
      </w:r>
    </w:p>
    <w:p w:rsidR="00B61EB6" w:rsidRDefault="00B61EB6" w:rsidP="00B61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61EB6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61EB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Подведение итогов</w:t>
      </w:r>
      <w:r w:rsidR="00646269">
        <w:rPr>
          <w:rFonts w:ascii="Times New Roman" w:hAnsi="Times New Roman"/>
          <w:b/>
          <w:sz w:val="28"/>
          <w:szCs w:val="28"/>
        </w:rPr>
        <w:t xml:space="preserve"> (слайд 2</w:t>
      </w:r>
      <w:r w:rsidR="00D77815">
        <w:rPr>
          <w:rFonts w:ascii="Times New Roman" w:hAnsi="Times New Roman"/>
          <w:b/>
          <w:sz w:val="28"/>
          <w:szCs w:val="28"/>
        </w:rPr>
        <w:t>7</w:t>
      </w:r>
      <w:r w:rsidR="00646269">
        <w:rPr>
          <w:rFonts w:ascii="Times New Roman" w:hAnsi="Times New Roman"/>
          <w:b/>
          <w:sz w:val="28"/>
          <w:szCs w:val="28"/>
        </w:rPr>
        <w:t>)</w:t>
      </w:r>
    </w:p>
    <w:p w:rsidR="00B61EB6" w:rsidRDefault="00010340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Пришло время подвести итоги. Посчитайте количество баллов. И соотнесите ее с критериями оценок.</w:t>
      </w:r>
      <w:r w:rsidR="00646269">
        <w:rPr>
          <w:rFonts w:ascii="Times New Roman" w:hAnsi="Times New Roman"/>
          <w:sz w:val="28"/>
          <w:szCs w:val="28"/>
        </w:rPr>
        <w:t xml:space="preserve"> </w:t>
      </w:r>
    </w:p>
    <w:p w:rsidR="00646269" w:rsidRDefault="00646269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конечно получают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бонус-баллы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F212D7" w:rsidRDefault="00F212D7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F212D7" w:rsidRDefault="00F212D7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 более баллов – оценка «5»</w:t>
      </w:r>
    </w:p>
    <w:p w:rsidR="00F212D7" w:rsidRDefault="00F212D7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24 баллов – оценка «4»</w:t>
      </w:r>
    </w:p>
    <w:p w:rsidR="00F212D7" w:rsidRDefault="00F212D7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12 -17 баллов – оценка «3»</w:t>
      </w:r>
    </w:p>
    <w:p w:rsidR="00F212D7" w:rsidRDefault="00F212D7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12 баллов – оценка «2»</w:t>
      </w:r>
    </w:p>
    <w:p w:rsidR="00646269" w:rsidRPr="00010340" w:rsidRDefault="00646269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Выставление оценок.</w:t>
      </w:r>
    </w:p>
    <w:p w:rsidR="00B61EB6" w:rsidRDefault="00B61EB6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0C6F17" w:rsidRPr="006D339A">
        <w:rPr>
          <w:rFonts w:ascii="Times New Roman" w:hAnsi="Times New Roman"/>
          <w:b/>
          <w:sz w:val="28"/>
          <w:szCs w:val="28"/>
        </w:rPr>
        <w:t>.Рефлексия</w:t>
      </w:r>
    </w:p>
    <w:p w:rsidR="000C6F17" w:rsidRPr="00B61EB6" w:rsidRDefault="000C6F17" w:rsidP="00B61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61EB6">
        <w:rPr>
          <w:rFonts w:ascii="Times New Roman" w:hAnsi="Times New Roman"/>
          <w:sz w:val="28"/>
          <w:szCs w:val="28"/>
        </w:rPr>
        <w:t>После того, как прозвенел звонок, учитель просит учащихся оставить на доске красный цветочек, синий квадрат или черную тучку.</w:t>
      </w:r>
    </w:p>
    <w:p w:rsidR="000C6F17" w:rsidRDefault="00EC500D" w:rsidP="000C6F1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.35pt;margin-top:16.3pt;width:12.75pt;height:12.1pt;z-index:251661312" fillcolor="yellow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left:0;text-align:left;margin-left:-19.95pt;margin-top:.95pt;width:51pt;height:43.95pt;z-index:251660288" fillcolor="#c0504d" strokecolor="#f2f2f2" strokeweight="3pt">
            <v:shadow on="t" type="perspective" color="#622423" opacity=".5" offset="1pt" offset2="-1pt"/>
          </v:shape>
        </w:pict>
      </w:r>
      <w:r w:rsidR="000C6F17">
        <w:rPr>
          <w:rFonts w:ascii="Times New Roman" w:hAnsi="Times New Roman"/>
          <w:sz w:val="28"/>
          <w:szCs w:val="28"/>
        </w:rPr>
        <w:t xml:space="preserve">                       </w:t>
      </w:r>
    </w:p>
    <w:p w:rsidR="000C6F17" w:rsidRDefault="000C6F17" w:rsidP="00010340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окончании урока у меня замечательное настроение, потому что  все было понятно и интересно.</w:t>
      </w:r>
    </w:p>
    <w:p w:rsidR="000C6F17" w:rsidRDefault="00EC500D" w:rsidP="00010340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-19.95pt;margin-top:7.75pt;width:36.95pt;height:35.05pt;z-index:251662336" fillcolor="#4f81bd" strokecolor="#f2f2f2" strokeweight="3pt">
            <v:shadow on="t" type="perspective" color="#243f60" opacity=".5" offset="1pt" offset2="-1pt"/>
          </v:rect>
        </w:pict>
      </w:r>
    </w:p>
    <w:p w:rsidR="000C6F17" w:rsidRPr="00590E06" w:rsidRDefault="000C6F17" w:rsidP="00010340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настроение хорошее, но кое-что я не понял (а)</w:t>
      </w:r>
    </w:p>
    <w:p w:rsidR="000C6F17" w:rsidRPr="003D727F" w:rsidRDefault="000C6F17" w:rsidP="000C6F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F17" w:rsidRPr="00010340" w:rsidRDefault="00EC500D" w:rsidP="00010340">
      <w:pPr>
        <w:ind w:left="851"/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-26.5pt;margin-top:.95pt;width:61.8pt;height:33.15pt;z-index:251663360" fillcolor="black" strokecolor="#f2f2f2" strokeweight="3pt">
            <v:shadow on="t" type="perspective" color="#7f7f7f" opacity=".5" offset="1pt" offset2="-1pt"/>
            <v:textbox style="mso-next-textbox:#_x0000_s1029">
              <w:txbxContent>
                <w:p w:rsidR="000C6F17" w:rsidRDefault="000C6F17" w:rsidP="000C6F17"/>
              </w:txbxContent>
            </v:textbox>
          </v:shape>
        </w:pict>
      </w:r>
      <w:r w:rsidR="000C6F17">
        <w:rPr>
          <w:rFonts w:ascii="Times New Roman" w:hAnsi="Times New Roman"/>
          <w:b/>
          <w:sz w:val="28"/>
          <w:szCs w:val="28"/>
        </w:rPr>
        <w:t xml:space="preserve"> </w:t>
      </w:r>
      <w:r w:rsidR="000C6F17" w:rsidRPr="00A90954">
        <w:rPr>
          <w:rFonts w:ascii="Times New Roman" w:hAnsi="Times New Roman"/>
          <w:sz w:val="28"/>
          <w:szCs w:val="28"/>
        </w:rPr>
        <w:t>-у меня плохое настроение, я ничего не поня</w:t>
      </w:r>
      <w:proofErr w:type="gramStart"/>
      <w:r w:rsidR="000C6F17" w:rsidRPr="00A90954">
        <w:rPr>
          <w:rFonts w:ascii="Times New Roman" w:hAnsi="Times New Roman"/>
          <w:sz w:val="28"/>
          <w:szCs w:val="28"/>
        </w:rPr>
        <w:t>л(</w:t>
      </w:r>
      <w:proofErr w:type="gramEnd"/>
      <w:r w:rsidR="000C6F17" w:rsidRPr="00A90954">
        <w:rPr>
          <w:rFonts w:ascii="Times New Roman" w:hAnsi="Times New Roman"/>
          <w:sz w:val="28"/>
          <w:szCs w:val="28"/>
        </w:rPr>
        <w:t>а), только время зря потратил(а)</w:t>
      </w:r>
    </w:p>
    <w:p w:rsidR="000C6F17" w:rsidRPr="000C6F17" w:rsidRDefault="000C6F17" w:rsidP="000C6F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C6F17" w:rsidRPr="000C6F17" w:rsidRDefault="00646269" w:rsidP="000C6F1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</w:t>
      </w:r>
      <w:r w:rsidR="00D7781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73404" w:rsidRDefault="00A73404" w:rsidP="00D43140">
      <w:pPr>
        <w:spacing w:after="0" w:line="240" w:lineRule="auto"/>
        <w:ind w:left="-567"/>
      </w:pPr>
    </w:p>
    <w:sectPr w:rsidR="00A73404" w:rsidSect="006462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B97"/>
    <w:multiLevelType w:val="multilevel"/>
    <w:tmpl w:val="5C32402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74E81"/>
    <w:multiLevelType w:val="multilevel"/>
    <w:tmpl w:val="5C32402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65503"/>
    <w:multiLevelType w:val="hybridMultilevel"/>
    <w:tmpl w:val="2C0E8D2E"/>
    <w:lvl w:ilvl="0" w:tplc="9F563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1763090"/>
    <w:multiLevelType w:val="multilevel"/>
    <w:tmpl w:val="5C32402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12AFE"/>
    <w:multiLevelType w:val="multilevel"/>
    <w:tmpl w:val="5C32402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A58F6"/>
    <w:multiLevelType w:val="multilevel"/>
    <w:tmpl w:val="5C32402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84952"/>
    <w:multiLevelType w:val="hybridMultilevel"/>
    <w:tmpl w:val="1FF44C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9568FB"/>
    <w:multiLevelType w:val="hybridMultilevel"/>
    <w:tmpl w:val="87429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02C"/>
    <w:rsid w:val="00010340"/>
    <w:rsid w:val="0002702C"/>
    <w:rsid w:val="0006513C"/>
    <w:rsid w:val="000C6F17"/>
    <w:rsid w:val="00154621"/>
    <w:rsid w:val="0024418C"/>
    <w:rsid w:val="002E4A97"/>
    <w:rsid w:val="003829E5"/>
    <w:rsid w:val="003A64AB"/>
    <w:rsid w:val="003C33A4"/>
    <w:rsid w:val="003D4300"/>
    <w:rsid w:val="00503AA0"/>
    <w:rsid w:val="00522FC0"/>
    <w:rsid w:val="005A63BC"/>
    <w:rsid w:val="005A7BC3"/>
    <w:rsid w:val="005A7CBF"/>
    <w:rsid w:val="005D3DF9"/>
    <w:rsid w:val="00646269"/>
    <w:rsid w:val="006570A3"/>
    <w:rsid w:val="006E79C8"/>
    <w:rsid w:val="007F43FD"/>
    <w:rsid w:val="008C19EA"/>
    <w:rsid w:val="009A4274"/>
    <w:rsid w:val="009B14C4"/>
    <w:rsid w:val="009D008E"/>
    <w:rsid w:val="00A73404"/>
    <w:rsid w:val="00B01489"/>
    <w:rsid w:val="00B61EB6"/>
    <w:rsid w:val="00C67A55"/>
    <w:rsid w:val="00CC7EF3"/>
    <w:rsid w:val="00D43140"/>
    <w:rsid w:val="00D740AB"/>
    <w:rsid w:val="00D77815"/>
    <w:rsid w:val="00DA1FD7"/>
    <w:rsid w:val="00DD114E"/>
    <w:rsid w:val="00DF7E95"/>
    <w:rsid w:val="00E37309"/>
    <w:rsid w:val="00EC500D"/>
    <w:rsid w:val="00ED547F"/>
    <w:rsid w:val="00F212D7"/>
    <w:rsid w:val="00F35A1D"/>
    <w:rsid w:val="00F3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4"/>
  </w:style>
  <w:style w:type="paragraph" w:styleId="1">
    <w:name w:val="heading 1"/>
    <w:basedOn w:val="a"/>
    <w:link w:val="10"/>
    <w:qFormat/>
    <w:rsid w:val="0002702C"/>
    <w:pPr>
      <w:spacing w:before="100" w:beforeAutospacing="1" w:after="64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702C"/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paragraph" w:styleId="a6">
    <w:name w:val="List Paragraph"/>
    <w:basedOn w:val="a"/>
    <w:uiPriority w:val="34"/>
    <w:qFormat/>
    <w:rsid w:val="000270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D3C3-B1E4-4434-8C35-DE289D26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8</cp:revision>
  <dcterms:created xsi:type="dcterms:W3CDTF">2014-11-29T13:35:00Z</dcterms:created>
  <dcterms:modified xsi:type="dcterms:W3CDTF">2014-11-30T09:57:00Z</dcterms:modified>
</cp:coreProperties>
</file>