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9" w:rsidRDefault="00AB5019" w:rsidP="00CB0BDB">
      <w:pPr>
        <w:widowControl/>
        <w:ind w:right="16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Повторительно - обобщающее </w:t>
      </w:r>
      <w:r w:rsidR="00CB0BDB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</w:p>
    <w:p w:rsidR="007527F0" w:rsidRDefault="007527F0" w:rsidP="00AB5019">
      <w:pPr>
        <w:widowControl/>
        <w:ind w:right="1615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19" w:rsidRDefault="00AB5019" w:rsidP="00AB5019">
      <w:pPr>
        <w:widowControl/>
        <w:ind w:right="1615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AB5019" w:rsidRDefault="00AB5019" w:rsidP="00AB5019">
      <w:pPr>
        <w:widowControl/>
        <w:numPr>
          <w:ilvl w:val="3"/>
          <w:numId w:val="1"/>
        </w:numPr>
        <w:tabs>
          <w:tab w:val="clear" w:pos="3060"/>
          <w:tab w:val="num" w:pos="900"/>
        </w:tabs>
        <w:ind w:left="900" w:right="1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приобретенные знания;</w:t>
      </w:r>
    </w:p>
    <w:p w:rsidR="00AB5019" w:rsidRDefault="00AB5019" w:rsidP="00AB5019">
      <w:pPr>
        <w:widowControl/>
        <w:numPr>
          <w:ilvl w:val="3"/>
          <w:numId w:val="1"/>
        </w:numPr>
        <w:tabs>
          <w:tab w:val="clear" w:pos="3060"/>
          <w:tab w:val="num" w:pos="90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применять законы электрического тока на практике: для решения задач, для сборки электрических схем, для создания микросхем;</w:t>
      </w:r>
    </w:p>
    <w:p w:rsidR="00AB5019" w:rsidRDefault="00AB5019" w:rsidP="00AB5019">
      <w:pPr>
        <w:widowControl/>
        <w:numPr>
          <w:ilvl w:val="3"/>
          <w:numId w:val="1"/>
        </w:numPr>
        <w:tabs>
          <w:tab w:val="clear" w:pos="3060"/>
          <w:tab w:val="num" w:pos="90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предназначение различных электрических приборов, в частности приемников и источников электроэнергии;</w:t>
      </w:r>
    </w:p>
    <w:p w:rsidR="00AB5019" w:rsidRDefault="00AB5019" w:rsidP="00AB5019">
      <w:pPr>
        <w:widowControl/>
        <w:numPr>
          <w:ilvl w:val="3"/>
          <w:numId w:val="1"/>
        </w:numPr>
        <w:tabs>
          <w:tab w:val="clear" w:pos="3060"/>
          <w:tab w:val="num" w:pos="90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интереса, физического мышления.</w:t>
      </w:r>
    </w:p>
    <w:p w:rsidR="00CB0BDB" w:rsidRDefault="00CB0BDB" w:rsidP="00AB5019">
      <w:pPr>
        <w:widowControl/>
        <w:ind w:left="54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5019" w:rsidRDefault="00AB5019" w:rsidP="00AB5019">
      <w:pPr>
        <w:widowControl/>
        <w:ind w:left="54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источник тока, амперметр, вольтметр, резистор, ключ, соединительные провода.</w:t>
      </w:r>
    </w:p>
    <w:p w:rsidR="00CB0BDB" w:rsidRDefault="00CB0BDB" w:rsidP="00AB5019">
      <w:pPr>
        <w:widowControl/>
        <w:ind w:left="540"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19" w:rsidRDefault="00AB5019" w:rsidP="00AB5019">
      <w:pPr>
        <w:widowControl/>
        <w:ind w:left="54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AB5019" w:rsidRDefault="00AB5019" w:rsidP="00AB5019">
      <w:pPr>
        <w:widowControl/>
        <w:numPr>
          <w:ilvl w:val="0"/>
          <w:numId w:val="2"/>
        </w:numPr>
        <w:tabs>
          <w:tab w:val="clear" w:pos="1260"/>
          <w:tab w:val="num" w:pos="900"/>
        </w:tabs>
        <w:ind w:left="900" w:right="-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момент: </w:t>
      </w:r>
      <w:r>
        <w:rPr>
          <w:rFonts w:ascii="Times New Roman" w:hAnsi="Times New Roman" w:cs="Times New Roman"/>
          <w:sz w:val="24"/>
          <w:szCs w:val="24"/>
        </w:rPr>
        <w:t>число,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темы, установление целей.</w:t>
      </w:r>
    </w:p>
    <w:p w:rsidR="00AB5019" w:rsidRDefault="00AB5019" w:rsidP="00AB5019">
      <w:pPr>
        <w:widowControl/>
        <w:numPr>
          <w:ilvl w:val="0"/>
          <w:numId w:val="2"/>
        </w:numPr>
        <w:tabs>
          <w:tab w:val="clear" w:pos="1260"/>
        </w:tabs>
        <w:ind w:left="900" w:right="-5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электрическим током?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величина называется силой тока?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предназначение амперметра?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величина называется напряжением?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предназначение вольтметра?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читается закон Ома для участка цепи?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читается закон Ома для полной цепи?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величина называется электродвижущей силой?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читаются законы Кирхгофа?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применяют законы Кирхгофа?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соединение проводников называется последовательным?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соединение проводников называется параллельным?</w:t>
      </w:r>
    </w:p>
    <w:p w:rsidR="00AB5019" w:rsidRDefault="00AB5019" w:rsidP="00AB5019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 потребителей и источников электрической энергии.</w:t>
      </w:r>
    </w:p>
    <w:p w:rsidR="00CB0BDB" w:rsidRPr="00CB0BDB" w:rsidRDefault="00AB5019" w:rsidP="00CB0BDB">
      <w:pPr>
        <w:widowControl/>
        <w:numPr>
          <w:ilvl w:val="1"/>
          <w:numId w:val="2"/>
        </w:numPr>
        <w:tabs>
          <w:tab w:val="clear" w:pos="1620"/>
        </w:tabs>
        <w:ind w:left="90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цепь называется сложной?</w:t>
      </w:r>
    </w:p>
    <w:p w:rsidR="00AB5019" w:rsidRDefault="00AB5019" w:rsidP="00AB5019">
      <w:pPr>
        <w:widowControl/>
        <w:ind w:left="540"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Повторение формул.</w:t>
      </w:r>
    </w:p>
    <w:p w:rsidR="00AB5019" w:rsidRDefault="00AB5019" w:rsidP="00AB5019">
      <w:pPr>
        <w:widowControl/>
        <w:ind w:right="16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6" o:title=""/>
          </v:shape>
          <o:OLEObject Type="Embed" ProgID="Equation.DSMT4" ShapeID="_x0000_i1025" DrawAspect="Content" ObjectID="_1462963884" r:id="rId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019" w:rsidRDefault="00AB5019" w:rsidP="00AB5019">
      <w:pPr>
        <w:widowControl/>
        <w:ind w:right="16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200" w:dyaOrig="620">
          <v:shape id="_x0000_i1026" type="#_x0000_t75" style="width:159.75pt;height:30.75pt" o:ole="">
            <v:imagedata r:id="rId8" o:title=""/>
          </v:shape>
          <o:OLEObject Type="Embed" ProgID="Equation.DSMT4" ShapeID="_x0000_i1026" DrawAspect="Content" ObjectID="_1462963885" r:id="rId9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BDB" w:rsidRPr="00CB0BDB" w:rsidRDefault="00AB5019" w:rsidP="00CB0BDB">
      <w:pPr>
        <w:widowControl/>
        <w:ind w:right="16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420" w:dyaOrig="620">
          <v:shape id="_x0000_i1027" type="#_x0000_t75" style="width:171pt;height:30.75pt" o:ole="">
            <v:imagedata r:id="rId10" o:title=""/>
          </v:shape>
          <o:OLEObject Type="Embed" ProgID="Equation.DSMT4" ShapeID="_x0000_i1027" DrawAspect="Content" ObjectID="_1462963886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Pr="00CB0BDB" w:rsidRDefault="00AB5019" w:rsidP="00CB0BDB">
      <w:pPr>
        <w:widowControl/>
        <w:ind w:right="1615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Самостоятельная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AB5019" w:rsidTr="00DD35E5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pStyle w:val="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№ 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№ 8</w:t>
            </w:r>
          </w:p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019" w:rsidTr="00DD35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right="1615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Для электрической цепи постоянного тока определить общий ток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токи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4 в ветвях резисторов, где: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1 = 10 Ом;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2 = 10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 = 20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4 = 30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110 В</w:t>
            </w: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ind w:right="1615" w:hanging="108"/>
              <w:rPr>
                <w:rFonts w:ascii="Times New Roman" w:hAnsi="Times New Roman" w:cs="Times New Roman"/>
              </w:rPr>
            </w:pPr>
            <w:r>
              <w:object w:dxaOrig="4874" w:dyaOrig="1275">
                <v:shape id="_x0000_i1028" type="#_x0000_t75" style="width:219pt;height:57pt" o:ole="">
                  <v:imagedata r:id="rId13" o:title=""/>
                </v:shape>
                <o:OLEObject Type="Embed" ProgID="PBrush" ShapeID="_x0000_i1028" DrawAspect="Content" ObjectID="_1462963887" r:id="rId14"/>
              </w:object>
            </w:r>
            <w:r>
              <w:rPr>
                <w:rFonts w:ascii="Times New Roman" w:hAnsi="Times New Roman" w:cs="Times New Roman"/>
              </w:rPr>
              <w:t xml:space="preserve">Для электрической цепи постоянного тока определить общий ток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токи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4 в ветвях резисторов, где:</w:t>
            </w:r>
          </w:p>
          <w:p w:rsidR="00AB5019" w:rsidRDefault="00AB5019" w:rsidP="00DD35E5">
            <w:pPr>
              <w:ind w:left="1620" w:right="1615" w:hanging="15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1 = 10 Ом; </w:t>
            </w:r>
          </w:p>
          <w:p w:rsidR="00AB5019" w:rsidRDefault="00AB5019" w:rsidP="00DD35E5">
            <w:pPr>
              <w:ind w:left="1620" w:right="1615" w:hanging="15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2 = 30 Ом; </w:t>
            </w:r>
          </w:p>
          <w:p w:rsidR="00AB5019" w:rsidRDefault="00AB5019" w:rsidP="00DD35E5">
            <w:pPr>
              <w:ind w:left="1620" w:right="1615" w:hanging="15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3 = 30 Ом; </w:t>
            </w:r>
          </w:p>
          <w:p w:rsidR="00AB5019" w:rsidRDefault="00AB5019" w:rsidP="00DD35E5">
            <w:pPr>
              <w:ind w:left="1620" w:right="1615" w:hanging="15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4 = 30 Ом; </w:t>
            </w:r>
          </w:p>
          <w:p w:rsidR="00AB5019" w:rsidRPr="00CB0BDB" w:rsidRDefault="00AB5019" w:rsidP="00CB0BDB">
            <w:pPr>
              <w:ind w:left="1620" w:right="1615" w:hanging="15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110 В.</w:t>
            </w:r>
          </w:p>
        </w:tc>
      </w:tr>
    </w:tbl>
    <w:p w:rsidR="00AB5019" w:rsidRDefault="00AB5019" w:rsidP="00AB5019">
      <w:pPr>
        <w:widowControl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AB5019" w:rsidTr="00DD35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Вариант № 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Вариант № 9</w:t>
            </w:r>
          </w:p>
        </w:tc>
      </w:tr>
      <w:tr w:rsidR="00AB5019" w:rsidTr="00DD35E5">
        <w:trPr>
          <w:trHeight w:val="36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ind w:left="180" w:right="1615"/>
              <w:rPr>
                <w:rFonts w:ascii="Times New Roman" w:hAnsi="Times New Roman" w:cs="Times New Roman"/>
              </w:rPr>
            </w:pPr>
            <w:r>
              <w:object w:dxaOrig="4381" w:dyaOrig="1350">
                <v:shape id="_x0000_i1029" type="#_x0000_t75" style="width:219pt;height:67.5pt" o:ole="">
                  <v:imagedata r:id="rId15" o:title=""/>
                </v:shape>
                <o:OLEObject Type="Embed" ProgID="PBrush" ShapeID="_x0000_i1029" DrawAspect="Content" ObjectID="_1462963888" r:id="rId16"/>
              </w:object>
            </w:r>
            <w:r>
              <w:rPr>
                <w:rFonts w:ascii="Times New Roman" w:hAnsi="Times New Roman" w:cs="Times New Roman"/>
              </w:rPr>
              <w:t xml:space="preserve">Для электрической цепи постоянного тока определить общий ток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токи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4 в ветвях резисторов, где: </w:t>
            </w:r>
          </w:p>
          <w:p w:rsidR="00AB5019" w:rsidRDefault="00AB5019" w:rsidP="00DD35E5">
            <w:pPr>
              <w:ind w:left="180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1 = 10 Ом; </w:t>
            </w:r>
          </w:p>
          <w:p w:rsidR="00AB5019" w:rsidRDefault="00AB5019" w:rsidP="00DD35E5">
            <w:pPr>
              <w:ind w:left="180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2 = 30 Ом; </w:t>
            </w:r>
          </w:p>
          <w:p w:rsidR="00AB5019" w:rsidRDefault="00AB5019" w:rsidP="00DD35E5">
            <w:pPr>
              <w:ind w:left="180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3 = 30 Ом; </w:t>
            </w:r>
          </w:p>
          <w:p w:rsidR="00AB5019" w:rsidRDefault="00AB5019" w:rsidP="00DD35E5">
            <w:pPr>
              <w:ind w:left="180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4 = 30 Ом; </w:t>
            </w:r>
          </w:p>
          <w:p w:rsidR="00AB5019" w:rsidRDefault="00AB5019" w:rsidP="00DD35E5">
            <w:pPr>
              <w:ind w:left="180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110 В.</w:t>
            </w:r>
          </w:p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right="1615"/>
              <w:jc w:val="both"/>
            </w:pPr>
            <w:r>
              <w:object w:dxaOrig="4381" w:dyaOrig="1350">
                <v:shape id="_x0000_i1030" type="#_x0000_t75" style="width:219pt;height:67.5pt" o:ole="">
                  <v:imagedata r:id="rId15" o:title=""/>
                </v:shape>
                <o:OLEObject Type="Embed" ProgID="PBrush" ShapeID="_x0000_i1030" DrawAspect="Content" ObjectID="_1462963889" r:id="rId17"/>
              </w:object>
            </w:r>
          </w:p>
          <w:p w:rsidR="00AB5019" w:rsidRDefault="00AB5019" w:rsidP="00DD35E5">
            <w:pPr>
              <w:ind w:left="72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электрической цепи постоянного тока определить общий ток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токи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4 в ветвях резисторов, где: </w:t>
            </w:r>
          </w:p>
          <w:p w:rsidR="00AB5019" w:rsidRDefault="00AB5019" w:rsidP="00DD35E5">
            <w:pPr>
              <w:ind w:left="72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1 = 10 Ом; </w:t>
            </w:r>
          </w:p>
          <w:p w:rsidR="00AB5019" w:rsidRDefault="00AB5019" w:rsidP="00DD35E5">
            <w:pPr>
              <w:ind w:left="72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2 = 20 Ом; </w:t>
            </w:r>
          </w:p>
          <w:p w:rsidR="00AB5019" w:rsidRDefault="00AB5019" w:rsidP="00DD35E5">
            <w:pPr>
              <w:ind w:left="72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3 = 20 Ом; </w:t>
            </w:r>
          </w:p>
          <w:p w:rsidR="00AB5019" w:rsidRDefault="00AB5019" w:rsidP="00DD35E5">
            <w:pPr>
              <w:ind w:left="72" w:right="1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4 = 20 Ом; </w:t>
            </w:r>
          </w:p>
          <w:p w:rsidR="00AB5019" w:rsidRDefault="00AB5019" w:rsidP="00DD35E5">
            <w:pPr>
              <w:ind w:left="72" w:right="1615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110 В.</w:t>
            </w:r>
          </w:p>
          <w:p w:rsidR="00AB5019" w:rsidRDefault="00AB5019" w:rsidP="00DD35E5">
            <w:pPr>
              <w:widowControl/>
              <w:ind w:right="1615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19" w:rsidRDefault="00AB5019" w:rsidP="00CB0BDB">
      <w:pPr>
        <w:widowControl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AB5019" w:rsidTr="00DD35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Вариант № 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Вариант № 10</w:t>
            </w:r>
          </w:p>
        </w:tc>
      </w:tr>
      <w:tr w:rsidR="00AB5019" w:rsidTr="00DD35E5">
        <w:trPr>
          <w:trHeight w:val="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tabs>
                <w:tab w:val="left" w:pos="180"/>
              </w:tabs>
              <w:ind w:left="180" w:right="2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619" w:dyaOrig="1425">
                <v:shape id="_x0000_i1031" type="#_x0000_t75" style="width:231pt;height:71.25pt" o:ole="">
                  <v:imagedata r:id="rId18" o:title=""/>
                </v:shape>
                <o:OLEObject Type="Embed" ProgID="PBrush" ShapeID="_x0000_i1031" DrawAspect="Content" ObjectID="_1462963890" r:id="rId19"/>
              </w:object>
            </w:r>
            <w:r>
              <w:rPr>
                <w:rFonts w:ascii="Times New Roman" w:hAnsi="Times New Roman" w:cs="Times New Roman"/>
              </w:rPr>
              <w:t xml:space="preserve">Для электрической цепи постоянного тока определить общий ток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токи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4 в ветвях резисторов, где: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1 = 10 Ом;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2 = 10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 = 20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4 = 30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110 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9" w:rsidRDefault="00AB5019" w:rsidP="00DD35E5">
            <w:pPr>
              <w:widowControl/>
              <w:ind w:left="72" w:right="1615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527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электрической цепи постоянного тока определить общий ток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токи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4 в ветвях резисторов, где: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1 = 10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2 = 10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 = 10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4 = 10 Ом;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110 В</w:t>
            </w: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</w:pPr>
          </w:p>
          <w:p w:rsidR="00AB5019" w:rsidRDefault="00AB5019" w:rsidP="00DD35E5">
            <w:pPr>
              <w:widowControl/>
              <w:ind w:right="1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19" w:rsidRDefault="00AB5019" w:rsidP="00AB5019">
      <w:pPr>
        <w:widowControl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:rsidR="00AB5019" w:rsidRDefault="00AB5019" w:rsidP="00AB5019">
      <w:pPr>
        <w:pStyle w:val="2"/>
        <w:widowControl w:val="0"/>
        <w:rPr>
          <w:rFonts w:ascii="Times New Roman" w:hAnsi="Times New Roman" w:cs="Times New Roman"/>
          <w:noProof w:val="0"/>
          <w:szCs w:val="20"/>
        </w:rPr>
      </w:pPr>
      <w:r>
        <w:rPr>
          <w:rFonts w:ascii="Times New Roman" w:hAnsi="Times New Roman" w:cs="Times New Roman"/>
          <w:noProof w:val="0"/>
          <w:szCs w:val="20"/>
        </w:rPr>
        <w:t>Повторение основных моментов ранее изученного матери</w:t>
      </w:r>
      <w:r w:rsidR="00CB0BDB">
        <w:rPr>
          <w:rFonts w:ascii="Times New Roman" w:hAnsi="Times New Roman" w:cs="Times New Roman"/>
          <w:noProof w:val="0"/>
          <w:szCs w:val="20"/>
        </w:rPr>
        <w:t>ала, при помощи опорной таблицы.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B5019" w:rsidTr="00DD35E5">
        <w:trPr>
          <w:cantSplit/>
        </w:trPr>
        <w:tc>
          <w:tcPr>
            <w:tcW w:w="9571" w:type="dxa"/>
            <w:gridSpan w:val="2"/>
          </w:tcPr>
          <w:p w:rsidR="00AB5019" w:rsidRDefault="00AB5019" w:rsidP="00DD35E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цепи постоянного тока</w:t>
            </w:r>
          </w:p>
        </w:tc>
      </w:tr>
      <w:tr w:rsidR="00AB5019" w:rsidTr="00DD35E5">
        <w:tc>
          <w:tcPr>
            <w:tcW w:w="4785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ЭДС </w:t>
            </w:r>
            <w:r>
              <w:rPr>
                <w:rFonts w:ascii="Times New Roman" w:hAnsi="Times New Roman" w:cs="Times New Roman"/>
                <w:position w:val="-28"/>
                <w:sz w:val="24"/>
              </w:rPr>
              <w:object w:dxaOrig="680" w:dyaOrig="660">
                <v:shape id="_x0000_i1032" type="#_x0000_t75" style="width:33.75pt;height:33pt" o:ole="">
                  <v:imagedata r:id="rId21" o:title=""/>
                </v:shape>
                <o:OLEObject Type="Embed" ProgID="Equation.DSMT4" ShapeID="_x0000_i1032" DrawAspect="Content" ObjectID="_1462963891" r:id="rId22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доставляет в цепь электроэнергию </w:t>
            </w:r>
            <w:r>
              <w:rPr>
                <w:rFonts w:ascii="Times New Roman" w:hAnsi="Times New Roman" w:cs="Times New Roman"/>
                <w:position w:val="-12"/>
                <w:sz w:val="24"/>
              </w:rPr>
              <w:object w:dxaOrig="920" w:dyaOrig="360">
                <v:shape id="_x0000_i1033" type="#_x0000_t75" style="width:45.75pt;height:18pt" o:ole="">
                  <v:imagedata r:id="rId23" o:title=""/>
                </v:shape>
                <o:OLEObject Type="Embed" ProgID="Equation.DSMT4" ShapeID="_x0000_i1033" DrawAspect="Content" ObjectID="_1462963892" r:id="rId2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при помощи источника </w:t>
            </w:r>
            <w:r>
              <w:rPr>
                <w:rFonts w:ascii="Times New Roman" w:hAnsi="Times New Roman" w:cs="Times New Roman"/>
                <w:position w:val="-12"/>
                <w:sz w:val="24"/>
              </w:rPr>
              <w:object w:dxaOrig="840" w:dyaOrig="360">
                <v:shape id="_x0000_i1034" type="#_x0000_t75" style="width:42pt;height:18pt" o:ole="">
                  <v:imagedata r:id="rId25" o:title=""/>
                </v:shape>
                <o:OLEObject Type="Embed" ProgID="Equation.DSMT4" ShapeID="_x0000_i1034" DrawAspect="Content" ObjectID="_1462963893" r:id="rId26"/>
              </w:object>
            </w:r>
          </w:p>
        </w:tc>
        <w:tc>
          <w:tcPr>
            <w:tcW w:w="4786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Ток, выделяя на участках цепи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мощность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</w:rPr>
              <w:object w:dxaOrig="2000" w:dyaOrig="360">
                <v:shape id="_x0000_i1035" type="#_x0000_t75" style="width:99.75pt;height:18pt" o:ole="">
                  <v:imagedata r:id="rId27" o:title=""/>
                </v:shape>
                <o:OLEObject Type="Embed" ProgID="Equation.DSMT4" ShapeID="_x0000_i1035" DrawAspect="Content" ObjectID="_1462963894" r:id="rId2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имеет такие значения, при которых обеспечивается соблюдение баланса мощности цепи: </w:t>
            </w:r>
            <w:r>
              <w:rPr>
                <w:rFonts w:ascii="Times New Roman" w:hAnsi="Times New Roman" w:cs="Times New Roman"/>
                <w:position w:val="-14"/>
                <w:sz w:val="24"/>
              </w:rPr>
              <w:object w:dxaOrig="1320" w:dyaOrig="400">
                <v:shape id="_x0000_i1036" type="#_x0000_t75" style="width:66pt;height:20.25pt" o:ole="">
                  <v:imagedata r:id="rId29" o:title=""/>
                </v:shape>
                <o:OLEObject Type="Embed" ProgID="Equation.DSMT4" ShapeID="_x0000_i1036" DrawAspect="Content" ObjectID="_1462963895" r:id="rId30"/>
              </w:object>
            </w:r>
          </w:p>
        </w:tc>
      </w:tr>
      <w:tr w:rsidR="00AB5019" w:rsidTr="00DD35E5">
        <w:tc>
          <w:tcPr>
            <w:tcW w:w="4785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ЭДС создает </w:t>
            </w:r>
            <w:r>
              <w:rPr>
                <w:rFonts w:ascii="Times New Roman" w:hAnsi="Times New Roman" w:cs="Times New Roman"/>
                <w:position w:val="-24"/>
                <w:sz w:val="24"/>
              </w:rPr>
              <w:object w:dxaOrig="2280" w:dyaOrig="620">
                <v:shape id="_x0000_i1037" type="#_x0000_t75" style="width:114pt;height:30.75pt" o:ole="">
                  <v:imagedata r:id="rId31" o:title=""/>
                </v:shape>
                <o:OLEObject Type="Embed" ProgID="Equation.DSMT4" ShapeID="_x0000_i1037" DrawAspect="Content" ObjectID="_1462963896" r:id="rId32"/>
              </w:object>
            </w:r>
          </w:p>
        </w:tc>
        <w:tc>
          <w:tcPr>
            <w:tcW w:w="4786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последовательном соединении сопротивлений ток на участках один и тот же: </w:t>
            </w:r>
            <w:r>
              <w:rPr>
                <w:rFonts w:ascii="Times New Roman" w:hAnsi="Times New Roman" w:cs="Times New Roman"/>
                <w:position w:val="-48"/>
                <w:sz w:val="24"/>
              </w:rPr>
              <w:object w:dxaOrig="1579" w:dyaOrig="1080">
                <v:shape id="_x0000_i1038" type="#_x0000_t75" style="width:78.75pt;height:54pt" o:ole="">
                  <v:imagedata r:id="rId33" o:title=""/>
                </v:shape>
                <o:OLEObject Type="Embed" ProgID="Equation.DSMT4" ShapeID="_x0000_i1038" DrawAspect="Content" ObjectID="_1462963897" r:id="rId34"/>
              </w:object>
            </w:r>
          </w:p>
        </w:tc>
      </w:tr>
      <w:tr w:rsidR="00AB5019" w:rsidTr="00DD35E5">
        <w:tc>
          <w:tcPr>
            <w:tcW w:w="4785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Току и ЭДС противодействуют падения напряжения на участках цепи </w:t>
            </w:r>
            <w:r>
              <w:rPr>
                <w:rFonts w:ascii="Times New Roman" w:hAnsi="Times New Roman" w:cs="Times New Roman"/>
                <w:position w:val="-24"/>
                <w:sz w:val="24"/>
              </w:rPr>
              <w:object w:dxaOrig="1620" w:dyaOrig="620">
                <v:shape id="_x0000_i1039" type="#_x0000_t75" style="width:81pt;height:30.75pt" o:ole="">
                  <v:imagedata r:id="rId35" o:title=""/>
                </v:shape>
                <o:OLEObject Type="Embed" ProgID="Equation.DSMT4" ShapeID="_x0000_i1039" DrawAspect="Content" ObjectID="_1462963898" r:id="rId36"/>
              </w:object>
            </w:r>
          </w:p>
        </w:tc>
        <w:tc>
          <w:tcPr>
            <w:tcW w:w="4786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параллельном соединении сопротивлений напряжение на участках одно и то же: </w:t>
            </w:r>
            <w:r>
              <w:rPr>
                <w:rFonts w:ascii="Times New Roman" w:hAnsi="Times New Roman" w:cs="Times New Roman"/>
                <w:position w:val="-84"/>
                <w:sz w:val="24"/>
              </w:rPr>
              <w:object w:dxaOrig="1640" w:dyaOrig="1800">
                <v:shape id="_x0000_i1040" type="#_x0000_t75" style="width:81.75pt;height:90pt" o:ole="">
                  <v:imagedata r:id="rId37" o:title=""/>
                </v:shape>
                <o:OLEObject Type="Embed" ProgID="Equation.DSMT4" ShapeID="_x0000_i1040" DrawAspect="Content" ObjectID="_1462963899" r:id="rId38"/>
              </w:object>
            </w:r>
          </w:p>
        </w:tc>
      </w:tr>
      <w:tr w:rsidR="00AB5019" w:rsidTr="00DD35E5">
        <w:tc>
          <w:tcPr>
            <w:tcW w:w="4785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Ток, создавая падения напряжения в цепи, имеет такие значения, при которых обеспечивается соблюдение второго закона Кирхгофа: </w:t>
            </w:r>
            <w:r>
              <w:rPr>
                <w:rFonts w:ascii="Times New Roman" w:hAnsi="Times New Roman" w:cs="Times New Roman"/>
                <w:position w:val="-14"/>
                <w:sz w:val="24"/>
              </w:rPr>
              <w:object w:dxaOrig="1300" w:dyaOrig="400">
                <v:shape id="_x0000_i1041" type="#_x0000_t75" style="width:65.25pt;height:20.25pt" o:ole="">
                  <v:imagedata r:id="rId39" o:title=""/>
                </v:shape>
                <o:OLEObject Type="Embed" ProgID="Equation.DSMT4" ShapeID="_x0000_i1041" DrawAspect="Content" ObjectID="_1462963900" r:id="rId40"/>
              </w:object>
            </w:r>
          </w:p>
        </w:tc>
        <w:tc>
          <w:tcPr>
            <w:tcW w:w="4786" w:type="dxa"/>
          </w:tcPr>
          <w:p w:rsidR="00AB5019" w:rsidRDefault="00AB5019" w:rsidP="00DD3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сложных цепях расчеты проводятся по законам Кирхгофа: </w:t>
            </w:r>
            <w:r>
              <w:rPr>
                <w:rFonts w:ascii="Times New Roman" w:hAnsi="Times New Roman" w:cs="Times New Roman"/>
                <w:position w:val="-14"/>
                <w:sz w:val="24"/>
              </w:rPr>
              <w:object w:dxaOrig="2140" w:dyaOrig="400">
                <v:shape id="_x0000_i1042" type="#_x0000_t75" style="width:107.25pt;height:20.25pt" o:ole="">
                  <v:imagedata r:id="rId41" o:title=""/>
                </v:shape>
                <o:OLEObject Type="Embed" ProgID="Equation.DSMT4" ShapeID="_x0000_i1042" DrawAspect="Content" ObjectID="_1462963901" r:id="rId42"/>
              </w:object>
            </w:r>
            <w:r>
              <w:rPr>
                <w:rFonts w:ascii="Times New Roman" w:hAnsi="Times New Roman" w:cs="Times New Roman"/>
                <w:sz w:val="24"/>
              </w:rPr>
              <w:t>, а также методом узлового напряжения, методом наложения.</w:t>
            </w:r>
          </w:p>
        </w:tc>
      </w:tr>
    </w:tbl>
    <w:p w:rsidR="00AB5019" w:rsidRDefault="00AB5019" w:rsidP="00AB5019">
      <w:pPr>
        <w:widowControl/>
        <w:ind w:right="1615"/>
        <w:jc w:val="both"/>
        <w:rPr>
          <w:rFonts w:ascii="Times New Roman" w:hAnsi="Times New Roman" w:cs="Times New Roman"/>
          <w:sz w:val="24"/>
          <w:szCs w:val="24"/>
        </w:rPr>
      </w:pPr>
    </w:p>
    <w:p w:rsidR="00AB5019" w:rsidRDefault="00AB5019" w:rsidP="00AB5019">
      <w:pPr>
        <w:widowControl/>
        <w:ind w:right="16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Решение задач, связанные со сборкой электрических схем.</w:t>
      </w:r>
      <w:proofErr w:type="gramEnd"/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11. </w:t>
      </w:r>
      <w:r>
        <w:rPr>
          <w:rFonts w:ascii="Times New Roman" w:hAnsi="Times New Roman" w:cs="Times New Roman"/>
          <w:sz w:val="24"/>
          <w:szCs w:val="24"/>
        </w:rPr>
        <w:t xml:space="preserve">Батарея замкнута на некоторый резистор.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параллельно этому резистору подсоединить еще один такой же, о мощность, выделяемая во внешней цепи, не изменится.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сколько раз изменится выделяемая во внешней цепи мощность, ели оба резистора подсоединить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 последовательно? Собрать электрическую схему, используя резистор, источник тока.</w:t>
      </w:r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43" type="#_x0000_t75" style="width:59.25pt;height:18pt" o:ole="">
            <v:imagedata r:id="rId43" o:title=""/>
          </v:shape>
          <o:OLEObject Type="Embed" ProgID="Equation.DSMT4" ShapeID="_x0000_i1043" DrawAspect="Content" ObjectID="_1462963902" r:id="rId4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44" type="#_x0000_t75" style="width:35.25pt;height:18pt" o:ole="">
            <v:imagedata r:id="rId45" o:title=""/>
          </v:shape>
          <o:OLEObject Type="Embed" ProgID="Equation.DSMT4" ShapeID="_x0000_i1044" DrawAspect="Content" ObjectID="_1462963903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. Необходимо определить </w:t>
      </w:r>
      <w:r>
        <w:rPr>
          <w:rFonts w:ascii="Times New Roman" w:hAnsi="Times New Roman" w:cs="Times New Roman"/>
          <w:position w:val="-30"/>
          <w:sz w:val="24"/>
          <w:szCs w:val="24"/>
        </w:rPr>
        <w:object w:dxaOrig="680" w:dyaOrig="680">
          <v:shape id="_x0000_i1045" type="#_x0000_t75" style="width:33.75pt;height:33.75pt" o:ole="">
            <v:imagedata r:id="rId47" o:title=""/>
          </v:shape>
          <o:OLEObject Type="Embed" ProgID="Equation.DSMT4" ShapeID="_x0000_i1045" DrawAspect="Content" ObjectID="_1462963904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соберем электрические схемы, согласно условию задачи (учащиеся).</w:t>
      </w:r>
    </w:p>
    <w:p w:rsidR="00AB5019" w:rsidRDefault="00AB5019" w:rsidP="00AB5019">
      <w:pPr>
        <w:widowControl/>
        <w:tabs>
          <w:tab w:val="left" w:pos="9355"/>
        </w:tabs>
        <w:ind w:right="-5"/>
        <w:jc w:val="both"/>
      </w:pPr>
      <w:r>
        <w:object w:dxaOrig="6961" w:dyaOrig="2385">
          <v:shape id="_x0000_i1046" type="#_x0000_t75" style="width:240pt;height:83.25pt" o:ole="">
            <v:imagedata r:id="rId49" o:title=""/>
          </v:shape>
          <o:OLEObject Type="Embed" ProgID="PBrush" ShapeID="_x0000_i1046" DrawAspect="Content" ObjectID="_1462963905" r:id="rId50"/>
        </w:object>
      </w:r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24</w:t>
      </w:r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случае общее сопротивление внешней цепи будет равно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7" type="#_x0000_t75" style="width:86.25pt;height:30.75pt" o:ole="">
            <v:imagedata r:id="rId51" o:title=""/>
          </v:shape>
          <o:OLEObject Type="Embed" ProgID="Equation.DSMT4" ShapeID="_x0000_i1047" DrawAspect="Content" ObjectID="_1462963906" r:id="rId52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5019" w:rsidRDefault="00AB5019" w:rsidP="00AB5019">
      <w:pPr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третьем: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760" w:dyaOrig="360">
          <v:shape id="_x0000_i1048" type="#_x0000_t75" style="width:87.75pt;height:18pt" o:ole="">
            <v:imagedata r:id="rId53" o:title=""/>
          </v:shape>
          <o:OLEObject Type="Embed" ProgID="Equation.DSMT4" ShapeID="_x0000_i1048" DrawAspect="Content" ObjectID="_1462963907" r:id="rId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закону Ома для замкнутой цепи, получим: </w:t>
      </w:r>
      <w:r>
        <w:rPr>
          <w:rFonts w:ascii="Times New Roman" w:hAnsi="Times New Roman" w:cs="Times New Roman"/>
          <w:position w:val="-54"/>
          <w:sz w:val="24"/>
          <w:szCs w:val="24"/>
        </w:rPr>
        <w:object w:dxaOrig="6180" w:dyaOrig="920">
          <v:shape id="_x0000_i1049" type="#_x0000_t75" style="width:309pt;height:45.75pt" o:ole="">
            <v:imagedata r:id="rId55" o:title=""/>
          </v:shape>
          <o:OLEObject Type="Embed" ProgID="Equation.DSMT4" ShapeID="_x0000_i1049" DrawAspect="Content" ObjectID="_1462963908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Выделяемая в каждом случае мощность равна: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6560" w:dyaOrig="780">
          <v:shape id="_x0000_i1050" type="#_x0000_t75" style="width:327.75pt;height:39pt" o:ole="">
            <v:imagedata r:id="rId57" o:title=""/>
          </v:shape>
          <o:OLEObject Type="Embed" ProgID="Equation.DSMT4" ShapeID="_x0000_i1050" DrawAspect="Content" ObjectID="_1462963909" r:id="rId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условию задачи: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object w:dxaOrig="4740" w:dyaOrig="780">
          <v:shape id="_x0000_i1051" type="#_x0000_t75" style="width:237pt;height:39pt" o:ole="">
            <v:imagedata r:id="rId59" o:title=""/>
          </v:shape>
          <o:OLEObject Type="Embed" ProgID="Equation.DSMT4" ShapeID="_x0000_i1051" DrawAspect="Content" ObjectID="_1462963910" r:id="rId6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Тогда: </w:t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4180" w:dyaOrig="960">
          <v:shape id="_x0000_i1052" type="#_x0000_t75" style="width:209.25pt;height:48pt" o:ole="">
            <v:imagedata r:id="rId61" o:title=""/>
          </v:shape>
          <o:OLEObject Type="Embed" ProgID="Equation.DSMT4" ShapeID="_x0000_i1052" DrawAspect="Content" ObjectID="_1462963911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требуемое отношение: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76"/>
          <w:sz w:val="24"/>
          <w:szCs w:val="24"/>
        </w:rPr>
        <w:object w:dxaOrig="6660" w:dyaOrig="1640">
          <v:shape id="_x0000_i1053" type="#_x0000_t75" style="width:333pt;height:81.75pt" o:ole="">
            <v:imagedata r:id="rId63" o:title=""/>
          </v:shape>
          <o:OLEObject Type="Embed" ProgID="Equation.DSMT4" ShapeID="_x0000_i1053" DrawAspect="Content" ObjectID="_1462963912" r:id="rId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0,8.</w:t>
      </w:r>
    </w:p>
    <w:p w:rsidR="00CB0BDB" w:rsidRDefault="00CB0BDB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Подведение итогов.</w:t>
      </w:r>
    </w:p>
    <w:p w:rsidR="00CB0BDB" w:rsidRDefault="00CB0BDB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19" w:rsidRDefault="00AB5019" w:rsidP="00AB5019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Задание на дом.</w:t>
      </w:r>
    </w:p>
    <w:p w:rsidR="00AB5019" w:rsidRDefault="00AB5019" w:rsidP="00CB0BDB">
      <w:pPr>
        <w:widowControl/>
        <w:numPr>
          <w:ilvl w:val="0"/>
          <w:numId w:val="3"/>
        </w:num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весь изученный материал;</w:t>
      </w:r>
    </w:p>
    <w:p w:rsidR="00AB5019" w:rsidRDefault="00AB5019" w:rsidP="00CB0BDB">
      <w:pPr>
        <w:widowControl/>
        <w:numPr>
          <w:ilvl w:val="0"/>
          <w:numId w:val="3"/>
        </w:num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сообщения по таким темам, как</w:t>
      </w:r>
      <w:r w:rsidR="00CB0B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«Электрическое поле», «Электрический заряд», «Магнитное поле» и т.д.;</w:t>
      </w:r>
    </w:p>
    <w:p w:rsidR="00AB5019" w:rsidRDefault="00AB5019" w:rsidP="00CB0BDB">
      <w:pPr>
        <w:widowControl/>
        <w:numPr>
          <w:ilvl w:val="0"/>
          <w:numId w:val="3"/>
        </w:num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AB5019" w:rsidRDefault="00AB5019" w:rsidP="00CB0BDB">
      <w:pPr>
        <w:widowControl/>
        <w:tabs>
          <w:tab w:val="left" w:pos="9355"/>
        </w:tabs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№12. Электрический утюг мощностью </w:t>
      </w:r>
      <w:r w:rsidR="00CB0BDB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54" type="#_x0000_t75" style="width:26.25pt;height:14.25pt" o:ole="">
            <v:imagedata r:id="rId65" o:title="" cropright="30247f"/>
          </v:shape>
          <o:OLEObject Type="Embed" ProgID="Equation.DSMT4" ShapeID="_x0000_i1054" DrawAspect="Content" ObjectID="_1462963913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BDB">
        <w:rPr>
          <w:rFonts w:ascii="Times New Roman" w:hAnsi="Times New Roman" w:cs="Times New Roman"/>
          <w:sz w:val="24"/>
          <w:szCs w:val="24"/>
        </w:rPr>
        <w:t xml:space="preserve">Вт </w:t>
      </w:r>
      <w:r>
        <w:rPr>
          <w:rFonts w:ascii="Times New Roman" w:hAnsi="Times New Roman" w:cs="Times New Roman"/>
          <w:sz w:val="24"/>
          <w:szCs w:val="24"/>
        </w:rPr>
        <w:t xml:space="preserve">питается от сети напряжением </w:t>
      </w:r>
      <w:r w:rsidR="00CB0BD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58" type="#_x0000_t75" style="width:44.25pt;height:14.25pt" o:ole="">
            <v:imagedata r:id="rId67" o:title="" cropright="8674f"/>
          </v:shape>
          <o:OLEObject Type="Embed" ProgID="Equation.DSMT4" ShapeID="_x0000_i1058" DrawAspect="Content" ObjectID="_1462963914" r:id="rId68"/>
        </w:object>
      </w:r>
      <w:r w:rsidR="00CB0BD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Утюг включается в сеть с помощ</w:t>
      </w:r>
      <w:r w:rsidR="00796D2D">
        <w:rPr>
          <w:rFonts w:ascii="Times New Roman" w:hAnsi="Times New Roman" w:cs="Times New Roman"/>
          <w:sz w:val="24"/>
          <w:szCs w:val="24"/>
        </w:rPr>
        <w:t xml:space="preserve">ью соединительного шнура длиной 1,5 </w:t>
      </w:r>
      <w:proofErr w:type="gramStart"/>
      <w:r w:rsidR="00796D2D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Каким должен быть диаметр каждого из двух медных проводов в шнуре, чтобы рассеиваемая в нем мощность не превышала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55" type="#_x0000_t75" style="width:47.25pt;height:15.75pt" o:ole="">
            <v:imagedata r:id="rId69" o:title=""/>
          </v:shape>
          <o:OLEObject Type="Embed" ProgID="Equation.DSMT4" ShapeID="_x0000_i1055" DrawAspect="Content" ObjectID="_1462963915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от мощности утюга?</w:t>
      </w:r>
    </w:p>
    <w:p w:rsidR="00AB5019" w:rsidRPr="00796D2D" w:rsidRDefault="00AB5019" w:rsidP="00CB0BDB">
      <w:pPr>
        <w:widowControl/>
        <w:tabs>
          <w:tab w:val="left" w:pos="9355"/>
        </w:tabs>
        <w:ind w:left="360" w:right="-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Удельное сопротивление меди </w:t>
      </w:r>
      <w:r w:rsidR="00796D2D">
        <w:rPr>
          <w:rFonts w:ascii="Times New Roman" w:hAnsi="Times New Roman" w:cs="Times New Roman"/>
          <w:position w:val="-10"/>
          <w:sz w:val="24"/>
          <w:szCs w:val="24"/>
        </w:rPr>
        <w:object w:dxaOrig="2000" w:dyaOrig="360">
          <v:shape id="_x0000_i1056" type="#_x0000_t75" style="width:66.75pt;height:18pt" o:ole="">
            <v:imagedata r:id="rId71" o:title="" cropright="21681f"/>
          </v:shape>
          <o:OLEObject Type="Embed" ProgID="Equation.DSMT4" ShapeID="_x0000_i1056" DrawAspect="Content" ObjectID="_1462963916" r:id="rId72"/>
        </w:object>
      </w:r>
      <w:r w:rsidR="00796D2D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spellStart"/>
      <w:r w:rsidR="00796D2D">
        <w:rPr>
          <w:rFonts w:ascii="Times New Roman" w:hAnsi="Times New Roman" w:cs="Times New Roman"/>
          <w:position w:val="-10"/>
          <w:sz w:val="24"/>
          <w:szCs w:val="24"/>
        </w:rPr>
        <w:t>Ом·м</w:t>
      </w:r>
      <w:proofErr w:type="spellEnd"/>
      <w:r w:rsidR="00796D2D">
        <w:rPr>
          <w:rFonts w:ascii="Times New Roman" w:hAnsi="Times New Roman" w:cs="Times New Roman"/>
          <w:position w:val="-10"/>
          <w:sz w:val="24"/>
          <w:szCs w:val="24"/>
        </w:rPr>
        <w:t>/м</w:t>
      </w:r>
      <w:proofErr w:type="gramStart"/>
      <w:r w:rsidR="00796D2D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t>2</w:t>
      </w:r>
      <w:proofErr w:type="gramEnd"/>
    </w:p>
    <w:p w:rsidR="00AB5019" w:rsidRDefault="00AB5019" w:rsidP="00AB5019">
      <w:pPr>
        <w:widowControl/>
        <w:tabs>
          <w:tab w:val="left" w:pos="9355"/>
        </w:tabs>
        <w:ind w:left="360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object w:dxaOrig="2295" w:dyaOrig="3195">
          <v:shape id="_x0000_i1057" type="#_x0000_t75" style="width:75.75pt;height:105.75pt" o:ole="">
            <v:imagedata r:id="rId73" o:title=""/>
          </v:shape>
          <o:OLEObject Type="Embed" ProgID="PBrush" ShapeID="_x0000_i1057" DrawAspect="Content" ObjectID="_1462963917" r:id="rId74"/>
        </w:object>
      </w:r>
      <w:bookmarkStart w:id="0" w:name="_GoBack"/>
      <w:bookmarkEnd w:id="0"/>
    </w:p>
    <w:p w:rsidR="00773830" w:rsidRDefault="00773830"/>
    <w:sectPr w:rsidR="0077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582"/>
    <w:multiLevelType w:val="hybridMultilevel"/>
    <w:tmpl w:val="F2F2EC40"/>
    <w:lvl w:ilvl="0" w:tplc="02A02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6143"/>
    <w:multiLevelType w:val="hybridMultilevel"/>
    <w:tmpl w:val="56F0876A"/>
    <w:lvl w:ilvl="0" w:tplc="5D96DDA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856A961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0E659A"/>
    <w:multiLevelType w:val="hybridMultilevel"/>
    <w:tmpl w:val="65BEB5A2"/>
    <w:lvl w:ilvl="0" w:tplc="BBCAA2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78195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8EB2DAC8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07"/>
    <w:rsid w:val="000D4307"/>
    <w:rsid w:val="007527F0"/>
    <w:rsid w:val="00773830"/>
    <w:rsid w:val="00796D2D"/>
    <w:rsid w:val="00AB5019"/>
    <w:rsid w:val="00C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9"/>
    <w:pPr>
      <w:keepNext/>
      <w:widowControl/>
      <w:ind w:firstLine="540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B5019"/>
    <w:pPr>
      <w:keepNext/>
      <w:widowControl/>
      <w:ind w:right="1615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B501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9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01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501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Стиль2"/>
    <w:next w:val="a"/>
    <w:rsid w:val="00AB5019"/>
    <w:pPr>
      <w:spacing w:after="0" w:line="240" w:lineRule="auto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9"/>
    <w:pPr>
      <w:keepNext/>
      <w:widowControl/>
      <w:ind w:firstLine="540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B5019"/>
    <w:pPr>
      <w:keepNext/>
      <w:widowControl/>
      <w:ind w:right="1615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B501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9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01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501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Стиль2"/>
    <w:next w:val="a"/>
    <w:rsid w:val="00AB5019"/>
    <w:pPr>
      <w:spacing w:after="0" w:line="240" w:lineRule="auto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2014-05-30T05:35:00Z</dcterms:created>
  <dcterms:modified xsi:type="dcterms:W3CDTF">2014-05-30T07:58:00Z</dcterms:modified>
</cp:coreProperties>
</file>