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E" w:rsidRDefault="00A76C8E" w:rsidP="00A7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52F2B"/>
          <w:sz w:val="32"/>
          <w:szCs w:val="32"/>
          <w:lang w:eastAsia="ru-RU"/>
        </w:rPr>
      </w:pPr>
      <w:r w:rsidRPr="00A76C8E">
        <w:rPr>
          <w:rFonts w:ascii="Times New Roman" w:eastAsia="Times New Roman" w:hAnsi="Times New Roman" w:cs="Times New Roman"/>
          <w:b/>
          <w:bCs/>
          <w:iCs/>
          <w:color w:val="352F2B"/>
          <w:sz w:val="32"/>
          <w:szCs w:val="32"/>
          <w:lang w:eastAsia="ru-RU"/>
        </w:rPr>
        <w:t>Географический диктант по теме «Рельеф России».</w:t>
      </w:r>
      <w:r>
        <w:rPr>
          <w:rFonts w:ascii="Times New Roman" w:eastAsia="Times New Roman" w:hAnsi="Times New Roman" w:cs="Times New Roman"/>
          <w:b/>
          <w:bCs/>
          <w:iCs/>
          <w:color w:val="352F2B"/>
          <w:sz w:val="32"/>
          <w:szCs w:val="32"/>
          <w:lang w:eastAsia="ru-RU"/>
        </w:rPr>
        <w:t xml:space="preserve"> 8 класс.</w:t>
      </w:r>
    </w:p>
    <w:p w:rsidR="00A76C8E" w:rsidRPr="00A76C8E" w:rsidRDefault="00A76C8E" w:rsidP="00A7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52F2B"/>
          <w:sz w:val="32"/>
          <w:szCs w:val="32"/>
          <w:lang w:eastAsia="ru-RU"/>
        </w:rPr>
      </w:pPr>
    </w:p>
    <w:p w:rsidR="00A76C8E" w:rsidRPr="00A76C8E" w:rsidRDefault="00A76C8E" w:rsidP="00A76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bCs/>
          <w:color w:val="352F2B"/>
          <w:sz w:val="28"/>
          <w:szCs w:val="28"/>
          <w:lang w:eastAsia="ru-RU"/>
        </w:rPr>
        <w:t>Используя карту атласа, определите территории.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      Горы, разделяющие две обширные равнины, протянувшиеся с севера на юг почти на 2 тыс. км.  В давние времена горы назывались «камень».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      Горы, расположенные на полуострове Таймыр.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      Самое восточное нагорье нашей страны.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4.      Горный хребет, протянувшийся вдоль побережья реки Лена в ее нижнем течении.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      Горный хребет в северо-восточной Сибири, названный именем русского путешественника.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6.      Самые высокие горы юга Сибири, по которым проходит граница России и Казахстана.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7.      В этих горах находится самая высокая точка нашей страны гора Эльбрус.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8.      Обширное нагорье к северо-востоку от озера Байкал.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9.      Крупнейший горный хребет полуострова Камчатка.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10.  Горы, расположенные к востоку от Алтая и состоящие из двух хребтов.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11.  Горы, протянувшиеся с севера на юг, являющиеся границей между двумя частями света Европой и Азией.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12.  Эта крупная равнина имеет плоскую поверхность. На ней много болот и озер.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13.  Эти высокие горы нашей страны окаймляют Восточно-Европейскую равнину с юга.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14.  Хребет,  протянувшийся вдоль побережья Японского моря с северо-востока на юго-запад.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15.  Крупнейшее плоскогорье нашей страны, богатое месторождениями алмазов.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16.  Эта низменность, находится в России и Казахстане, окружает северную часть Каспийского моря.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 w:hanging="360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17.  С этой  возвышенности находящейся  на территории Восточно-Европейской равнины берет начало великая русская река Волга.</w:t>
      </w:r>
    </w:p>
    <w:p w:rsidR="00A76C8E" w:rsidRPr="00A76C8E" w:rsidRDefault="00A76C8E" w:rsidP="00A76C8E">
      <w:pPr>
        <w:spacing w:before="100" w:beforeAutospacing="1" w:after="100" w:afterAutospacing="1" w:line="360" w:lineRule="auto"/>
        <w:ind w:left="-66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</w:t>
      </w:r>
    </w:p>
    <w:p w:rsidR="00A76C8E" w:rsidRPr="00A76C8E" w:rsidRDefault="00A76C8E" w:rsidP="00A76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A76C8E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</w:t>
      </w:r>
    </w:p>
    <w:p w:rsidR="00ED1B28" w:rsidRPr="00A76C8E" w:rsidRDefault="00ED1B28" w:rsidP="00A76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1B28" w:rsidRPr="00A76C8E" w:rsidSect="00E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8E"/>
    <w:rsid w:val="00A76C8E"/>
    <w:rsid w:val="00E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A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C8E"/>
  </w:style>
  <w:style w:type="paragraph" w:customStyle="1" w:styleId="msolistparagraphbullet2gif">
    <w:name w:val="msolistparagraphbullet2.gif"/>
    <w:basedOn w:val="a"/>
    <w:rsid w:val="00A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A7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2014-12-04T04:55:00Z</dcterms:created>
  <dcterms:modified xsi:type="dcterms:W3CDTF">2014-12-04T04:58:00Z</dcterms:modified>
</cp:coreProperties>
</file>