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№2 </w:t>
      </w:r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генерал-полковника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Капашина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Pr="00E138D3" w:rsidRDefault="00E138D3" w:rsidP="00E138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8D3">
        <w:rPr>
          <w:rFonts w:ascii="Times New Roman" w:hAnsi="Times New Roman" w:cs="Times New Roman"/>
          <w:b/>
          <w:sz w:val="36"/>
          <w:szCs w:val="36"/>
        </w:rPr>
        <w:t xml:space="preserve">Конспект урока </w:t>
      </w:r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литературе в 5-ом классе по рассказу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Л.Н.Толстого</w:t>
      </w:r>
      <w:proofErr w:type="spellEnd"/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«Кавказский пленник».</w:t>
      </w:r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D3" w:rsidRPr="00E138D3" w:rsidRDefault="00E138D3" w:rsidP="00E138D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38D3">
        <w:rPr>
          <w:rFonts w:ascii="Times New Roman" w:hAnsi="Times New Roman" w:cs="Times New Roman"/>
          <w:b/>
          <w:i/>
          <w:sz w:val="36"/>
          <w:szCs w:val="36"/>
        </w:rPr>
        <w:t xml:space="preserve">Тема урока: Жилин и </w:t>
      </w:r>
      <w:proofErr w:type="spellStart"/>
      <w:r w:rsidRPr="00E138D3">
        <w:rPr>
          <w:rFonts w:ascii="Times New Roman" w:hAnsi="Times New Roman" w:cs="Times New Roman"/>
          <w:b/>
          <w:i/>
          <w:sz w:val="36"/>
          <w:szCs w:val="36"/>
        </w:rPr>
        <w:t>Костылин</w:t>
      </w:r>
      <w:proofErr w:type="spellEnd"/>
      <w:r w:rsidRPr="00E138D3">
        <w:rPr>
          <w:rFonts w:ascii="Times New Roman" w:hAnsi="Times New Roman" w:cs="Times New Roman"/>
          <w:b/>
          <w:i/>
          <w:sz w:val="36"/>
          <w:szCs w:val="36"/>
        </w:rPr>
        <w:t>: разные судьбы.</w:t>
      </w: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 w:rsidP="00E138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138D3">
        <w:rPr>
          <w:rFonts w:ascii="Times New Roman" w:hAnsi="Times New Roman" w:cs="Times New Roman"/>
          <w:b/>
          <w:i/>
          <w:sz w:val="28"/>
          <w:szCs w:val="28"/>
        </w:rPr>
        <w:t>Гаврилова Лилия Семеновна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138D3" w:rsidRDefault="00E138D3" w:rsidP="00E138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  </w:t>
      </w: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>
      <w:pPr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</w:t>
      </w:r>
      <w:proofErr w:type="spellEnd"/>
    </w:p>
    <w:p w:rsidR="00E138D3" w:rsidRDefault="00E138D3" w:rsidP="00E1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Ноябрь, 2013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38D3" w:rsidRDefault="00E138D3" w:rsidP="00E138D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6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 урока по рассказу </w:t>
      </w:r>
      <w:proofErr w:type="spellStart"/>
      <w:r w:rsidRPr="00F06602">
        <w:rPr>
          <w:rFonts w:ascii="Times New Roman" w:hAnsi="Times New Roman" w:cs="Times New Roman"/>
          <w:b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602">
        <w:rPr>
          <w:rFonts w:ascii="Times New Roman" w:hAnsi="Times New Roman" w:cs="Times New Roman"/>
          <w:b/>
          <w:sz w:val="28"/>
          <w:szCs w:val="28"/>
        </w:rPr>
        <w:t xml:space="preserve"> «Кавказский пленник».</w:t>
      </w:r>
    </w:p>
    <w:p w:rsidR="00E138D3" w:rsidRPr="000000BA" w:rsidRDefault="00E138D3" w:rsidP="00E13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0B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000BA">
        <w:rPr>
          <w:rFonts w:ascii="Times New Roman" w:hAnsi="Times New Roman" w:cs="Times New Roman"/>
          <w:sz w:val="24"/>
          <w:szCs w:val="24"/>
        </w:rPr>
        <w:t xml:space="preserve"> Жилин и </w:t>
      </w:r>
      <w:proofErr w:type="spellStart"/>
      <w:r w:rsidRPr="000000B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0000BA">
        <w:rPr>
          <w:rFonts w:ascii="Times New Roman" w:hAnsi="Times New Roman" w:cs="Times New Roman"/>
          <w:sz w:val="24"/>
          <w:szCs w:val="24"/>
        </w:rPr>
        <w:t>: разные судьбы.</w:t>
      </w:r>
    </w:p>
    <w:p w:rsidR="00E138D3" w:rsidRPr="000000BA" w:rsidRDefault="00E138D3" w:rsidP="00E13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0BA">
        <w:rPr>
          <w:rFonts w:ascii="Times New Roman" w:hAnsi="Times New Roman" w:cs="Times New Roman"/>
          <w:b/>
          <w:sz w:val="24"/>
          <w:szCs w:val="24"/>
        </w:rPr>
        <w:t>Класс:</w:t>
      </w:r>
      <w:r w:rsidRPr="000000BA">
        <w:rPr>
          <w:rFonts w:ascii="Times New Roman" w:hAnsi="Times New Roman" w:cs="Times New Roman"/>
          <w:sz w:val="24"/>
          <w:szCs w:val="24"/>
        </w:rPr>
        <w:t xml:space="preserve"> 5-ый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02">
        <w:rPr>
          <w:rFonts w:ascii="Times New Roman" w:hAnsi="Times New Roman" w:cs="Times New Roman"/>
          <w:b/>
          <w:sz w:val="24"/>
          <w:szCs w:val="24"/>
        </w:rPr>
        <w:t>УМК:</w:t>
      </w:r>
      <w:r w:rsidRPr="00F06602">
        <w:rPr>
          <w:rFonts w:ascii="Times New Roman" w:hAnsi="Times New Roman" w:cs="Times New Roman"/>
          <w:sz w:val="24"/>
          <w:szCs w:val="24"/>
        </w:rPr>
        <w:t xml:space="preserve"> </w:t>
      </w:r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Литература. 5 </w:t>
      </w:r>
      <w:proofErr w:type="spellStart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</w:t>
      </w:r>
      <w:proofErr w:type="spellStart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066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ч.- М.: Просвещение, 2006. – 318 с.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раздаточный материал.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0000BA">
        <w:rPr>
          <w:rFonts w:ascii="Times New Roman" w:hAnsi="Times New Roman" w:cs="Times New Roman"/>
          <w:b/>
          <w:sz w:val="24"/>
          <w:szCs w:val="24"/>
        </w:rPr>
        <w:t>урока:</w:t>
      </w: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материал по рассказу Л.Н. Толстого «Кавказский пленник» через сравнительную характеристику главных героев;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proofErr w:type="gramEnd"/>
      <w:r w:rsidRPr="00535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сопоставительной характеристики героев;</w:t>
      </w:r>
      <w:r w:rsidRPr="00000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138D3" w:rsidRPr="000000BA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1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535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нравственные качества у учащихся, ответственность за свою судьбу через сопоставительный анализ героев рассказа.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E138D3" w:rsidRPr="000000BA" w:rsidRDefault="00E138D3" w:rsidP="00E138D3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00B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содержания рассказа </w:t>
      </w:r>
      <w:proofErr w:type="spellStart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«Кавказский пленник»; умение выделять основные проблемы, поднятые автором в произведении; систематизация знаний  по системе образов рассказа.</w:t>
      </w:r>
    </w:p>
    <w:p w:rsidR="00E138D3" w:rsidRPr="000000BA" w:rsidRDefault="00E138D3" w:rsidP="00E138D3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000B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000B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00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 к самостоятельной исследовательской и творческой деятельности; развитие навыков анализа художественного произведения, умение создавать обобщения;</w:t>
      </w:r>
    </w:p>
    <w:p w:rsidR="00E138D3" w:rsidRDefault="00E138D3" w:rsidP="00E138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3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 духовно-нравственной личности, самоопределение;  обучение культуре речевого общения. </w:t>
      </w:r>
      <w:proofErr w:type="gramEnd"/>
    </w:p>
    <w:p w:rsidR="00E138D3" w:rsidRPr="000000BA" w:rsidRDefault="00E138D3" w:rsidP="00E138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8D3" w:rsidRPr="000000BA" w:rsidRDefault="00E138D3" w:rsidP="00E138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Ход урока:</w:t>
      </w:r>
    </w:p>
    <w:p w:rsidR="00E138D3" w:rsidRPr="0053536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35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.Организационный этап.</w:t>
      </w:r>
      <w:proofErr w:type="gramEnd"/>
      <w:r w:rsidRPr="00535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Приветствие.(5 мин.)</w:t>
      </w:r>
    </w:p>
    <w:p w:rsidR="00E138D3" w:rsidRPr="0053536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на уроке учащиеся должны разбиться на группы. Учитель раздает каждому учащемуся  карточку с пословицей. Прочитав их, они должны определить, к какой из предложенных тем относится пословица. Таким </w:t>
      </w:r>
      <w:proofErr w:type="gramStart"/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рабочая группа из учащихся.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</w:t>
      </w:r>
      <w:proofErr w:type="gram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Дружба</w:t>
      </w:r>
      <w:proofErr w:type="gram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.В</w:t>
      </w:r>
      <w:proofErr w:type="gram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ражда</w:t>
      </w:r>
      <w:proofErr w:type="spell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 беды друга не узнаешь.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-Гусь свинье не товарищ.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-Ищи товарища лучше себя, а не хуже себя.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имей 100 рублей, а имей 100 друзей.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 погибай, а товарища выручай.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нас с ним и лен не делен.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 2. </w:t>
      </w:r>
      <w:proofErr w:type="spell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Честь</w:t>
      </w:r>
      <w:proofErr w:type="gram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.С</w:t>
      </w:r>
      <w:proofErr w:type="gram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овесть</w:t>
      </w:r>
      <w:proofErr w:type="spell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-Береги платье </w:t>
      </w:r>
      <w:proofErr w:type="spellStart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честь смолоду.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-Выгода на миг, доброе имя навек.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смерть, нежели  позор.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-Платье черненько, да совесть беленька.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-Живи своим умом, а честь расти с трудом.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глаза лишиться, чем доброго имени.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Тема3. Храбрость. Трусость.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страха глаза велики.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-Смелость города берет.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 пан, либо пропал.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-Волков бояться-в лес не ходить.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-Сердце соколье, а смелость воронья.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</w:t>
      </w:r>
      <w:proofErr w:type="gramStart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смелого</w:t>
      </w:r>
      <w:proofErr w:type="gramEnd"/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 лает, а трусливого кусает.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 4. </w:t>
      </w:r>
      <w:proofErr w:type="spell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Трудолюбие</w:t>
      </w:r>
      <w:proofErr w:type="gramStart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.Л</w:t>
      </w:r>
      <w:proofErr w:type="gramEnd"/>
      <w:r w:rsidRPr="000000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ень</w:t>
      </w:r>
      <w:proofErr w:type="spellEnd"/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 человека кормит, а лень портит.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-Ремеслу у нас везде почет.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-Занятого человека и грусть-тоска не берет.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руками нигде  не пропадешь.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-Глядя на чужую работу, сыт не будешь.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-Была бы охота, а работа найдется.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-Дело знай, а попусту не бай.</w:t>
      </w:r>
    </w:p>
    <w:p w:rsidR="00E138D3" w:rsidRPr="0053536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обращается с просьбой к ученикам проверить себя и друг друга в своей группе.  (Посло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выводятся на экран).</w:t>
      </w:r>
    </w:p>
    <w:p w:rsidR="00E138D3" w:rsidRPr="000000BA" w:rsidRDefault="00E138D3" w:rsidP="00E138D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C2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 учащихся.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Постановка целей и задач урока.</w:t>
      </w: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определить тему сегодняшней беседы на уроке, 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ключевое слово, которое нужно составить из начальных букв загаданных слов.</w:t>
      </w:r>
    </w:p>
    <w:p w:rsidR="00E138D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дом-жилище горцев Кавказа? (Сакля)</w:t>
      </w: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татары называли пленника Жилина? (</w:t>
      </w:r>
      <w:proofErr w:type="spellStart"/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</w:t>
      </w:r>
      <w:proofErr w:type="spellEnd"/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38D3" w:rsidRPr="003C2EBF" w:rsidRDefault="00E138D3" w:rsidP="00E138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звучит слово «молодец»? (Джигит)</w:t>
      </w:r>
    </w:p>
    <w:p w:rsidR="00E138D3" w:rsidRPr="003C2EBF" w:rsidRDefault="00E138D3" w:rsidP="00E138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4.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татарское пиво? (Буза)</w:t>
      </w:r>
    </w:p>
    <w:p w:rsidR="00E138D3" w:rsidRPr="003C2EBF" w:rsidRDefault="00E138D3" w:rsidP="00E138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татарская деревня? (аул)</w:t>
      </w:r>
    </w:p>
    <w:p w:rsidR="00E138D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слово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СУДЬБА</w:t>
      </w:r>
    </w:p>
    <w:p w:rsidR="00E138D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может сказать, чему мы сегодня посвятим наш урок?</w:t>
      </w:r>
    </w:p>
    <w:p w:rsidR="00E138D3" w:rsidRPr="009D74AA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(Предположения учащихся)</w:t>
      </w:r>
    </w:p>
    <w:p w:rsidR="00E138D3" w:rsidRPr="00C502C9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«Жилин и </w:t>
      </w:r>
      <w:proofErr w:type="spellStart"/>
      <w:r w:rsidRPr="0074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Костылин</w:t>
      </w:r>
      <w:proofErr w:type="spellEnd"/>
      <w:r w:rsidRPr="0074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разные судьбы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понимаете значение слова «судьба»?</w:t>
      </w: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выражения встречали с этим словом?</w:t>
      </w:r>
    </w:p>
    <w:p w:rsidR="00E138D3" w:rsidRPr="003C2EBF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обратиться к толкованию этого слова, то прочтем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138D3" w:rsidRPr="009D74AA" w:rsidRDefault="00E138D3" w:rsidP="00E138D3">
      <w:pPr>
        <w:shd w:val="clear" w:color="auto" w:fill="FFFFFF"/>
        <w:spacing w:before="100" w:beforeAutospacing="1" w:after="100" w:afterAutospacing="1" w:line="360" w:lineRule="auto"/>
        <w:ind w:left="19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1.Стечение обстоятельств, не зависящих воли человека; ход жизненных событий.</w:t>
      </w:r>
    </w:p>
    <w:p w:rsidR="00E138D3" w:rsidRPr="009D74AA" w:rsidRDefault="00E138D3" w:rsidP="00E138D3">
      <w:pPr>
        <w:shd w:val="clear" w:color="auto" w:fill="FFFFFF"/>
        <w:spacing w:before="100" w:beforeAutospacing="1" w:after="100" w:afterAutospacing="1" w:line="360" w:lineRule="auto"/>
        <w:ind w:left="19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2.Доля, участь. </w:t>
      </w:r>
    </w:p>
    <w:p w:rsidR="00E138D3" w:rsidRPr="009D74AA" w:rsidRDefault="00E138D3" w:rsidP="00E138D3">
      <w:pPr>
        <w:shd w:val="clear" w:color="auto" w:fill="FFFFFF"/>
        <w:spacing w:before="100" w:beforeAutospacing="1" w:after="100" w:afterAutospacing="1" w:line="360" w:lineRule="auto"/>
        <w:ind w:left="19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3.История существования кого</w:t>
      </w:r>
      <w:proofErr w:type="gramStart"/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-, </w:t>
      </w:r>
      <w:proofErr w:type="gramEnd"/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чего-нибудь. </w:t>
      </w:r>
    </w:p>
    <w:p w:rsidR="00E138D3" w:rsidRPr="009D74AA" w:rsidRDefault="00E138D3" w:rsidP="00E138D3">
      <w:pPr>
        <w:shd w:val="clear" w:color="auto" w:fill="FFFFFF"/>
        <w:spacing w:before="100" w:beforeAutospacing="1" w:after="100" w:afterAutospacing="1" w:line="360" w:lineRule="auto"/>
        <w:ind w:left="19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4.Будущее, то, что случится, произойдет. </w:t>
      </w:r>
    </w:p>
    <w:p w:rsidR="00E138D3" w:rsidRDefault="00E138D3" w:rsidP="00E138D3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героя - офицеры, попали в плен к татарам, оба вернулись из плена. Можно ли говорить о том, что у них разные судьбы.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Так что же такое судьба, зависит ли она всегда только от обстоятельств или можно ее изменить?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судьба человека от его поступков? 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вопрос мы с вами должны ответить в конце урока. </w:t>
      </w:r>
    </w:p>
    <w:p w:rsidR="00E138D3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аргументированно ответить на поставленный вопрос, мы должны с вами на материале рассказа сравнить двух героев, выяснить какими чертами характера они обладают, как каждый из них ведет себя в различных ситуациях.</w:t>
      </w:r>
    </w:p>
    <w:p w:rsidR="00E138D3" w:rsidRDefault="00E138D3" w:rsidP="00E138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Работа по теме урока. </w:t>
      </w:r>
    </w:p>
    <w:p w:rsidR="00E138D3" w:rsidRDefault="00E138D3" w:rsidP="00E138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1.Повторение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Составление плана рассказа.</w:t>
      </w:r>
    </w:p>
    <w:p w:rsidR="00E138D3" w:rsidRPr="007420AB" w:rsidRDefault="00E138D3" w:rsidP="00E138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Учитель: Для начала вс</w:t>
      </w: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помним  содержание рассказа.  Составьте  цитатный план в соответствии с сюжетом рассказа. Определите по цитате, какой это </w:t>
      </w: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зпизод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рассказе? (Один человек </w:t>
      </w:r>
      <w:proofErr w:type="gram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желанию)  работает у доски).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gram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 я уж стала</w:t>
      </w:r>
      <w:proofErr w:type="gram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хочется перед смертью повидать любимого сынка».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«Либо лошадью сомну, либо шашкой срублю».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-джигит, джигит, </w:t>
      </w: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 чего она радуется?»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«Авось поздоровеет сам».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«Ноги обдерешь - заживут, а догонят-убьют, хуже!»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«Ну, так прощай, не поминай лихом».</w:t>
      </w:r>
    </w:p>
    <w:p w:rsidR="00E138D3" w:rsidRPr="000000BA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«Вот и домой съездил, женился!»</w:t>
      </w:r>
    </w:p>
    <w:p w:rsidR="00E138D3" w:rsidRPr="000000BA" w:rsidRDefault="00E138D3" w:rsidP="00E138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план, отметьте  ошибки. 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74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сравнительной характеристики героев.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 разделились по группам, название которой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какую-то черту характера.</w:t>
      </w:r>
      <w:r w:rsidRPr="0074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а как можно узнать, храбрый это человек или трусливый? Трудолюбивый или ленивый? Честный или бессовестный?</w:t>
      </w:r>
    </w:p>
    <w:p w:rsid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поступкам героев.</w:t>
      </w:r>
    </w:p>
    <w:p w:rsidR="00E138D3" w:rsidRPr="00E138D3" w:rsidRDefault="00E138D3" w:rsidP="00E138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-Покажите, как раскрывается характер героев в следующих ситуациях.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3969"/>
        <w:gridCol w:w="3651"/>
      </w:tblGrid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Эпизод</w:t>
            </w:r>
          </w:p>
        </w:tc>
        <w:tc>
          <w:tcPr>
            <w:tcW w:w="3969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3651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Костылин</w:t>
            </w:r>
            <w:proofErr w:type="spellEnd"/>
          </w:p>
        </w:tc>
      </w:tr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Нападение татар</w:t>
            </w:r>
          </w:p>
        </w:tc>
        <w:tc>
          <w:tcPr>
            <w:tcW w:w="3969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угово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разъезжаться.</w:t>
            </w:r>
          </w:p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дамся же живой»</w:t>
            </w:r>
          </w:p>
        </w:tc>
        <w:tc>
          <w:tcPr>
            <w:tcW w:w="3651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увидал тата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помчался к крепости.</w:t>
            </w:r>
          </w:p>
        </w:tc>
      </w:tr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Выкуп</w:t>
            </w:r>
          </w:p>
        </w:tc>
        <w:tc>
          <w:tcPr>
            <w:tcW w:w="3969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соглашается на выкуп. В письме к матери написал чужой адрес, поэтому знал, что помощи ждать неоткуда.</w:t>
            </w:r>
          </w:p>
        </w:tc>
        <w:tc>
          <w:tcPr>
            <w:tcW w:w="3651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себя смирно, пишет письмо матери, ждет помощи.</w:t>
            </w:r>
          </w:p>
        </w:tc>
      </w:tr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Жизнь в плену</w:t>
            </w:r>
          </w:p>
        </w:tc>
        <w:tc>
          <w:tcPr>
            <w:tcW w:w="3969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думает о вольном житье, занимается рукоделием, завоевал к себе расположение татар.</w:t>
            </w:r>
          </w:p>
        </w:tc>
        <w:tc>
          <w:tcPr>
            <w:tcW w:w="3651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Смирился со своим положением, ничего не делает</w:t>
            </w:r>
          </w:p>
        </w:tc>
      </w:tr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побег</w:t>
            </w:r>
          </w:p>
        </w:tc>
        <w:tc>
          <w:tcPr>
            <w:tcW w:w="3969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ведет за собой товарища. Помогает ему. «Бросать товарища не годится»- говорит он.</w:t>
            </w:r>
          </w:p>
        </w:tc>
        <w:tc>
          <w:tcPr>
            <w:tcW w:w="3651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 себя и Жилина(вскрикивает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жалуется на усталость, боль.</w:t>
            </w:r>
          </w:p>
        </w:tc>
      </w:tr>
      <w:tr w:rsidR="00E138D3" w:rsidTr="00184C9F">
        <w:tc>
          <w:tcPr>
            <w:tcW w:w="2694" w:type="dxa"/>
          </w:tcPr>
          <w:p w:rsidR="00E138D3" w:rsidRPr="00F05410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Второй побег</w:t>
            </w:r>
          </w:p>
        </w:tc>
        <w:tc>
          <w:tcPr>
            <w:tcW w:w="3969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Уговаривает Дину помочь ему. Всю ночь шел в колодке, выбился из сил, но отдохнуть себе не позволил. Не стал дожидаться ничьей помощи.</w:t>
            </w:r>
          </w:p>
        </w:tc>
        <w:tc>
          <w:tcPr>
            <w:tcW w:w="3651" w:type="dxa"/>
          </w:tcPr>
          <w:p w:rsidR="00E138D3" w:rsidRDefault="00E138D3" w:rsidP="00184C9F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от побега, прекращает бороться: «Мне уже, видно, отсюда не выйти»</w:t>
            </w:r>
          </w:p>
        </w:tc>
      </w:tr>
    </w:tbl>
    <w:p w:rsidR="00E138D3" w:rsidRDefault="00E138D3" w:rsidP="00E138D3">
      <w:pPr>
        <w:spacing w:before="120" w:after="12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D3" w:rsidRPr="00081131" w:rsidRDefault="00E138D3" w:rsidP="00E138D3">
      <w:pPr>
        <w:spacing w:before="120" w:after="12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Обсуждение итогов работы в группе.</w:t>
      </w:r>
    </w:p>
    <w:p w:rsidR="00E138D3" w:rsidRPr="00E138D3" w:rsidRDefault="00E138D3" w:rsidP="00E138D3">
      <w:pPr>
        <w:spacing w:before="120" w:after="120" w:line="360" w:lineRule="auto"/>
        <w:contextualSpacing/>
        <w:jc w:val="both"/>
        <w:outlineLvl w:val="2"/>
        <w:rPr>
          <w:rFonts w:ascii="inherit" w:eastAsia="Times New Roman" w:hAnsi="inherit" w:cs="Times New Roman"/>
          <w:b/>
          <w:bCs/>
          <w:i/>
          <w:color w:val="199043"/>
          <w:sz w:val="21"/>
          <w:szCs w:val="21"/>
          <w:lang w:eastAsia="ru-RU"/>
        </w:rPr>
      </w:pPr>
      <w:r w:rsidRPr="00E13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 ведут себя герои в одних и тех же условиях?</w:t>
      </w:r>
    </w:p>
    <w:p w:rsidR="00E138D3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одних и тех же условиях один герой проявляет стойкость, мужество, волю, находчивость, активно борется, а другой только страдает, проявляет эгоизм, плохо переносит усталость, боль, бездействует.</w:t>
      </w:r>
    </w:p>
    <w:p w:rsidR="00E138D3" w:rsidRPr="00E138D3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 ведет себя Жилин?</w:t>
      </w:r>
    </w:p>
    <w:p w:rsidR="00E138D3" w:rsidRPr="000000BA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Жилин – сильный, волевой человек. Он не рассчитывает на мать, не хочет перекладывать на ее плечи свои трудности. Он включается в жизнь татар, аула, постоянно что-то делает, умеет расположить к себе даже своих врагов – он силен духом. Именно эту мысль, прежде всего, хотел донести до читателя автор.</w:t>
      </w:r>
    </w:p>
    <w:p w:rsidR="00E138D3" w:rsidRPr="00E138D3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 ведет себя </w:t>
      </w:r>
      <w:proofErr w:type="spellStart"/>
      <w:r w:rsidRPr="00E13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Костылин</w:t>
      </w:r>
      <w:proofErr w:type="spellEnd"/>
      <w:r w:rsidRPr="00E13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E138D3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беспомощный, слабый физически и морально, надеется только на выкуп, который пришлет его мать. </w:t>
      </w: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 убежать из плена. Он остался не только в татарском плену, Но и в плену своей слабости, своего эгоизма. Писатель, рисуя данный образ, как бы говорит, что, не выбравшись из внутреннего плена, нельзя выбраться из плена внешнего.</w:t>
      </w:r>
    </w:p>
    <w:p w:rsidR="00E138D3" w:rsidRPr="00081131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Подведение итогов</w:t>
      </w:r>
      <w:r w:rsidRPr="0008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38D3" w:rsidRPr="00E138D3" w:rsidRDefault="00E138D3" w:rsidP="00E138D3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13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Чему учит рассказ?</w:t>
      </w:r>
    </w:p>
    <w:p w:rsidR="00E138D3" w:rsidRDefault="00E138D3" w:rsidP="00E138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славит сильных духом людей, готовых преодолеть любые препятствия.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00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хотел показать, что упорство и мужество всегда побеждают. Научить людей не сдаваться даже в самых трудных обстоятельствах, упорно добиваться своей цели. </w:t>
      </w:r>
    </w:p>
    <w:p w:rsidR="00E138D3" w:rsidRPr="000000BA" w:rsidRDefault="00E138D3" w:rsidP="00E138D3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 можно ли изменить свою судьбу или следовать обстоятельствам?</w:t>
      </w:r>
    </w:p>
    <w:p w:rsidR="00E138D3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прийти  к выводу, что Л.Н. Толстой в своем рассказе о войне показал, что жизнь зависит от характера, от того выбора, который человек всегда делает сам. Наша судьба в наших руках.</w:t>
      </w:r>
    </w:p>
    <w:p w:rsidR="00E138D3" w:rsidRPr="00BE7963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 w:rsidRPr="0000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Рефлексия</w:t>
      </w:r>
      <w:proofErr w:type="gramEnd"/>
      <w:r w:rsidRPr="0000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38D3" w:rsidRDefault="00E138D3" w:rsidP="00E138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742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Рефлексия содержания учебного материала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Составление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138D3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 к этому уроку было написать </w:t>
      </w:r>
      <w:proofErr w:type="spellStart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</w:t>
      </w:r>
      <w:proofErr w:type="gramEnd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героев рассказа. Обсудите в группах и составьте </w:t>
      </w:r>
      <w:proofErr w:type="gramStart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proofErr w:type="gramEnd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E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выбрав героя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8D3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1 СТРОКА – ОДНО СУЩЕСТВИТЕЛЬНОЕ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2 СТРОКА – ДВА ПРИЛАГАТЕЛЬНЫХ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3 СТРОКА – ТРИ ГЛАГОЛА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4 СТРОКА – ПРЕДЛОЖЕНИЕ ИЗ ЧЕТЫРЕХ СЛОВ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 ВЫРАЖАЮЩЕЕ</w:t>
      </w: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 xml:space="preserve"> СМЫСЛ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СКАЗАННОГО В ПРЕДЫДУЩИХ  СТРОКАХ.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СТРОКА – ОДНО СЛОВО – АССОЦИАЦИЯ</w:t>
      </w:r>
    </w:p>
    <w:p w:rsidR="00E138D3" w:rsidRPr="00EB57C6" w:rsidRDefault="00E138D3" w:rsidP="00E13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138D3" w:rsidRPr="007420AB" w:rsidRDefault="00E138D3" w:rsidP="00E138D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2.Рефлексия деятельности и эмоционального состояния учащихся.</w:t>
      </w:r>
    </w:p>
    <w:p w:rsidR="00E138D3" w:rsidRPr="007420AB" w:rsidRDefault="00E138D3" w:rsidP="00E138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оцените  себя на уроке и прикрепите смайлик своего настроения.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31"/>
        <w:gridCol w:w="2951"/>
      </w:tblGrid>
      <w:tr w:rsidR="00E138D3" w:rsidRPr="000000BA" w:rsidTr="00184C9F">
        <w:tc>
          <w:tcPr>
            <w:tcW w:w="3190" w:type="dxa"/>
          </w:tcPr>
          <w:p w:rsidR="00E138D3" w:rsidRPr="000000BA" w:rsidRDefault="00E138D3" w:rsidP="00E138D3">
            <w:pPr>
              <w:pStyle w:val="a3"/>
              <w:spacing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000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уроке мне было: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Интересно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Скучно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Безразлично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 на уроке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Работал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Отдыхал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Помогал другим</w:t>
            </w:r>
          </w:p>
        </w:tc>
        <w:tc>
          <w:tcPr>
            <w:tcW w:w="3191" w:type="dxa"/>
          </w:tcPr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Мои итоги: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все понял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Узнал больше</w:t>
            </w:r>
          </w:p>
          <w:p w:rsidR="00E138D3" w:rsidRPr="000000BA" w:rsidRDefault="00E138D3" w:rsidP="00184C9F">
            <w:pPr>
              <w:pStyle w:val="a3"/>
              <w:spacing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Многое непонятно</w:t>
            </w:r>
          </w:p>
        </w:tc>
      </w:tr>
    </w:tbl>
    <w:p w:rsidR="00E138D3" w:rsidRPr="000000BA" w:rsidRDefault="00E138D3" w:rsidP="00E138D3">
      <w:pPr>
        <w:pStyle w:val="a3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D3" w:rsidRPr="000000BA" w:rsidRDefault="00E138D3" w:rsidP="00E138D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0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  <w:proofErr w:type="gram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8D3" w:rsidRPr="000000BA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сочинение со следующим началом «Я считаю, что  человек сам отвечает за свою судьбу…» </w:t>
      </w:r>
      <w:proofErr w:type="gram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героев рассказа </w:t>
      </w:r>
      <w:proofErr w:type="spellStart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«Кавказский пленник»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38D3" w:rsidRPr="000000BA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D3" w:rsidRPr="000000BA" w:rsidRDefault="00E138D3" w:rsidP="00E138D3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D3" w:rsidRPr="000000BA" w:rsidRDefault="00E138D3" w:rsidP="00E138D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38D3" w:rsidRPr="00E60A55" w:rsidRDefault="00E138D3" w:rsidP="00E138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Использованная литература:</w:t>
      </w:r>
    </w:p>
    <w:p w:rsidR="00E138D3" w:rsidRDefault="00E138D3" w:rsidP="00E138D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Ю.Г. Русские народные загадки, пословицы, поговорки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1990.- 335с.</w:t>
      </w:r>
    </w:p>
    <w:p w:rsidR="00E138D3" w:rsidRDefault="00E138D3" w:rsidP="00E138D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ч.- М.: Просвещение, 2006. – 318 с.</w:t>
      </w:r>
    </w:p>
    <w:p w:rsidR="00E138D3" w:rsidRPr="00275422" w:rsidRDefault="00E138D3" w:rsidP="00E138D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Егорова Н.В. Универсальные поурочные разработки по литературе: 5 класс.- 3-е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ВАКО, 2007.-400 с.</w:t>
      </w:r>
    </w:p>
    <w:p w:rsidR="00E138D3" w:rsidRDefault="00E138D3" w:rsidP="00E138D3">
      <w:pPr>
        <w:spacing w:line="360" w:lineRule="auto"/>
        <w:ind w:firstLine="709"/>
        <w:contextualSpacing/>
        <w:jc w:val="both"/>
      </w:pPr>
    </w:p>
    <w:p w:rsidR="00EF417E" w:rsidRDefault="00EF417E"/>
    <w:sectPr w:rsidR="00EF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E81"/>
    <w:multiLevelType w:val="hybridMultilevel"/>
    <w:tmpl w:val="6A1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92"/>
    <w:rsid w:val="00000117"/>
    <w:rsid w:val="00012B8E"/>
    <w:rsid w:val="00013E5B"/>
    <w:rsid w:val="00022866"/>
    <w:rsid w:val="00023067"/>
    <w:rsid w:val="00032336"/>
    <w:rsid w:val="00040F36"/>
    <w:rsid w:val="00052BD4"/>
    <w:rsid w:val="00057EF9"/>
    <w:rsid w:val="00065E0E"/>
    <w:rsid w:val="000700E9"/>
    <w:rsid w:val="000852E7"/>
    <w:rsid w:val="00085895"/>
    <w:rsid w:val="00087417"/>
    <w:rsid w:val="00091849"/>
    <w:rsid w:val="000A1CF2"/>
    <w:rsid w:val="000B3B68"/>
    <w:rsid w:val="000D61C6"/>
    <w:rsid w:val="000D6620"/>
    <w:rsid w:val="000F26DE"/>
    <w:rsid w:val="000F6800"/>
    <w:rsid w:val="00102244"/>
    <w:rsid w:val="00103C89"/>
    <w:rsid w:val="00104788"/>
    <w:rsid w:val="00105653"/>
    <w:rsid w:val="00111B7C"/>
    <w:rsid w:val="00115BC2"/>
    <w:rsid w:val="00135E2F"/>
    <w:rsid w:val="00135E68"/>
    <w:rsid w:val="001363D1"/>
    <w:rsid w:val="001478F2"/>
    <w:rsid w:val="001550E3"/>
    <w:rsid w:val="001636E4"/>
    <w:rsid w:val="00164608"/>
    <w:rsid w:val="0017657F"/>
    <w:rsid w:val="00180D22"/>
    <w:rsid w:val="001831D7"/>
    <w:rsid w:val="00183BB0"/>
    <w:rsid w:val="001B6892"/>
    <w:rsid w:val="001C67A6"/>
    <w:rsid w:val="001D24AC"/>
    <w:rsid w:val="001E1D54"/>
    <w:rsid w:val="001E414C"/>
    <w:rsid w:val="001E6ECC"/>
    <w:rsid w:val="001F7956"/>
    <w:rsid w:val="00203937"/>
    <w:rsid w:val="00216F78"/>
    <w:rsid w:val="00233EC9"/>
    <w:rsid w:val="002419C4"/>
    <w:rsid w:val="002500C1"/>
    <w:rsid w:val="0026057E"/>
    <w:rsid w:val="00266C2A"/>
    <w:rsid w:val="00270B6C"/>
    <w:rsid w:val="00281D7D"/>
    <w:rsid w:val="00297EEF"/>
    <w:rsid w:val="002A372C"/>
    <w:rsid w:val="002B2B66"/>
    <w:rsid w:val="002B2EC6"/>
    <w:rsid w:val="002C041F"/>
    <w:rsid w:val="002D7C25"/>
    <w:rsid w:val="002E1993"/>
    <w:rsid w:val="00332B19"/>
    <w:rsid w:val="0037033A"/>
    <w:rsid w:val="00386140"/>
    <w:rsid w:val="00386608"/>
    <w:rsid w:val="00386B70"/>
    <w:rsid w:val="003A7D60"/>
    <w:rsid w:val="003B0DD5"/>
    <w:rsid w:val="003C49EF"/>
    <w:rsid w:val="003C51CE"/>
    <w:rsid w:val="003D5972"/>
    <w:rsid w:val="003F422C"/>
    <w:rsid w:val="0045320E"/>
    <w:rsid w:val="00460DAF"/>
    <w:rsid w:val="004831C4"/>
    <w:rsid w:val="00485407"/>
    <w:rsid w:val="004B2231"/>
    <w:rsid w:val="004C3361"/>
    <w:rsid w:val="004C593E"/>
    <w:rsid w:val="004D4952"/>
    <w:rsid w:val="004E194B"/>
    <w:rsid w:val="004F06B2"/>
    <w:rsid w:val="004F1AC5"/>
    <w:rsid w:val="004F5722"/>
    <w:rsid w:val="004F5A54"/>
    <w:rsid w:val="00516B69"/>
    <w:rsid w:val="00527AFD"/>
    <w:rsid w:val="00557E5A"/>
    <w:rsid w:val="00562CE4"/>
    <w:rsid w:val="005753FE"/>
    <w:rsid w:val="0057699E"/>
    <w:rsid w:val="0058553E"/>
    <w:rsid w:val="00590785"/>
    <w:rsid w:val="005B1772"/>
    <w:rsid w:val="005C2431"/>
    <w:rsid w:val="005F772F"/>
    <w:rsid w:val="00600834"/>
    <w:rsid w:val="0061765B"/>
    <w:rsid w:val="006179D9"/>
    <w:rsid w:val="00621B11"/>
    <w:rsid w:val="0063676B"/>
    <w:rsid w:val="00672392"/>
    <w:rsid w:val="00674CD2"/>
    <w:rsid w:val="006916E7"/>
    <w:rsid w:val="00697EED"/>
    <w:rsid w:val="006A27FA"/>
    <w:rsid w:val="006A4380"/>
    <w:rsid w:val="006A6283"/>
    <w:rsid w:val="006B2F92"/>
    <w:rsid w:val="006B4B91"/>
    <w:rsid w:val="006C0FF8"/>
    <w:rsid w:val="006C7041"/>
    <w:rsid w:val="006E0817"/>
    <w:rsid w:val="006E4245"/>
    <w:rsid w:val="00706848"/>
    <w:rsid w:val="007209F3"/>
    <w:rsid w:val="00721C21"/>
    <w:rsid w:val="007240A9"/>
    <w:rsid w:val="0073410F"/>
    <w:rsid w:val="00743B8C"/>
    <w:rsid w:val="00756C2F"/>
    <w:rsid w:val="0076798E"/>
    <w:rsid w:val="00776510"/>
    <w:rsid w:val="00777AD2"/>
    <w:rsid w:val="00784EA2"/>
    <w:rsid w:val="00794B49"/>
    <w:rsid w:val="007A4282"/>
    <w:rsid w:val="007B3A2F"/>
    <w:rsid w:val="007E2137"/>
    <w:rsid w:val="007F1BC1"/>
    <w:rsid w:val="007F62A6"/>
    <w:rsid w:val="00802DDF"/>
    <w:rsid w:val="00803700"/>
    <w:rsid w:val="008176B7"/>
    <w:rsid w:val="00825C7C"/>
    <w:rsid w:val="00832229"/>
    <w:rsid w:val="00857BC5"/>
    <w:rsid w:val="0087194C"/>
    <w:rsid w:val="008721FA"/>
    <w:rsid w:val="00873771"/>
    <w:rsid w:val="00875153"/>
    <w:rsid w:val="008827E7"/>
    <w:rsid w:val="008A0714"/>
    <w:rsid w:val="008A270D"/>
    <w:rsid w:val="008A6C96"/>
    <w:rsid w:val="008B6C72"/>
    <w:rsid w:val="008C0385"/>
    <w:rsid w:val="008D115D"/>
    <w:rsid w:val="00920EEC"/>
    <w:rsid w:val="00950034"/>
    <w:rsid w:val="009513B0"/>
    <w:rsid w:val="00980095"/>
    <w:rsid w:val="009835D3"/>
    <w:rsid w:val="009866A9"/>
    <w:rsid w:val="00996DE5"/>
    <w:rsid w:val="009A074E"/>
    <w:rsid w:val="009A0DB0"/>
    <w:rsid w:val="009A477D"/>
    <w:rsid w:val="009B3E3D"/>
    <w:rsid w:val="009D50FB"/>
    <w:rsid w:val="00A246BD"/>
    <w:rsid w:val="00A25B21"/>
    <w:rsid w:val="00A32FFD"/>
    <w:rsid w:val="00A356A4"/>
    <w:rsid w:val="00A6726B"/>
    <w:rsid w:val="00A85365"/>
    <w:rsid w:val="00A86857"/>
    <w:rsid w:val="00AA6994"/>
    <w:rsid w:val="00AB3BFA"/>
    <w:rsid w:val="00AB751C"/>
    <w:rsid w:val="00B00CE7"/>
    <w:rsid w:val="00B12994"/>
    <w:rsid w:val="00B13BFE"/>
    <w:rsid w:val="00B21A7A"/>
    <w:rsid w:val="00B25C8E"/>
    <w:rsid w:val="00B342F9"/>
    <w:rsid w:val="00B36D89"/>
    <w:rsid w:val="00B41060"/>
    <w:rsid w:val="00B4243F"/>
    <w:rsid w:val="00B45A34"/>
    <w:rsid w:val="00B51538"/>
    <w:rsid w:val="00B51A42"/>
    <w:rsid w:val="00B563F4"/>
    <w:rsid w:val="00B606F7"/>
    <w:rsid w:val="00B86F0C"/>
    <w:rsid w:val="00B93E77"/>
    <w:rsid w:val="00BA0188"/>
    <w:rsid w:val="00BB2A36"/>
    <w:rsid w:val="00BB5DFB"/>
    <w:rsid w:val="00BC5A50"/>
    <w:rsid w:val="00BC7676"/>
    <w:rsid w:val="00BD7D26"/>
    <w:rsid w:val="00BE4ED3"/>
    <w:rsid w:val="00BF2490"/>
    <w:rsid w:val="00C02EC2"/>
    <w:rsid w:val="00C064C2"/>
    <w:rsid w:val="00C4332B"/>
    <w:rsid w:val="00C43C90"/>
    <w:rsid w:val="00C80CCB"/>
    <w:rsid w:val="00C86B6C"/>
    <w:rsid w:val="00CB0AA0"/>
    <w:rsid w:val="00CB1D27"/>
    <w:rsid w:val="00CB4A24"/>
    <w:rsid w:val="00CC0833"/>
    <w:rsid w:val="00CD4822"/>
    <w:rsid w:val="00CE41F6"/>
    <w:rsid w:val="00CE5A21"/>
    <w:rsid w:val="00CF5165"/>
    <w:rsid w:val="00CF6DFA"/>
    <w:rsid w:val="00D16698"/>
    <w:rsid w:val="00D2569C"/>
    <w:rsid w:val="00D26C5A"/>
    <w:rsid w:val="00D37C23"/>
    <w:rsid w:val="00D465E0"/>
    <w:rsid w:val="00D54F3A"/>
    <w:rsid w:val="00D604C2"/>
    <w:rsid w:val="00D62059"/>
    <w:rsid w:val="00D6583F"/>
    <w:rsid w:val="00D822F5"/>
    <w:rsid w:val="00D908EF"/>
    <w:rsid w:val="00DB57E3"/>
    <w:rsid w:val="00DC378F"/>
    <w:rsid w:val="00DC560F"/>
    <w:rsid w:val="00DC7CD1"/>
    <w:rsid w:val="00DE03B2"/>
    <w:rsid w:val="00DE2122"/>
    <w:rsid w:val="00DE2CCD"/>
    <w:rsid w:val="00DE7307"/>
    <w:rsid w:val="00DF2360"/>
    <w:rsid w:val="00DF3723"/>
    <w:rsid w:val="00DF38E8"/>
    <w:rsid w:val="00DF475E"/>
    <w:rsid w:val="00E03720"/>
    <w:rsid w:val="00E114C6"/>
    <w:rsid w:val="00E138D3"/>
    <w:rsid w:val="00E153CB"/>
    <w:rsid w:val="00E45122"/>
    <w:rsid w:val="00E53BF8"/>
    <w:rsid w:val="00E5534D"/>
    <w:rsid w:val="00E57565"/>
    <w:rsid w:val="00E64EF8"/>
    <w:rsid w:val="00EA1924"/>
    <w:rsid w:val="00EB5EA3"/>
    <w:rsid w:val="00EC63E1"/>
    <w:rsid w:val="00ED0902"/>
    <w:rsid w:val="00ED2C4A"/>
    <w:rsid w:val="00EE32ED"/>
    <w:rsid w:val="00EF1C44"/>
    <w:rsid w:val="00EF417E"/>
    <w:rsid w:val="00EF5C89"/>
    <w:rsid w:val="00F000C3"/>
    <w:rsid w:val="00F03930"/>
    <w:rsid w:val="00F03BD3"/>
    <w:rsid w:val="00F1194F"/>
    <w:rsid w:val="00F15B22"/>
    <w:rsid w:val="00F33FC5"/>
    <w:rsid w:val="00F37B46"/>
    <w:rsid w:val="00F42106"/>
    <w:rsid w:val="00F44DAF"/>
    <w:rsid w:val="00F61161"/>
    <w:rsid w:val="00F663C5"/>
    <w:rsid w:val="00F852EF"/>
    <w:rsid w:val="00F93246"/>
    <w:rsid w:val="00FA0C56"/>
    <w:rsid w:val="00FA519B"/>
    <w:rsid w:val="00FB1010"/>
    <w:rsid w:val="00FB61D4"/>
    <w:rsid w:val="00FC4147"/>
    <w:rsid w:val="00FC45AE"/>
    <w:rsid w:val="00FF0C1A"/>
    <w:rsid w:val="00FF46D7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D3"/>
    <w:pPr>
      <w:ind w:left="720"/>
      <w:contextualSpacing/>
    </w:pPr>
  </w:style>
  <w:style w:type="table" w:styleId="a4">
    <w:name w:val="Table Grid"/>
    <w:basedOn w:val="a1"/>
    <w:uiPriority w:val="59"/>
    <w:rsid w:val="00E1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D3"/>
    <w:pPr>
      <w:ind w:left="720"/>
      <w:contextualSpacing/>
    </w:pPr>
  </w:style>
  <w:style w:type="table" w:styleId="a4">
    <w:name w:val="Table Grid"/>
    <w:basedOn w:val="a1"/>
    <w:uiPriority w:val="59"/>
    <w:rsid w:val="00E1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1386</Words>
  <Characters>7905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2013-11-25T10:53:00Z</dcterms:created>
  <dcterms:modified xsi:type="dcterms:W3CDTF">2013-11-25T11:04:00Z</dcterms:modified>
</cp:coreProperties>
</file>