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119"/>
        <w:gridCol w:w="1861"/>
        <w:gridCol w:w="2092"/>
        <w:gridCol w:w="3135"/>
        <w:gridCol w:w="2693"/>
        <w:gridCol w:w="17"/>
      </w:tblGrid>
      <w:tr w:rsidR="0098407D" w:rsidTr="0098407D">
        <w:trPr>
          <w:cantSplit/>
          <w:trHeight w:val="283"/>
        </w:trPr>
        <w:tc>
          <w:tcPr>
            <w:tcW w:w="16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8407D" w:rsidRPr="0098407D" w:rsidRDefault="0098407D" w:rsidP="0098407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8407D">
              <w:rPr>
                <w:b/>
                <w:i/>
                <w:sz w:val="28"/>
                <w:szCs w:val="28"/>
              </w:rPr>
              <w:t>Рекомендации по изучению темы «Изменения, происходящие с веществами»</w:t>
            </w:r>
          </w:p>
        </w:tc>
      </w:tr>
      <w:tr w:rsidR="0098407D" w:rsidTr="0098407D">
        <w:trPr>
          <w:gridAfter w:val="1"/>
          <w:wAfter w:w="17" w:type="dxa"/>
          <w:cantSplit/>
          <w:trHeight w:val="228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Физические явления. Разделение смесей</w:t>
            </w:r>
          </w:p>
          <w:p w:rsidR="0098407D" w:rsidRDefault="0098407D">
            <w:pPr>
              <w:spacing w:line="276" w:lineRule="auto"/>
              <w:jc w:val="center"/>
            </w:pPr>
            <w:r>
              <w:rPr>
                <w:i/>
              </w:rPr>
              <w:t>(л/</w:t>
            </w:r>
            <w:proofErr w:type="spellStart"/>
            <w:proofErr w:type="gramStart"/>
            <w:r>
              <w:rPr>
                <w:i/>
              </w:rPr>
              <w:t>р</w:t>
            </w:r>
            <w:proofErr w:type="spellEnd"/>
            <w:proofErr w:type="gramEnd"/>
            <w:r>
              <w:rPr>
                <w:i/>
              </w:rPr>
              <w:t>, инструкция по ТБ)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Способы очистки веществ, основанные на их физических свойствах. Очистка питьевой воды. Перегонка нефти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Д. 1) Плавление парафина, 2) возгонка йода или бензойной кислоты, 3) диффузия душистых веществ с горячей лампочки накаливания, 4) растворение </w:t>
            </w:r>
            <w:proofErr w:type="spellStart"/>
            <w:r>
              <w:rPr>
                <w:spacing w:val="-8"/>
                <w:lang w:val="en-US"/>
              </w:rPr>
              <w:t>KMnO</w:t>
            </w:r>
            <w:proofErr w:type="spellEnd"/>
            <w:r>
              <w:rPr>
                <w:spacing w:val="-8"/>
                <w:vertAlign w:val="subscript"/>
              </w:rPr>
              <w:t>4</w:t>
            </w:r>
          </w:p>
          <w:p w:rsidR="0098407D" w:rsidRDefault="0098407D">
            <w:pPr>
              <w:spacing w:line="276" w:lineRule="auto"/>
              <w:ind w:left="-57" w:right="-57"/>
              <w:jc w:val="center"/>
              <w:rPr>
                <w:i/>
                <w:spacing w:val="-8"/>
              </w:rPr>
            </w:pPr>
            <w:r>
              <w:rPr>
                <w:i/>
                <w:spacing w:val="-8"/>
              </w:rPr>
              <w:t>Л3. Сравнение скорости испарения капель воды и спирта с фильтр бумаги</w:t>
            </w:r>
          </w:p>
          <w:p w:rsidR="0098407D" w:rsidRDefault="0098407D">
            <w:pPr>
              <w:spacing w:line="276" w:lineRule="auto"/>
              <w:ind w:left="-57" w:right="-57"/>
              <w:jc w:val="center"/>
              <w:rPr>
                <w:i/>
                <w:spacing w:val="-8"/>
              </w:rPr>
            </w:pPr>
          </w:p>
          <w:p w:rsidR="0098407D" w:rsidRDefault="0098407D">
            <w:pPr>
              <w:spacing w:line="276" w:lineRule="auto"/>
              <w:ind w:left="-57" w:right="-57"/>
              <w:jc w:val="center"/>
              <w:rPr>
                <w:i/>
                <w:spacing w:val="-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Оборудование и реактивы - согласно перечню к Д. и Л., </w:t>
            </w:r>
            <w:r>
              <w:rPr>
                <w:spacing w:val="-2"/>
              </w:rPr>
              <w:t>КИП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§25, </w:t>
            </w:r>
            <w:r>
              <w:br/>
              <w:t>упр. 2-4</w:t>
            </w:r>
          </w:p>
        </w:tc>
      </w:tr>
      <w:tr w:rsidR="0098407D" w:rsidTr="0098407D">
        <w:trPr>
          <w:gridAfter w:val="1"/>
          <w:wAfter w:w="17" w:type="dxa"/>
          <w:cantSplit/>
          <w:trHeight w:val="1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Практическая работа №5 «Анализ почвы и воды»</w:t>
            </w:r>
          </w:p>
          <w:p w:rsidR="0098407D" w:rsidRDefault="0098407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(инструкция по ТБ)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Правила техники безопасности при выполнении данной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Смеси, способы разделения смесей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pacing w:val="-4"/>
              </w:rPr>
              <w:t>ПР</w:t>
            </w:r>
            <w:proofErr w:type="gramEnd"/>
            <w:r>
              <w:rPr>
                <w:spacing w:val="-4"/>
              </w:rPr>
              <w:t>, таблицы с инструкцией по выполнению ПР и ТБ</w:t>
            </w:r>
          </w:p>
          <w:p w:rsidR="0098407D" w:rsidRDefault="0098407D">
            <w:pPr>
              <w:spacing w:line="276" w:lineRule="auto"/>
              <w:jc w:val="center"/>
              <w:rPr>
                <w:spacing w:val="-4"/>
              </w:rPr>
            </w:pPr>
          </w:p>
          <w:p w:rsidR="0098407D" w:rsidRDefault="0098407D">
            <w:pPr>
              <w:spacing w:line="276" w:lineRule="auto"/>
              <w:jc w:val="center"/>
              <w:rPr>
                <w:spacing w:val="-4"/>
              </w:rPr>
            </w:pPr>
          </w:p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Задания в тетради</w:t>
            </w:r>
          </w:p>
        </w:tc>
      </w:tr>
      <w:tr w:rsidR="0098407D" w:rsidTr="0098407D">
        <w:trPr>
          <w:gridAfter w:val="1"/>
          <w:wAfter w:w="17" w:type="dxa"/>
          <w:cantSplit/>
          <w:trHeight w:val="1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lastRenderedPageBreak/>
              <w:t>Химические реакции. Признаки и условия протекания химических реакций</w:t>
            </w:r>
          </w:p>
          <w:p w:rsidR="0098407D" w:rsidRDefault="0098407D">
            <w:pPr>
              <w:spacing w:line="276" w:lineRule="auto"/>
              <w:jc w:val="center"/>
            </w:pPr>
            <w:r>
              <w:rPr>
                <w:i/>
              </w:rPr>
              <w:t>(л/</w:t>
            </w:r>
            <w:proofErr w:type="spellStart"/>
            <w:proofErr w:type="gramStart"/>
            <w:r>
              <w:rPr>
                <w:i/>
              </w:rPr>
              <w:t>р</w:t>
            </w:r>
            <w:proofErr w:type="spellEnd"/>
            <w:proofErr w:type="gramEnd"/>
            <w:r>
              <w:rPr>
                <w:i/>
              </w:rPr>
              <w:t>, инструкция по ТБ)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Признаки и условия протекания химических реакций. Реакция горения. Экз</w:t>
            </w:r>
            <w:proofErr w:type="gramStart"/>
            <w:r>
              <w:t>о-</w:t>
            </w:r>
            <w:proofErr w:type="gramEnd"/>
            <w:r>
              <w:t xml:space="preserve"> и эндотермические реакции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Физические и химические явления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Д. 1) Горение </w:t>
            </w:r>
            <w:proofErr w:type="spellStart"/>
            <w:r>
              <w:t>магния</w:t>
            </w:r>
            <w:proofErr w:type="gramStart"/>
            <w:r>
              <w:t>,</w:t>
            </w:r>
            <w:r>
              <w:rPr>
                <w:spacing w:val="-4"/>
              </w:rPr>
              <w:t>ф</w:t>
            </w:r>
            <w:proofErr w:type="gramEnd"/>
            <w:r>
              <w:rPr>
                <w:spacing w:val="-4"/>
              </w:rPr>
              <w:t>осфора</w:t>
            </w:r>
            <w:proofErr w:type="spellEnd"/>
            <w:r>
              <w:rPr>
                <w:spacing w:val="-4"/>
              </w:rPr>
              <w:t xml:space="preserve">, 2) взаимодействие соляной кислоты с мрамором, </w:t>
            </w:r>
            <w:r>
              <w:rPr>
                <w:spacing w:val="-4"/>
              </w:rPr>
              <w:br/>
              <w:t xml:space="preserve">3) получение </w:t>
            </w:r>
            <w:r>
              <w:rPr>
                <w:spacing w:val="-4"/>
                <w:lang w:val="en-US"/>
              </w:rPr>
              <w:t>Cu</w:t>
            </w:r>
            <w:r>
              <w:rPr>
                <w:spacing w:val="-4"/>
              </w:rPr>
              <w:t>(</w:t>
            </w:r>
            <w:r>
              <w:rPr>
                <w:spacing w:val="-4"/>
                <w:lang w:val="en-US"/>
              </w:rPr>
              <w:t>OH</w:t>
            </w:r>
            <w:r>
              <w:rPr>
                <w:spacing w:val="-4"/>
              </w:rPr>
              <w:t>)</w:t>
            </w:r>
            <w:r>
              <w:rPr>
                <w:spacing w:val="-4"/>
                <w:vertAlign w:val="subscript"/>
              </w:rPr>
              <w:t>2</w:t>
            </w:r>
            <w:r>
              <w:rPr>
                <w:spacing w:val="-4"/>
              </w:rPr>
              <w:t xml:space="preserve"> и последующее растворение его в кислоте, 3) взаимодействие </w:t>
            </w:r>
            <w:proofErr w:type="spellStart"/>
            <w:r>
              <w:rPr>
                <w:spacing w:val="-4"/>
                <w:lang w:val="en-US"/>
              </w:rPr>
              <w:t>CuO</w:t>
            </w:r>
            <w:proofErr w:type="spellEnd"/>
            <w:r>
              <w:rPr>
                <w:spacing w:val="-4"/>
              </w:rPr>
              <w:t xml:space="preserve"> с </w:t>
            </w:r>
            <w:r>
              <w:rPr>
                <w:spacing w:val="-4"/>
                <w:lang w:val="en-US"/>
              </w:rPr>
              <w:t>H</w:t>
            </w:r>
            <w:r>
              <w:rPr>
                <w:spacing w:val="-4"/>
                <w:vertAlign w:val="subscript"/>
              </w:rPr>
              <w:t>2</w:t>
            </w:r>
            <w:r>
              <w:rPr>
                <w:spacing w:val="-4"/>
                <w:lang w:val="en-US"/>
              </w:rPr>
              <w:t>SO</w:t>
            </w:r>
            <w:r>
              <w:rPr>
                <w:spacing w:val="-4"/>
                <w:vertAlign w:val="subscript"/>
              </w:rPr>
              <w:t>4</w:t>
            </w:r>
            <w:r>
              <w:rPr>
                <w:spacing w:val="-4"/>
              </w:rPr>
              <w:t xml:space="preserve"> при нагревании</w:t>
            </w:r>
          </w:p>
          <w:p w:rsidR="0098407D" w:rsidRDefault="0098407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Л</w:t>
            </w:r>
            <w:proofErr w:type="gramStart"/>
            <w:r>
              <w:rPr>
                <w:i/>
              </w:rPr>
              <w:t>4</w:t>
            </w:r>
            <w:proofErr w:type="gramEnd"/>
            <w:r>
              <w:rPr>
                <w:i/>
              </w:rPr>
              <w:t>. Окисление меди в пламени спиртовки</w:t>
            </w:r>
          </w:p>
          <w:p w:rsidR="0098407D" w:rsidRDefault="0098407D">
            <w:pPr>
              <w:spacing w:line="276" w:lineRule="auto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Л5. Помутнение известковой воды от выдыхаемого СО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  <w:p w:rsidR="0098407D" w:rsidRDefault="0098407D">
            <w:pPr>
              <w:spacing w:line="276" w:lineRule="auto"/>
              <w:jc w:val="center"/>
              <w:rPr>
                <w:i/>
                <w:vertAlign w:val="subscript"/>
              </w:rPr>
            </w:pPr>
          </w:p>
          <w:p w:rsidR="0098407D" w:rsidRDefault="0098407D">
            <w:pPr>
              <w:spacing w:line="276" w:lineRule="auto"/>
              <w:jc w:val="center"/>
              <w:rPr>
                <w:i/>
                <w:vertAlign w:val="subscript"/>
              </w:rPr>
            </w:pPr>
          </w:p>
          <w:p w:rsidR="0098407D" w:rsidRDefault="0098407D">
            <w:pPr>
              <w:spacing w:line="276" w:lineRule="auto"/>
              <w:jc w:val="center"/>
              <w:rPr>
                <w:i/>
                <w:vertAlign w:val="subscript"/>
              </w:rPr>
            </w:pPr>
          </w:p>
          <w:p w:rsidR="0098407D" w:rsidRDefault="0098407D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Оборудование и реактивы - согласно перечню к Д. и Л., </w:t>
            </w:r>
            <w:r>
              <w:rPr>
                <w:spacing w:val="-2"/>
              </w:rPr>
              <w:t>КИП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§26, </w:t>
            </w:r>
            <w:r>
              <w:br/>
              <w:t>упр. 1-5</w:t>
            </w:r>
          </w:p>
        </w:tc>
      </w:tr>
      <w:tr w:rsidR="0098407D" w:rsidTr="0098407D">
        <w:trPr>
          <w:gridAfter w:val="1"/>
          <w:wAfter w:w="17" w:type="dxa"/>
          <w:cantSplit/>
          <w:trHeight w:val="1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lastRenderedPageBreak/>
              <w:t>Химические уравнения. Закон сохранения массы веществ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Количественная сторона химических реакций в свете учения об атомах и молекулах. Значение закона сохранения массы веществ. Роль М.В. Ломоносова и Д. Дальтона в открытии и утверждении закона сохранения массы веществ. Понятие о химическом уравнении как об условной записи химической реакции с помощью химических формул. Составление уравнений химических реакций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Индексы, коэффициенты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Д. Электролиз воды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rPr>
                <w:spacing w:val="-2"/>
              </w:rPr>
              <w:t>Оборудование и реактивы - согласно перечню к Д.</w:t>
            </w:r>
            <w:r>
              <w:t xml:space="preserve">, </w:t>
            </w:r>
            <w:r>
              <w:rPr>
                <w:spacing w:val="-2"/>
              </w:rPr>
              <w:t>КИП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§27, </w:t>
            </w:r>
            <w:r>
              <w:br/>
              <w:t>упр. 1-3</w:t>
            </w:r>
          </w:p>
        </w:tc>
      </w:tr>
      <w:tr w:rsidR="0098407D" w:rsidTr="0098407D">
        <w:trPr>
          <w:gridAfter w:val="1"/>
          <w:wAfter w:w="17" w:type="dxa"/>
          <w:cantSplit/>
          <w:trHeight w:val="1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Реакции разложения. Понятие о скорости химической реакции и катализаторах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Сущность реакций разложения и составление уравнений реакций, проделанных учителем. Понятие о скорости химических реакций. Катализаторы. Ферменты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Д. 1) Разложение перманганата калия, </w:t>
            </w:r>
            <w:proofErr w:type="spellStart"/>
            <w:r>
              <w:t>гидроксида</w:t>
            </w:r>
            <w:proofErr w:type="spellEnd"/>
            <w:r>
              <w:t xml:space="preserve"> меди (</w:t>
            </w:r>
            <w:r>
              <w:rPr>
                <w:lang w:val="en-US"/>
              </w:rPr>
              <w:t>II</w:t>
            </w:r>
            <w:r>
              <w:t xml:space="preserve">), 2) разложение </w:t>
            </w:r>
            <w:proofErr w:type="spellStart"/>
            <w:r>
              <w:t>пероксида</w:t>
            </w:r>
            <w:proofErr w:type="spellEnd"/>
            <w:r>
              <w:t xml:space="preserve"> водорода в присутствии </w:t>
            </w:r>
            <w:proofErr w:type="spellStart"/>
            <w:r>
              <w:rPr>
                <w:lang w:val="en-US"/>
              </w:rPr>
              <w:t>MnO</w:t>
            </w:r>
            <w:proofErr w:type="spellEnd"/>
            <w:r>
              <w:rPr>
                <w:vertAlign w:val="subscript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rPr>
                <w:spacing w:val="-2"/>
              </w:rPr>
              <w:t>Оборудование и реактивы - согласно перечню к Д.</w:t>
            </w:r>
            <w:r>
              <w:t xml:space="preserve">, </w:t>
            </w:r>
            <w:r>
              <w:rPr>
                <w:spacing w:val="-2"/>
              </w:rPr>
              <w:t>КИП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§29, </w:t>
            </w:r>
            <w:r>
              <w:br/>
              <w:t>упр. 1-4</w:t>
            </w:r>
          </w:p>
        </w:tc>
      </w:tr>
      <w:tr w:rsidR="0098407D" w:rsidTr="0098407D">
        <w:trPr>
          <w:gridAfter w:val="1"/>
          <w:wAfter w:w="17" w:type="dxa"/>
          <w:cantSplit/>
          <w:trHeight w:val="1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lastRenderedPageBreak/>
              <w:t>Реакции соединения. Цепочки переходов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Сущность реакций соединения. Составление уравнений реакций, проделанных учителем. Каталитические и некаталитические реакции. Обратимые и необратимые реакции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Д. Осуществление переходов: </w:t>
            </w:r>
            <w:r>
              <w:br/>
            </w:r>
            <w:r>
              <w:rPr>
                <w:lang w:val="en-US"/>
              </w:rPr>
              <w:t>S</w:t>
            </w:r>
            <w:r>
              <w:t>→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r>
              <w:t>→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3</w:t>
            </w:r>
            <w:r>
              <w:t>;</w:t>
            </w:r>
            <w:r>
              <w:br/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rPr>
                <w:spacing w:val="-2"/>
              </w:rPr>
              <w:t>Оборудование и реактивы - согласно перечню к Д.</w:t>
            </w:r>
            <w:r>
              <w:t xml:space="preserve">, </w:t>
            </w:r>
            <w:r>
              <w:rPr>
                <w:spacing w:val="-2"/>
              </w:rPr>
              <w:t>КИП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§30, </w:t>
            </w:r>
            <w:r>
              <w:br/>
              <w:t>упр. 1-4, 6</w:t>
            </w:r>
          </w:p>
        </w:tc>
      </w:tr>
      <w:tr w:rsidR="0098407D" w:rsidTr="0098407D">
        <w:trPr>
          <w:gridAfter w:val="1"/>
          <w:wAfter w:w="17" w:type="dxa"/>
          <w:cantSplit/>
          <w:trHeight w:val="1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Реакции замещения. Ряд активности металлов</w:t>
            </w:r>
          </w:p>
          <w:p w:rsidR="0098407D" w:rsidRDefault="0098407D">
            <w:pPr>
              <w:spacing w:line="276" w:lineRule="auto"/>
              <w:jc w:val="center"/>
            </w:pPr>
            <w:r>
              <w:rPr>
                <w:i/>
              </w:rPr>
              <w:t>(л/</w:t>
            </w:r>
            <w:proofErr w:type="spellStart"/>
            <w:proofErr w:type="gramStart"/>
            <w:r>
              <w:rPr>
                <w:i/>
              </w:rPr>
              <w:t>р</w:t>
            </w:r>
            <w:proofErr w:type="spellEnd"/>
            <w:proofErr w:type="gramEnd"/>
            <w:r>
              <w:rPr>
                <w:i/>
              </w:rPr>
              <w:t>, инструкция по ТБ)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Сущность реакций замещения. Составление уравнений реакций, проделанных учителем. Ряд активности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Д. 1) Взаимодействие щелочных металлов с водой, 2) взаимодействие разбавленных кислот с металлами</w:t>
            </w:r>
          </w:p>
          <w:p w:rsidR="0098407D" w:rsidRDefault="0098407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Л</w:t>
            </w:r>
            <w:proofErr w:type="gramStart"/>
            <w:r>
              <w:rPr>
                <w:i/>
              </w:rPr>
              <w:t>6</w:t>
            </w:r>
            <w:proofErr w:type="gramEnd"/>
            <w:r>
              <w:rPr>
                <w:i/>
              </w:rPr>
              <w:t>. Взаимодействие металлов (</w:t>
            </w:r>
            <w:r>
              <w:rPr>
                <w:i/>
                <w:lang w:val="en-US"/>
              </w:rPr>
              <w:t>Fe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Al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Zn</w:t>
            </w:r>
            <w:r>
              <w:rPr>
                <w:i/>
              </w:rPr>
              <w:t>) с растворами солей (</w:t>
            </w:r>
            <w:proofErr w:type="spellStart"/>
            <w:r>
              <w:rPr>
                <w:i/>
                <w:lang w:val="en-US"/>
              </w:rPr>
              <w:t>CuCl</w:t>
            </w:r>
            <w:proofErr w:type="spellEnd"/>
            <w:r>
              <w:rPr>
                <w:i/>
                <w:vertAlign w:val="subscript"/>
              </w:rPr>
              <w:t>4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AgNO</w:t>
            </w:r>
            <w:proofErr w:type="spellEnd"/>
            <w:r>
              <w:rPr>
                <w:i/>
                <w:vertAlign w:val="subscript"/>
              </w:rPr>
              <w:t>3</w:t>
            </w:r>
            <w:r>
              <w:rPr>
                <w:i/>
              </w:rPr>
              <w:t>)</w:t>
            </w:r>
          </w:p>
          <w:p w:rsidR="0098407D" w:rsidRDefault="0098407D">
            <w:pPr>
              <w:spacing w:line="276" w:lineRule="auto"/>
              <w:jc w:val="center"/>
              <w:rPr>
                <w:i/>
              </w:rPr>
            </w:pPr>
          </w:p>
          <w:p w:rsidR="0098407D" w:rsidRDefault="0098407D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Оборудование и реактивы - согласно перечню к Д. и Л., </w:t>
            </w:r>
            <w:r>
              <w:rPr>
                <w:spacing w:val="-2"/>
              </w:rPr>
              <w:t>КИП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§31, </w:t>
            </w:r>
            <w:r>
              <w:br/>
              <w:t>упр. 1-3</w:t>
            </w:r>
          </w:p>
        </w:tc>
      </w:tr>
      <w:tr w:rsidR="0098407D" w:rsidTr="0098407D">
        <w:trPr>
          <w:gridAfter w:val="1"/>
          <w:wAfter w:w="17" w:type="dxa"/>
          <w:cantSplit/>
          <w:trHeight w:val="1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lastRenderedPageBreak/>
              <w:t>Реакции обмена. Правило Бертолле</w:t>
            </w:r>
          </w:p>
          <w:p w:rsidR="0098407D" w:rsidRDefault="0098407D">
            <w:pPr>
              <w:spacing w:line="276" w:lineRule="auto"/>
              <w:jc w:val="center"/>
            </w:pPr>
            <w:r>
              <w:rPr>
                <w:i/>
              </w:rPr>
              <w:t>(л/</w:t>
            </w:r>
            <w:proofErr w:type="spellStart"/>
            <w:proofErr w:type="gramStart"/>
            <w:r>
              <w:rPr>
                <w:i/>
              </w:rPr>
              <w:t>р</w:t>
            </w:r>
            <w:proofErr w:type="spellEnd"/>
            <w:proofErr w:type="gramEnd"/>
            <w:r>
              <w:rPr>
                <w:i/>
              </w:rPr>
              <w:t>, инструкция по ТБ)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Сущность реакций обмена. Составление уравнений реакций, проделанных учителем. Реакции нейтрализации. Условия течения реакций между растворами кислот, щелочей и солей до конца (правило Бертолле)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  <w:r>
              <w:rPr>
                <w:spacing w:val="-20"/>
              </w:rPr>
              <w:t xml:space="preserve">Д. Взаимодействие растворов щелочей, окрашенных </w:t>
            </w:r>
            <w:r>
              <w:t>фенолфталеином, с растворами кислот</w:t>
            </w:r>
          </w:p>
          <w:p w:rsidR="0098407D" w:rsidRDefault="0098407D">
            <w:pPr>
              <w:spacing w:line="276" w:lineRule="auto"/>
              <w:jc w:val="center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Л</w:t>
            </w:r>
            <w:proofErr w:type="gramStart"/>
            <w:r>
              <w:rPr>
                <w:i/>
                <w:spacing w:val="-20"/>
              </w:rPr>
              <w:t>7</w:t>
            </w:r>
            <w:proofErr w:type="gramEnd"/>
            <w:r>
              <w:rPr>
                <w:i/>
                <w:spacing w:val="-20"/>
              </w:rPr>
              <w:t>. Получение СО</w:t>
            </w:r>
            <w:proofErr w:type="gramStart"/>
            <w:r>
              <w:rPr>
                <w:i/>
                <w:spacing w:val="-20"/>
                <w:vertAlign w:val="subscript"/>
              </w:rPr>
              <w:t>2</w:t>
            </w:r>
            <w:proofErr w:type="gramEnd"/>
            <w:r>
              <w:rPr>
                <w:i/>
                <w:spacing w:val="-20"/>
              </w:rPr>
              <w:t xml:space="preserve"> взаимодействием соды и кислоты</w:t>
            </w:r>
          </w:p>
          <w:p w:rsidR="0098407D" w:rsidRDefault="0098407D">
            <w:pPr>
              <w:spacing w:line="276" w:lineRule="auto"/>
              <w:jc w:val="center"/>
              <w:rPr>
                <w:i/>
                <w:spacing w:val="-20"/>
              </w:rPr>
            </w:pPr>
          </w:p>
          <w:p w:rsidR="0098407D" w:rsidRDefault="0098407D">
            <w:pPr>
              <w:spacing w:line="276" w:lineRule="auto"/>
              <w:jc w:val="center"/>
              <w:rPr>
                <w:i/>
                <w:spacing w:val="-20"/>
              </w:rPr>
            </w:pPr>
          </w:p>
          <w:p w:rsidR="0098407D" w:rsidRDefault="0098407D">
            <w:pPr>
              <w:spacing w:line="276" w:lineRule="auto"/>
              <w:jc w:val="center"/>
              <w:rPr>
                <w:i/>
                <w:spacing w:val="-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Оборудование и реактивы - согласно перечню к Д. и Л., </w:t>
            </w:r>
            <w:r>
              <w:rPr>
                <w:spacing w:val="-2"/>
              </w:rPr>
              <w:t>КИП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§32,</w:t>
            </w:r>
            <w:r>
              <w:br/>
              <w:t>упр. 1-4</w:t>
            </w:r>
          </w:p>
        </w:tc>
      </w:tr>
      <w:tr w:rsidR="0098407D" w:rsidTr="0098407D">
        <w:trPr>
          <w:gridAfter w:val="1"/>
          <w:wAfter w:w="17" w:type="dxa"/>
          <w:cantSplit/>
          <w:trHeight w:val="1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Расчеты по химическим уравнениям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Решение задач на нахождение количества, массы или объема продукта реакции по количеству, массе или объему исходного вещества. Те же расчеты, но с использованием понятия «доля» (исходное вещество дано в виде раствора заданной концентрации или содержит определенную долю примесей)</w:t>
            </w:r>
          </w:p>
          <w:p w:rsidR="0098407D" w:rsidRDefault="0098407D">
            <w:pPr>
              <w:spacing w:line="276" w:lineRule="auto"/>
              <w:ind w:left="-57" w:right="-57"/>
              <w:jc w:val="center"/>
              <w:rPr>
                <w:spacing w:val="-8"/>
              </w:rPr>
            </w:pPr>
          </w:p>
          <w:p w:rsidR="0098407D" w:rsidRDefault="0098407D">
            <w:pPr>
              <w:spacing w:line="276" w:lineRule="auto"/>
              <w:ind w:left="-57" w:right="-57"/>
              <w:jc w:val="center"/>
              <w:rPr>
                <w:spacing w:val="-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Дидактические карточки с упражнениями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§28, </w:t>
            </w:r>
            <w:r>
              <w:br/>
              <w:t>задачи 1-5</w:t>
            </w:r>
          </w:p>
        </w:tc>
      </w:tr>
      <w:tr w:rsidR="0098407D" w:rsidTr="0098407D">
        <w:trPr>
          <w:gridAfter w:val="1"/>
          <w:wAfter w:w="17" w:type="dxa"/>
          <w:cantSplit/>
          <w:trHeight w:val="1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lastRenderedPageBreak/>
              <w:t>Типы химических реакций на примере свойств воды. Понятие о гидролизе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Типы химических реакций (по признаку «число и состав исходных веществ и продуктов реакции») на примере свойств воды. Реакция разложения – электролиз воды. Реакции соединения – взаимодействие воды с оксидами металлов и неметаллов. Понятие «</w:t>
            </w:r>
            <w:proofErr w:type="spellStart"/>
            <w:r>
              <w:rPr>
                <w:spacing w:val="-8"/>
              </w:rPr>
              <w:t>гидроксиды</w:t>
            </w:r>
            <w:proofErr w:type="spellEnd"/>
            <w:r>
              <w:rPr>
                <w:spacing w:val="-8"/>
              </w:rPr>
              <w:t xml:space="preserve">». Реакции замещения – взаимодействие воды </w:t>
            </w:r>
            <w:proofErr w:type="gramStart"/>
            <w:r>
              <w:rPr>
                <w:spacing w:val="-8"/>
              </w:rPr>
              <w:t>с</w:t>
            </w:r>
            <w:proofErr w:type="gramEnd"/>
            <w:r>
              <w:rPr>
                <w:spacing w:val="-8"/>
              </w:rPr>
              <w:t xml:space="preserve"> щелочными и щелочноземельными металлами. Реакции обмена (на примере гидролиза сульфата алюминия и карбида кальция)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Типы химических реакций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Д. 1) Взаимодействие Н</w:t>
            </w:r>
            <w:r>
              <w:rPr>
                <w:vertAlign w:val="subscript"/>
              </w:rPr>
              <w:t>2</w:t>
            </w:r>
            <w:r>
              <w:t>О с 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и </w:t>
            </w:r>
            <w:proofErr w:type="spellStart"/>
            <w:r>
              <w:t>СаО</w:t>
            </w:r>
            <w:proofErr w:type="spellEnd"/>
            <w:r>
              <w:t xml:space="preserve">, </w:t>
            </w:r>
            <w:r>
              <w:br/>
              <w:t>2) взаимодействие Н</w:t>
            </w:r>
            <w:r>
              <w:rPr>
                <w:vertAlign w:val="subscript"/>
              </w:rPr>
              <w:t>2</w:t>
            </w:r>
            <w:r>
              <w:t xml:space="preserve">О с </w:t>
            </w:r>
            <w:r>
              <w:rPr>
                <w:lang w:val="en-US"/>
              </w:rPr>
              <w:t>Na</w:t>
            </w:r>
            <w:r>
              <w:t xml:space="preserve">, </w:t>
            </w:r>
            <w:r>
              <w:rPr>
                <w:lang w:val="en-US"/>
              </w:rPr>
              <w:t>Li</w:t>
            </w:r>
            <w:r>
              <w:t>, 3) гидролиз сульфида алюминия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rPr>
                <w:spacing w:val="-2"/>
              </w:rPr>
              <w:t>Оборудование и реактивы - согласно перечню к Д., КИП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 xml:space="preserve">§33, </w:t>
            </w:r>
            <w:r>
              <w:br/>
              <w:t>упр. 1-3</w:t>
            </w:r>
          </w:p>
        </w:tc>
      </w:tr>
      <w:tr w:rsidR="0098407D" w:rsidTr="0098407D">
        <w:trPr>
          <w:gridAfter w:val="1"/>
          <w:wAfter w:w="17" w:type="dxa"/>
          <w:cantSplit/>
          <w:trHeight w:val="1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Обобщение и систематизация знаний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Обобщение, систематизация и коррекция ЗУН учащихся. Решение задач и выполнение упражнений. Подготовка к контрольной работе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Дидактические карточки с упражнениями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Задания в тетради</w:t>
            </w:r>
          </w:p>
        </w:tc>
      </w:tr>
      <w:tr w:rsidR="0098407D" w:rsidTr="0098407D">
        <w:trPr>
          <w:gridAfter w:val="1"/>
          <w:wAfter w:w="17" w:type="dxa"/>
          <w:cantSplit/>
          <w:trHeight w:val="1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Практическая работа  «Признаки химических реакций»</w:t>
            </w:r>
          </w:p>
          <w:p w:rsidR="0098407D" w:rsidRDefault="0098407D">
            <w:pPr>
              <w:spacing w:line="276" w:lineRule="auto"/>
              <w:jc w:val="center"/>
            </w:pPr>
            <w:r>
              <w:rPr>
                <w:i/>
              </w:rPr>
              <w:t>(инструкция по ТБ)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Проведение опытов, иллюстрирующих признаки химических реакций. Правила техники безопасности при проведении данной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rPr>
                <w:spacing w:val="-4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pacing w:val="-4"/>
              </w:rPr>
              <w:t>ПР</w:t>
            </w:r>
            <w:proofErr w:type="gramEnd"/>
            <w:r>
              <w:rPr>
                <w:spacing w:val="-4"/>
              </w:rPr>
              <w:t>, таблицы с инструкцией по выполнению ПР и ТБ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Задания в тетради</w:t>
            </w:r>
          </w:p>
        </w:tc>
      </w:tr>
      <w:tr w:rsidR="0098407D" w:rsidTr="0098407D">
        <w:trPr>
          <w:gridAfter w:val="1"/>
          <w:wAfter w:w="17" w:type="dxa"/>
          <w:cantSplit/>
          <w:trHeight w:val="1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lastRenderedPageBreak/>
              <w:t>Контрольная работа  по теме «Изменения, происходящие с веществами»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Тематический контроль знаний по теме «Изменения, происходящие с веществами»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07D" w:rsidRDefault="0098407D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Карточки с заданиями контрольной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07D" w:rsidRDefault="0098407D">
            <w:pPr>
              <w:spacing w:line="276" w:lineRule="auto"/>
              <w:jc w:val="center"/>
            </w:pPr>
            <w:r>
              <w:t>Задания в тетради</w:t>
            </w:r>
          </w:p>
        </w:tc>
      </w:tr>
    </w:tbl>
    <w:p w:rsidR="00FC015E" w:rsidRDefault="00FC015E"/>
    <w:sectPr w:rsidR="00FC015E" w:rsidSect="00984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407D"/>
    <w:rsid w:val="000A1079"/>
    <w:rsid w:val="0098407D"/>
    <w:rsid w:val="00FC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813</Words>
  <Characters>4638</Characters>
  <Application>Microsoft Office Word</Application>
  <DocSecurity>0</DocSecurity>
  <Lines>38</Lines>
  <Paragraphs>10</Paragraphs>
  <ScaleCrop>false</ScaleCrop>
  <Company>Home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2015-01-23T17:25:00Z</dcterms:created>
  <dcterms:modified xsi:type="dcterms:W3CDTF">2015-01-23T17:32:00Z</dcterms:modified>
</cp:coreProperties>
</file>