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00" w:rsidRPr="00EF5849" w:rsidRDefault="00165A00" w:rsidP="00CE2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10</w:t>
      </w:r>
      <w:r w:rsidR="00EF5849" w:rsidRPr="00EF5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00" w:rsidRPr="00EF584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F5849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CE2A00" w:rsidRPr="00EF5849" w:rsidRDefault="002F5C0A" w:rsidP="00CE2A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Тема_0</w:t>
      </w:r>
      <w:r w:rsidR="005D23E3" w:rsidRPr="00EF5849">
        <w:rPr>
          <w:rFonts w:ascii="Times New Roman" w:hAnsi="Times New Roman" w:cs="Times New Roman"/>
          <w:b/>
          <w:sz w:val="24"/>
          <w:szCs w:val="24"/>
        </w:rPr>
        <w:t>8</w:t>
      </w:r>
      <w:r w:rsidR="00CE2A00" w:rsidRPr="00EF58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53C" w:rsidRPr="00EF5849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5D23E3" w:rsidRPr="00EF5849">
        <w:rPr>
          <w:rFonts w:ascii="Times New Roman" w:hAnsi="Times New Roman" w:cs="Times New Roman"/>
          <w:b/>
          <w:sz w:val="24"/>
          <w:szCs w:val="24"/>
        </w:rPr>
        <w:t>ребёнка</w:t>
      </w:r>
    </w:p>
    <w:p w:rsidR="00CE2A00" w:rsidRPr="00EF5849" w:rsidRDefault="00EF5849" w:rsidP="00EF58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5849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CE2A00" w:rsidRPr="00EF5849">
        <w:rPr>
          <w:rFonts w:ascii="Times New Roman" w:hAnsi="Times New Roman" w:cs="Times New Roman"/>
          <w:sz w:val="24"/>
          <w:szCs w:val="24"/>
          <w:u w:val="single"/>
        </w:rPr>
        <w:t xml:space="preserve">адачи: </w:t>
      </w:r>
    </w:p>
    <w:p w:rsidR="00CE2A00" w:rsidRPr="00EF5849" w:rsidRDefault="00165A00" w:rsidP="00EF584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Усвоение</w:t>
      </w:r>
      <w:r w:rsidR="00CE2A00" w:rsidRPr="00EF5849">
        <w:rPr>
          <w:rFonts w:cs="Times New Roman"/>
          <w:szCs w:val="24"/>
        </w:rPr>
        <w:t xml:space="preserve"> основных </w:t>
      </w:r>
      <w:r w:rsidR="008B0F56" w:rsidRPr="00EF5849">
        <w:rPr>
          <w:rFonts w:cs="Times New Roman"/>
          <w:szCs w:val="24"/>
        </w:rPr>
        <w:t xml:space="preserve">   терминов и понятий темы.</w:t>
      </w:r>
    </w:p>
    <w:p w:rsidR="0054411B" w:rsidRPr="00EF5849" w:rsidRDefault="00483BE6" w:rsidP="00EF584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Закрепление</w:t>
      </w:r>
      <w:r w:rsidR="00CE2A00" w:rsidRPr="00EF5849">
        <w:rPr>
          <w:rFonts w:cs="Times New Roman"/>
          <w:szCs w:val="24"/>
        </w:rPr>
        <w:t xml:space="preserve"> основных </w:t>
      </w:r>
      <w:r w:rsidR="002C3ADF" w:rsidRPr="00EF5849">
        <w:rPr>
          <w:rFonts w:cs="Times New Roman"/>
          <w:szCs w:val="24"/>
        </w:rPr>
        <w:t xml:space="preserve">представлений </w:t>
      </w:r>
      <w:r w:rsidRPr="00EF5849">
        <w:rPr>
          <w:rFonts w:cs="Times New Roman"/>
          <w:szCs w:val="24"/>
        </w:rPr>
        <w:t xml:space="preserve">о </w:t>
      </w:r>
      <w:r w:rsidR="005D23E3" w:rsidRPr="00EF5849">
        <w:rPr>
          <w:rFonts w:cs="Times New Roman"/>
          <w:szCs w:val="24"/>
        </w:rPr>
        <w:t>правах ребёнка в правовом государстве.</w:t>
      </w:r>
    </w:p>
    <w:p w:rsidR="00CE2A00" w:rsidRPr="00EF5849" w:rsidRDefault="0054411B" w:rsidP="00EF5849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Развит</w:t>
      </w:r>
      <w:r w:rsidR="00483BE6" w:rsidRPr="00EF5849">
        <w:rPr>
          <w:rFonts w:cs="Times New Roman"/>
          <w:szCs w:val="24"/>
        </w:rPr>
        <w:t>ие навыков работы с документами, дополнительной  литературой, интернет источниками.</w:t>
      </w:r>
    </w:p>
    <w:p w:rsidR="0022153C" w:rsidRPr="00EF5849" w:rsidRDefault="00CE2A00" w:rsidP="00EF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Pr="00EF5849">
        <w:rPr>
          <w:rFonts w:ascii="Times New Roman" w:hAnsi="Times New Roman" w:cs="Times New Roman"/>
          <w:sz w:val="24"/>
          <w:szCs w:val="24"/>
        </w:rPr>
        <w:t xml:space="preserve"> </w:t>
      </w:r>
      <w:r w:rsidR="00165A00" w:rsidRPr="00EF584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6036C" w:rsidRPr="00EF5849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="00165A00" w:rsidRPr="00EF5849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4411B" w:rsidRPr="00EF5849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5D23E3" w:rsidRPr="00EF5849">
        <w:rPr>
          <w:rFonts w:ascii="Times New Roman" w:hAnsi="Times New Roman" w:cs="Times New Roman"/>
          <w:sz w:val="24"/>
          <w:szCs w:val="24"/>
        </w:rPr>
        <w:t>прав ребёнка в РФ.</w:t>
      </w:r>
    </w:p>
    <w:p w:rsidR="00CE2A00" w:rsidRPr="00EF5849" w:rsidRDefault="0036036C" w:rsidP="00EF5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36036C" w:rsidRPr="00EF5849" w:rsidRDefault="0036036C" w:rsidP="0036036C">
      <w:pPr>
        <w:pStyle w:val="a3"/>
        <w:numPr>
          <w:ilvl w:val="0"/>
          <w:numId w:val="47"/>
        </w:numPr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Презентация «Права ребёнка»</w:t>
      </w:r>
    </w:p>
    <w:p w:rsidR="0036036C" w:rsidRPr="00EF5849" w:rsidRDefault="0036036C" w:rsidP="0036036C">
      <w:pPr>
        <w:pStyle w:val="a3"/>
        <w:numPr>
          <w:ilvl w:val="0"/>
          <w:numId w:val="47"/>
        </w:numPr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Фрагмент мультфильма о правах ребёнка</w:t>
      </w:r>
    </w:p>
    <w:p w:rsidR="0036036C" w:rsidRPr="00EF5849" w:rsidRDefault="0036036C" w:rsidP="0036036C">
      <w:pPr>
        <w:pStyle w:val="a3"/>
        <w:numPr>
          <w:ilvl w:val="0"/>
          <w:numId w:val="47"/>
        </w:numPr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Печатные материалы (текст Конвенции о правах ребёнка)</w:t>
      </w:r>
    </w:p>
    <w:p w:rsidR="00EF5849" w:rsidRPr="00EF5849" w:rsidRDefault="00EF5849" w:rsidP="0036036C">
      <w:pPr>
        <w:pStyle w:val="a3"/>
        <w:numPr>
          <w:ilvl w:val="0"/>
          <w:numId w:val="47"/>
        </w:numPr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Материалы для закрепления и рефлексии</w:t>
      </w:r>
    </w:p>
    <w:p w:rsidR="00CE2A00" w:rsidRPr="00EF5849" w:rsidRDefault="00CE2A00" w:rsidP="00CE2A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49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CE2A00" w:rsidRPr="00EF5849" w:rsidRDefault="0054411B" w:rsidP="008B0F56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b/>
          <w:szCs w:val="24"/>
        </w:rPr>
      </w:pPr>
      <w:r w:rsidRPr="00EF5849">
        <w:rPr>
          <w:rFonts w:cs="Times New Roman"/>
          <w:b/>
          <w:szCs w:val="24"/>
        </w:rPr>
        <w:t>ПОВТОРЕНИЕ</w:t>
      </w:r>
    </w:p>
    <w:p w:rsidR="0022153C" w:rsidRPr="00EF5849" w:rsidRDefault="0022153C" w:rsidP="0022153C">
      <w:pPr>
        <w:pStyle w:val="a3"/>
        <w:rPr>
          <w:rStyle w:val="apple-style-span"/>
          <w:rFonts w:cs="Times New Roman"/>
          <w:color w:val="000000"/>
          <w:szCs w:val="24"/>
          <w:shd w:val="clear" w:color="auto" w:fill="FFFFFF"/>
        </w:rPr>
      </w:pPr>
      <w:r w:rsidRPr="00EF5849">
        <w:rPr>
          <w:rFonts w:cs="Times New Roman"/>
          <w:b/>
          <w:szCs w:val="24"/>
        </w:rPr>
        <w:t>Понятие гражданства (</w:t>
      </w:r>
      <w:r w:rsidRPr="00EF5849">
        <w:rPr>
          <w:rFonts w:eastAsia="Times New Roman" w:cs="Times New Roman"/>
          <w:b/>
          <w:szCs w:val="24"/>
        </w:rPr>
        <w:t xml:space="preserve">ГРАЖДАНСТВО – </w:t>
      </w:r>
      <w:r w:rsidRPr="00EF5849">
        <w:rPr>
          <w:rStyle w:val="apple-style-span"/>
          <w:rFonts w:cs="Times New Roman"/>
          <w:color w:val="000000"/>
          <w:szCs w:val="24"/>
          <w:shd w:val="clear" w:color="auto" w:fill="FFFFFF"/>
        </w:rPr>
        <w:t>устойчивая политико-правовая связь человека и</w:t>
      </w:r>
      <w:r w:rsidRPr="00EF5849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F5849">
        <w:rPr>
          <w:rStyle w:val="apple-style-span"/>
          <w:rFonts w:cs="Times New Roman"/>
          <w:color w:val="000000"/>
          <w:szCs w:val="24"/>
          <w:shd w:val="clear" w:color="auto" w:fill="FFFFFF"/>
        </w:rPr>
        <w:t>государства, выражающаяся в их взаимных правах и обязанностях. )</w:t>
      </w:r>
    </w:p>
    <w:p w:rsidR="0022153C" w:rsidRPr="00EF5849" w:rsidRDefault="0022153C" w:rsidP="0022153C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F584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ОСНОВЫ ПРАВ  И СВОБОД:</w:t>
      </w:r>
    </w:p>
    <w:p w:rsidR="0022153C" w:rsidRPr="00EF5849" w:rsidRDefault="0022153C" w:rsidP="0022153C">
      <w:pPr>
        <w:pStyle w:val="a3"/>
        <w:numPr>
          <w:ilvl w:val="0"/>
          <w:numId w:val="30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 xml:space="preserve">Права и свободы человека реальны только в </w:t>
      </w:r>
      <w:r w:rsidRPr="00EF5849">
        <w:rPr>
          <w:rFonts w:cs="Times New Roman"/>
          <w:b/>
          <w:szCs w:val="24"/>
        </w:rPr>
        <w:t>правовом государстве</w:t>
      </w:r>
      <w:r w:rsidRPr="00EF5849">
        <w:rPr>
          <w:rFonts w:cs="Times New Roman"/>
          <w:szCs w:val="24"/>
        </w:rPr>
        <w:t>.</w:t>
      </w:r>
    </w:p>
    <w:p w:rsidR="0022153C" w:rsidRPr="00EF5849" w:rsidRDefault="0022153C" w:rsidP="0022153C">
      <w:pPr>
        <w:pStyle w:val="a3"/>
        <w:numPr>
          <w:ilvl w:val="0"/>
          <w:numId w:val="30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 xml:space="preserve">Права и свободы </w:t>
      </w:r>
      <w:r w:rsidRPr="00EF5849">
        <w:rPr>
          <w:rFonts w:cs="Times New Roman"/>
          <w:b/>
          <w:szCs w:val="24"/>
        </w:rPr>
        <w:t>неотчуждаемы</w:t>
      </w:r>
      <w:r w:rsidRPr="00EF5849">
        <w:rPr>
          <w:rFonts w:cs="Times New Roman"/>
          <w:szCs w:val="24"/>
        </w:rPr>
        <w:t xml:space="preserve"> (неотъемлемы).</w:t>
      </w:r>
    </w:p>
    <w:p w:rsidR="0022153C" w:rsidRPr="00EF5849" w:rsidRDefault="0022153C" w:rsidP="0022153C">
      <w:pPr>
        <w:pStyle w:val="a3"/>
        <w:numPr>
          <w:ilvl w:val="0"/>
          <w:numId w:val="30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 xml:space="preserve">В правовом государстве права человека </w:t>
      </w:r>
      <w:r w:rsidRPr="00EF5849">
        <w:rPr>
          <w:rFonts w:cs="Times New Roman"/>
          <w:b/>
          <w:szCs w:val="24"/>
        </w:rPr>
        <w:t>главенствуют</w:t>
      </w:r>
      <w:r w:rsidRPr="00EF5849">
        <w:rPr>
          <w:rFonts w:cs="Times New Roman"/>
          <w:szCs w:val="24"/>
        </w:rPr>
        <w:t xml:space="preserve"> над правами государства.</w:t>
      </w:r>
    </w:p>
    <w:p w:rsidR="0022153C" w:rsidRPr="00EF5849" w:rsidRDefault="0022153C" w:rsidP="0022153C">
      <w:pPr>
        <w:pStyle w:val="a3"/>
        <w:numPr>
          <w:ilvl w:val="0"/>
          <w:numId w:val="30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 xml:space="preserve">В правовом демократическом государстве  </w:t>
      </w:r>
      <w:r w:rsidRPr="00EF5849">
        <w:rPr>
          <w:rFonts w:cs="Times New Roman"/>
          <w:b/>
          <w:szCs w:val="24"/>
        </w:rPr>
        <w:t>права важнее обязанностей</w:t>
      </w:r>
      <w:r w:rsidRPr="00EF5849">
        <w:rPr>
          <w:rFonts w:cs="Times New Roman"/>
          <w:szCs w:val="24"/>
        </w:rPr>
        <w:t>.</w:t>
      </w:r>
    </w:p>
    <w:p w:rsidR="0022153C" w:rsidRPr="00EF5849" w:rsidRDefault="0022153C" w:rsidP="0022153C">
      <w:pPr>
        <w:pStyle w:val="a3"/>
        <w:numPr>
          <w:ilvl w:val="0"/>
          <w:numId w:val="30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Права человека связаны с уровнем развития, личного воспитания и морали.</w:t>
      </w:r>
    </w:p>
    <w:p w:rsidR="0022153C" w:rsidRPr="00EF5849" w:rsidRDefault="0022153C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49">
        <w:rPr>
          <w:rFonts w:ascii="Times New Roman" w:hAnsi="Times New Roman" w:cs="Times New Roman"/>
          <w:b/>
          <w:sz w:val="24"/>
          <w:szCs w:val="24"/>
          <w:u w:val="single"/>
        </w:rPr>
        <w:t>ВИДЫ ПРАВ И СВОБОД:</w:t>
      </w:r>
    </w:p>
    <w:p w:rsidR="003A133A" w:rsidRPr="00EF5849" w:rsidRDefault="003A133A" w:rsidP="003A133A">
      <w:pPr>
        <w:pStyle w:val="a3"/>
        <w:numPr>
          <w:ilvl w:val="0"/>
          <w:numId w:val="33"/>
        </w:numPr>
        <w:spacing w:after="0" w:line="360" w:lineRule="auto"/>
        <w:rPr>
          <w:rFonts w:cs="Times New Roman"/>
          <w:b/>
          <w:szCs w:val="24"/>
          <w:u w:val="single"/>
        </w:rPr>
      </w:pPr>
      <w:r w:rsidRPr="00EF5849">
        <w:rPr>
          <w:rFonts w:cs="Times New Roman"/>
          <w:b/>
          <w:szCs w:val="24"/>
          <w:u w:val="single"/>
        </w:rPr>
        <w:t xml:space="preserve">Неотчуждаемые </w:t>
      </w:r>
      <w:r w:rsidRPr="00EF5849">
        <w:rPr>
          <w:rFonts w:cs="Times New Roman"/>
          <w:szCs w:val="24"/>
        </w:rPr>
        <w:t>(основные права и свободы)</w:t>
      </w:r>
    </w:p>
    <w:p w:rsidR="003A133A" w:rsidRPr="00EF5849" w:rsidRDefault="003A133A" w:rsidP="003A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8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Всеобщая декларация прав человека</w:t>
      </w:r>
      <w:r w:rsidRPr="00EF58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принята </w:t>
      </w:r>
      <w:r w:rsidRPr="00EF58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10 декабря 1948 г. на заседании ООН</w:t>
      </w:r>
    </w:p>
    <w:p w:rsidR="003A133A" w:rsidRPr="00EF5849" w:rsidRDefault="003A133A" w:rsidP="003A1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F58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ЦЕЛЬ: </w:t>
      </w:r>
    </w:p>
    <w:p w:rsidR="003A133A" w:rsidRPr="00EF5849" w:rsidRDefault="003A133A" w:rsidP="003A133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iCs/>
          <w:color w:val="000000"/>
          <w:szCs w:val="24"/>
        </w:rPr>
      </w:pPr>
      <w:r w:rsidRPr="00EF5849">
        <w:rPr>
          <w:rFonts w:eastAsia="Times New Roman" w:cs="Times New Roman"/>
          <w:iCs/>
          <w:color w:val="000000"/>
          <w:szCs w:val="24"/>
        </w:rPr>
        <w:t xml:space="preserve">Сохранение </w:t>
      </w:r>
      <w:r w:rsidRPr="00EF5849">
        <w:rPr>
          <w:rFonts w:eastAsia="Times New Roman" w:cs="Times New Roman"/>
          <w:color w:val="000000"/>
          <w:szCs w:val="24"/>
        </w:rPr>
        <w:t>свободы, справедливости и всеобщего мира.</w:t>
      </w:r>
    </w:p>
    <w:p w:rsidR="003A133A" w:rsidRPr="00EF5849" w:rsidRDefault="003A133A" w:rsidP="003A133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iCs/>
          <w:color w:val="000000"/>
          <w:szCs w:val="24"/>
        </w:rPr>
      </w:pPr>
      <w:r w:rsidRPr="00EF5849">
        <w:rPr>
          <w:rFonts w:eastAsia="Times New Roman" w:cs="Times New Roman"/>
          <w:color w:val="000000"/>
          <w:szCs w:val="24"/>
        </w:rPr>
        <w:t>Воспрепятствование  актам тирании, насилия, тоталитаризма</w:t>
      </w:r>
    </w:p>
    <w:p w:rsidR="003A133A" w:rsidRPr="00EF5849" w:rsidRDefault="003A133A" w:rsidP="003A133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iCs/>
          <w:color w:val="000000"/>
          <w:szCs w:val="24"/>
        </w:rPr>
      </w:pPr>
      <w:r w:rsidRPr="00EF5849">
        <w:rPr>
          <w:rFonts w:eastAsia="Times New Roman" w:cs="Times New Roman"/>
          <w:color w:val="000000"/>
          <w:szCs w:val="24"/>
        </w:rPr>
        <w:t>Сохранение ценности человеческой личности</w:t>
      </w:r>
    </w:p>
    <w:p w:rsidR="003A133A" w:rsidRPr="00EF5849" w:rsidRDefault="003A133A" w:rsidP="003A133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iCs/>
          <w:color w:val="000000"/>
          <w:szCs w:val="24"/>
        </w:rPr>
      </w:pPr>
      <w:r w:rsidRPr="00EF5849">
        <w:rPr>
          <w:rFonts w:eastAsia="Times New Roman" w:cs="Times New Roman"/>
          <w:color w:val="000000"/>
          <w:szCs w:val="24"/>
        </w:rPr>
        <w:t>Осуществления равноправия мужчин и женщин, расового равноправия</w:t>
      </w:r>
    </w:p>
    <w:p w:rsidR="003A133A" w:rsidRPr="00EF5849" w:rsidRDefault="003A133A" w:rsidP="003A133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 w:rsidRPr="00EF5849">
        <w:rPr>
          <w:rFonts w:eastAsia="Times New Roman" w:cs="Times New Roman"/>
          <w:color w:val="000000"/>
          <w:szCs w:val="24"/>
        </w:rPr>
        <w:t xml:space="preserve"> Содействие социальному прогрессу и улучшению условий жизни </w:t>
      </w:r>
    </w:p>
    <w:p w:rsidR="00CB76FD" w:rsidRPr="00EF5849" w:rsidRDefault="00201FE2" w:rsidP="003A133A">
      <w:pPr>
        <w:spacing w:before="120" w:after="216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84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rect id="_x0000_s1028" style="position:absolute;margin-left:-8.55pt;margin-top:7.5pt;width:521.55pt;height:46.8pt;z-index:251660288">
            <v:textbox>
              <w:txbxContent>
                <w:p w:rsidR="003A133A" w:rsidRPr="0036036C" w:rsidRDefault="003A133A" w:rsidP="003A133A">
                  <w:pPr>
                    <w:spacing w:after="0" w:line="240" w:lineRule="auto"/>
                    <w:rPr>
                      <w:rStyle w:val="apple-style-span"/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36036C">
                    <w:rPr>
                      <w:rStyle w:val="apple-style-span"/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История Всеобщей декларации прав человека:</w:t>
                  </w:r>
                </w:p>
                <w:p w:rsidR="003A133A" w:rsidRPr="0036036C" w:rsidRDefault="003A133A" w:rsidP="003A133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036C">
                    <w:rPr>
                      <w:rStyle w:val="apple-style-span"/>
                      <w:rFonts w:ascii="Times New Roman" w:hAnsi="Times New Roman" w:cs="Times New Roman"/>
                      <w:sz w:val="16"/>
                      <w:szCs w:val="16"/>
                    </w:rPr>
                    <w:t>В 1948 году, после Второй мировой войны комитет, возглавляемый г-жой Элеонорой Рузвельт, женой президента США Франклина Рузвельта, подготовил особый документ, провозглашающий права, которыми должны обладать все люди во всём мире. Этот документ состоит из Преамбулы и 30 глав. Сегодня в ООН состоят 192 страны,</w:t>
                  </w:r>
                  <w:r w:rsidRPr="0036036C">
                    <w:rPr>
                      <w:rStyle w:val="apple-converted-space"/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3603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6036C">
                    <w:rPr>
                      <w:rStyle w:val="apple-style-span"/>
                      <w:rFonts w:ascii="Times New Roman" w:hAnsi="Times New Roman" w:cs="Times New Roman"/>
                      <w:sz w:val="16"/>
                      <w:szCs w:val="16"/>
                    </w:rPr>
                    <w:t>и все они подписали Всеобщую декларацию прав человека.</w:t>
                  </w:r>
                </w:p>
                <w:p w:rsidR="003A133A" w:rsidRPr="0036036C" w:rsidRDefault="003A13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B76FD" w:rsidRPr="00EF5849" w:rsidRDefault="00CB76FD" w:rsidP="003A133A">
      <w:pPr>
        <w:spacing w:before="120" w:after="216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36C" w:rsidRPr="00EF5849" w:rsidRDefault="0036036C" w:rsidP="0036036C">
      <w:pPr>
        <w:pStyle w:val="a3"/>
        <w:numPr>
          <w:ilvl w:val="0"/>
          <w:numId w:val="46"/>
        </w:numPr>
        <w:spacing w:after="0" w:line="240" w:lineRule="auto"/>
        <w:rPr>
          <w:rFonts w:cs="Times New Roman"/>
          <w:b/>
          <w:szCs w:val="24"/>
        </w:rPr>
      </w:pPr>
      <w:r w:rsidRPr="00EF5849">
        <w:rPr>
          <w:rFonts w:cs="Times New Roman"/>
          <w:b/>
          <w:szCs w:val="24"/>
        </w:rPr>
        <w:t>Гуманитарные</w:t>
      </w: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МГП – международное гуманитарное право </w:t>
      </w:r>
      <w:r w:rsidRPr="00EF5849">
        <w:rPr>
          <w:rFonts w:ascii="Times New Roman" w:hAnsi="Times New Roman" w:cs="Times New Roman"/>
          <w:sz w:val="24"/>
          <w:szCs w:val="24"/>
        </w:rPr>
        <w:t>(система международных правовых норм, направленных на утверждение гуманности и толерантности в современном обществе, ликвидации последствий войн и конфликтов, гуманитарных катастроф.)</w:t>
      </w: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Международное гуманитарное право является частью международного права, регламентирующего отношения между государствами. </w:t>
      </w: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МГП состоит из ряда международных документов и постановлений, прошедших подписание и ратификацию (утверждение).</w:t>
      </w:r>
    </w:p>
    <w:p w:rsidR="003A133A" w:rsidRPr="00EF5849" w:rsidRDefault="00201FE2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2.75pt;margin-top:5.35pt;width:515.75pt;height:119.3pt;z-index:251658240">
            <v:textbox>
              <w:txbxContent>
                <w:p w:rsidR="003A133A" w:rsidRPr="0036036C" w:rsidRDefault="003A133A" w:rsidP="003A13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603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Жан Анри Дюнан</w:t>
                  </w:r>
                  <w:r w:rsidRPr="0036036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швейцарский гуманист и основатель Международного комитета Красного Креста (МККК), родился состоятельной женевской семье. Его отец вёл надзор за приютами для сирот. Дед был директором женевской больницы. </w:t>
                  </w:r>
                </w:p>
                <w:p w:rsidR="003A133A" w:rsidRPr="0036036C" w:rsidRDefault="003A133A" w:rsidP="003A133A">
                  <w:pPr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36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Занимался благотворительной деятельностью. В 1859 г. стал свидетелем одного из самых кровопролитных сражений XIX в. – битвы при Сольферино, жертвами которой стали 40 тыс. убитых и раненых. </w:t>
                  </w:r>
                </w:p>
                <w:p w:rsidR="003A133A" w:rsidRPr="0036036C" w:rsidRDefault="003A133A" w:rsidP="003A133A">
                  <w:pPr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36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Импровизированные госпитали были развернуты в домах, казармах, церквах и монастыре. Написал книгу  «Воспоминание о Сольферино». Книга сделала его знаменитым. Дюнан обратился с воззванием к правительствам и сотрудничал с такими общественными деятелями, как Виктор Гюго, Чарлз Диккенс и Флоренс Найтингейл, в организации международной конференции, которая объединила бы усилия национальных групп помощи.</w:t>
                  </w:r>
                </w:p>
                <w:p w:rsidR="003A133A" w:rsidRPr="0036036C" w:rsidRDefault="003A133A" w:rsidP="003A1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3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26 октября 1863 г. 39 делегатов из 16 стран встретились в Женеве.</w:t>
                  </w:r>
                  <w:r w:rsidRPr="0036036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Они выработали проект договора о гарантиях нейтралитета тех, кто оказывает помощь, и приняли эмблему – </w:t>
                  </w:r>
                  <w:r w:rsidRPr="003603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красный крест на белом фоне </w:t>
                  </w:r>
                  <w:r w:rsidRPr="0036036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(видоизмененный швейцарский флаг). Договор, широко известный под названием Женевской конвенции, был подписан </w:t>
                  </w:r>
                  <w:r w:rsidRPr="003603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 Париже представителями 12 стран в 1864 году.</w:t>
                  </w:r>
                </w:p>
                <w:p w:rsidR="003A133A" w:rsidRPr="0036036C" w:rsidRDefault="003A133A" w:rsidP="003A133A">
                  <w:pPr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3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 1901 г. Д. стал первым лауреатом Нобелевской премии мира.</w:t>
                  </w:r>
                  <w:r w:rsidRPr="0036036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Премией отмечался прежде всего вклад Д. в мирное сотрудничество народов.</w:t>
                  </w:r>
                </w:p>
                <w:p w:rsidR="003A133A" w:rsidRPr="0036036C" w:rsidRDefault="003A13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33A" w:rsidRPr="00EF5849" w:rsidRDefault="003A133A" w:rsidP="003A133A">
      <w:pPr>
        <w:spacing w:before="100" w:beforeAutospacing="1" w:after="24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</w:rPr>
        <w:t>Основные источники международного гуманитарного права:</w:t>
      </w:r>
      <w:r w:rsidRPr="00EF584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1949 г. - Четыре Женевских конференции от 12 августа 1949 г.: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об улучшении участи раненых и больных в действующих армиях;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об улучшении участи раненых, больных и лиц, потерпевших кораблекрушения, из состава вооруженных сил на море;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об обращении с военнопленными;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 защите гражданского населения во время войны.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1977 г. - Два Дополнительных протокола к Женевским конференциям, касающихся защиты жертв международных вооруженных конфликтов и касающихся защиты жертв вооруженных конфликтов немеждународного характера (в пределах одного государства).</w:t>
      </w:r>
    </w:p>
    <w:p w:rsidR="0033456F" w:rsidRPr="00EF5849" w:rsidRDefault="0033456F" w:rsidP="0033456F">
      <w:pPr>
        <w:pStyle w:val="a3"/>
        <w:numPr>
          <w:ilvl w:val="0"/>
          <w:numId w:val="32"/>
        </w:numPr>
        <w:spacing w:after="0" w:line="360" w:lineRule="auto"/>
        <w:rPr>
          <w:rFonts w:cs="Times New Roman"/>
          <w:b/>
          <w:szCs w:val="24"/>
          <w:u w:val="single"/>
        </w:rPr>
      </w:pPr>
      <w:r w:rsidRPr="00EF5849">
        <w:rPr>
          <w:rFonts w:cs="Times New Roman"/>
          <w:b/>
          <w:szCs w:val="24"/>
          <w:u w:val="single"/>
        </w:rPr>
        <w:t>Конституционные (</w:t>
      </w:r>
      <w:r w:rsidRPr="00EF5849">
        <w:rPr>
          <w:rFonts w:cs="Times New Roman"/>
          <w:szCs w:val="24"/>
        </w:rPr>
        <w:t>права и свободы, изложенные в действующей Конституции РФ 1993 г)</w:t>
      </w:r>
    </w:p>
    <w:p w:rsidR="0022153C" w:rsidRPr="00EF5849" w:rsidRDefault="0033456F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sz w:val="24"/>
          <w:szCs w:val="24"/>
        </w:rPr>
        <w:t>Конституционные права и свободы могут быть ограничены в период</w:t>
      </w:r>
      <w:r w:rsidRPr="00EF5849">
        <w:rPr>
          <w:rFonts w:ascii="Times New Roman" w:hAnsi="Times New Roman" w:cs="Times New Roman"/>
          <w:b/>
          <w:sz w:val="24"/>
          <w:szCs w:val="24"/>
        </w:rPr>
        <w:t xml:space="preserve"> чрезвычайного положения </w:t>
      </w:r>
      <w:r w:rsidRPr="00EF5849">
        <w:rPr>
          <w:rFonts w:ascii="Times New Roman" w:hAnsi="Times New Roman" w:cs="Times New Roman"/>
          <w:sz w:val="24"/>
          <w:szCs w:val="24"/>
        </w:rPr>
        <w:t>(кроме неотъемлемых прав).</w:t>
      </w:r>
    </w:p>
    <w:p w:rsidR="0022153C" w:rsidRPr="00EF5849" w:rsidRDefault="005D63CA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</w:t>
      </w:r>
      <w:r w:rsidRPr="00EF58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F58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чрезвычайного</w:t>
      </w:r>
      <w:r w:rsidRPr="00EF58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положения</w:t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вводимого на всей территории</w:t>
      </w:r>
      <w:r w:rsidRPr="00EF58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Федерации, не может превышать 30 дней, а на отдельных</w:t>
      </w:r>
      <w:r w:rsidRPr="00EF58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территориях - 60 дней.</w:t>
      </w:r>
    </w:p>
    <w:p w:rsidR="005D23E3" w:rsidRPr="00EF5849" w:rsidRDefault="005D23E3" w:rsidP="005D23E3">
      <w:pPr>
        <w:pStyle w:val="a3"/>
        <w:numPr>
          <w:ilvl w:val="0"/>
          <w:numId w:val="2"/>
        </w:numPr>
        <w:spacing w:line="360" w:lineRule="auto"/>
        <w:rPr>
          <w:rFonts w:cs="Times New Roman"/>
          <w:b/>
          <w:szCs w:val="24"/>
        </w:rPr>
      </w:pPr>
      <w:r w:rsidRPr="00EF5849">
        <w:rPr>
          <w:rFonts w:cs="Times New Roman"/>
          <w:b/>
          <w:szCs w:val="24"/>
        </w:rPr>
        <w:t>ИЗУЧЕНИЕ НОВОГО МАТЕРИАЛА.</w:t>
      </w:r>
      <w:r w:rsidR="0036036C" w:rsidRPr="00EF5849">
        <w:rPr>
          <w:rFonts w:cs="Times New Roman"/>
          <w:b/>
          <w:szCs w:val="24"/>
        </w:rPr>
        <w:t xml:space="preserve">   (ИСПОЛЬЗОВАТЬ ПРЕЗЕНТАЦИЮ)</w:t>
      </w:r>
    </w:p>
    <w:p w:rsidR="0036036C" w:rsidRPr="00EF5849" w:rsidRDefault="0036036C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- ПРОСМОТР МУЛЬТФИЛЬМА О ПРАВАХ РЕБЁНКА</w:t>
      </w:r>
    </w:p>
    <w:p w:rsidR="0036036C" w:rsidRPr="00EF5849" w:rsidRDefault="0036036C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(Определение темы урока по просмотру)</w:t>
      </w:r>
    </w:p>
    <w:p w:rsidR="0036036C" w:rsidRPr="00EF5849" w:rsidRDefault="0036036C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36C" w:rsidRPr="00EF5849" w:rsidRDefault="0036036C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ТЕМА: «ПРАВА РЕБЁНКА»</w:t>
      </w:r>
    </w:p>
    <w:p w:rsidR="0036036C" w:rsidRPr="00EF5849" w:rsidRDefault="0036036C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- Просмотр фото из презентации о бесправном положении детей  в начале 20 века (определение проблемы)</w:t>
      </w:r>
    </w:p>
    <w:p w:rsidR="0022153C" w:rsidRPr="00EF5849" w:rsidRDefault="005D23E3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49">
        <w:rPr>
          <w:rFonts w:ascii="Times New Roman" w:hAnsi="Times New Roman" w:cs="Times New Roman"/>
          <w:b/>
          <w:sz w:val="24"/>
          <w:szCs w:val="24"/>
          <w:u w:val="single"/>
        </w:rPr>
        <w:t>Проблема защиты детства и детских прав.</w:t>
      </w:r>
    </w:p>
    <w:p w:rsidR="005D23E3" w:rsidRPr="00EF5849" w:rsidRDefault="005D23E3" w:rsidP="008B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49">
        <w:rPr>
          <w:rFonts w:ascii="Times New Roman" w:hAnsi="Times New Roman" w:cs="Times New Roman"/>
          <w:b/>
          <w:sz w:val="24"/>
          <w:szCs w:val="24"/>
          <w:u w:val="single"/>
        </w:rPr>
        <w:t>Острота проблемы:</w:t>
      </w:r>
    </w:p>
    <w:p w:rsidR="005D23E3" w:rsidRPr="00EF5849" w:rsidRDefault="005D23E3" w:rsidP="005D23E3">
      <w:pPr>
        <w:pStyle w:val="a3"/>
        <w:numPr>
          <w:ilvl w:val="0"/>
          <w:numId w:val="32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Беззащитность и бесправность детей (неумение отстоять свои права)</w:t>
      </w:r>
    </w:p>
    <w:p w:rsidR="005D23E3" w:rsidRPr="00EF5849" w:rsidRDefault="005D23E3" w:rsidP="005D23E3">
      <w:pPr>
        <w:pStyle w:val="a3"/>
        <w:numPr>
          <w:ilvl w:val="0"/>
          <w:numId w:val="32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lastRenderedPageBreak/>
        <w:t>Детское насилие (семейное насилие)</w:t>
      </w:r>
    </w:p>
    <w:p w:rsidR="005D23E3" w:rsidRPr="00EF5849" w:rsidRDefault="005D23E3" w:rsidP="005D23E3">
      <w:pPr>
        <w:pStyle w:val="a3"/>
        <w:numPr>
          <w:ilvl w:val="0"/>
          <w:numId w:val="32"/>
        </w:numPr>
        <w:spacing w:after="0" w:line="360" w:lineRule="auto"/>
        <w:rPr>
          <w:rFonts w:cs="Times New Roman"/>
          <w:szCs w:val="24"/>
        </w:rPr>
      </w:pPr>
      <w:r w:rsidRPr="00EF5849">
        <w:rPr>
          <w:rFonts w:cs="Times New Roman"/>
          <w:szCs w:val="24"/>
        </w:rPr>
        <w:t>Экономическая беззащитность (родители распоряжаются деньгами)</w:t>
      </w:r>
    </w:p>
    <w:p w:rsidR="0036036C" w:rsidRPr="00EF5849" w:rsidRDefault="0036036C" w:rsidP="005D2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3E3" w:rsidRPr="00EF5849" w:rsidRDefault="0036036C" w:rsidP="005D2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ИСТОРИЯ ДЕТСКОГО ПРАВА (по презентации)</w:t>
      </w:r>
    </w:p>
    <w:p w:rsidR="0036036C" w:rsidRPr="00EF5849" w:rsidRDefault="0036036C" w:rsidP="005D2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1 шаг:</w:t>
      </w:r>
      <w:r w:rsidRPr="00EF5849">
        <w:rPr>
          <w:rFonts w:ascii="Times New Roman" w:hAnsi="Times New Roman" w:cs="Times New Roman"/>
          <w:sz w:val="24"/>
          <w:szCs w:val="24"/>
        </w:rPr>
        <w:t xml:space="preserve"> 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Одним из первых шагов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Генеральная Ассамблея ООН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Генеральной Ассамблеи ООН</w:t>
        </w:r>
      </w:hyperlink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защите прав детей было образование в </w:t>
      </w:r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1946 году Детского фонда ООН (</w:t>
      </w:r>
      <w:hyperlink r:id="rId8" w:tooltip="ЮНИСЕФ" w:history="1">
        <w:r w:rsidRPr="00EF584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ЮНИСЕФ</w:t>
        </w:r>
      </w:hyperlink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5D23E3" w:rsidRPr="00EF5849" w:rsidRDefault="0036036C" w:rsidP="005D2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 xml:space="preserve">2 шаг:  </w:t>
      </w:r>
      <w:r w:rsidR="005D23E3" w:rsidRPr="00EF5849">
        <w:rPr>
          <w:rFonts w:ascii="Times New Roman" w:hAnsi="Times New Roman" w:cs="Times New Roman"/>
          <w:sz w:val="24"/>
          <w:szCs w:val="24"/>
        </w:rPr>
        <w:t>1959 г. – «</w:t>
      </w:r>
      <w:r w:rsidR="003B50FA" w:rsidRPr="00EF5849"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="005D23E3" w:rsidRPr="00EF5849">
        <w:rPr>
          <w:rFonts w:ascii="Times New Roman" w:hAnsi="Times New Roman" w:cs="Times New Roman"/>
          <w:sz w:val="24"/>
          <w:szCs w:val="24"/>
        </w:rPr>
        <w:t xml:space="preserve"> прав ребёнка» </w:t>
      </w:r>
    </w:p>
    <w:p w:rsidR="00F82692" w:rsidRPr="00EF5849" w:rsidRDefault="00F82692" w:rsidP="005D2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Декларации  были сформулированы десять принципов, определяющих действия всех, кто отвечает за осуществление всей полноты прав детей, и которая имела целью обеспечить им </w:t>
      </w:r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«счастливое детство». 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Декларация провозгласила, что «человечество обязано давать ребенку лучшее, что оно имеет», гарантировать детям пользование всеми правами и свободами на их благо и благо общества.</w:t>
      </w:r>
    </w:p>
    <w:p w:rsidR="00F82692" w:rsidRPr="00EF5849" w:rsidRDefault="0036036C" w:rsidP="005D2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 xml:space="preserve">3 шаг: </w:t>
      </w:r>
      <w:r w:rsidR="003B50FA" w:rsidRPr="00EF5849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F82692" w:rsidRPr="00EF5849">
        <w:rPr>
          <w:rFonts w:ascii="Times New Roman" w:hAnsi="Times New Roman" w:cs="Times New Roman"/>
          <w:sz w:val="24"/>
          <w:szCs w:val="24"/>
        </w:rPr>
        <w:t>1979 г  - «</w:t>
      </w:r>
      <w:r w:rsidR="003B50FA" w:rsidRPr="00EF5849">
        <w:rPr>
          <w:rFonts w:ascii="Times New Roman" w:hAnsi="Times New Roman" w:cs="Times New Roman"/>
          <w:sz w:val="24"/>
          <w:szCs w:val="24"/>
        </w:rPr>
        <w:t>Конвенция</w:t>
      </w:r>
      <w:r w:rsidR="00F82692" w:rsidRPr="00EF5849">
        <w:rPr>
          <w:rFonts w:ascii="Times New Roman" w:hAnsi="Times New Roman" w:cs="Times New Roman"/>
          <w:sz w:val="24"/>
          <w:szCs w:val="24"/>
        </w:rPr>
        <w:t xml:space="preserve"> прав ребёнка»</w:t>
      </w:r>
    </w:p>
    <w:p w:rsidR="003B50FA" w:rsidRPr="00EF5849" w:rsidRDefault="003B50FA" w:rsidP="003B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Конвенция ООН о правах ребёнка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 — международный правовой документ, определяющий права детей на образование, пользование достижениями культуры, правом на отдых и досуг, и оказание иных услуг детям государствами-членами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ООН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ООН</w:t>
        </w:r>
      </w:hyperlink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Конвенция о правах ребёнка является первым и основным международно-правовым документом, в котором права ребёнка рассматривались на уровне международного права. Документ состоит из </w:t>
      </w:r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54 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статей, детализирующих индивидуальные права юных граждан в возрасте </w:t>
      </w:r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от рождения до 18 лет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полное развитие своих возможностей в условиях, свободных от голода и нужды, жестокости, эксплуатации и других форм злоупотреблений. </w:t>
      </w:r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Конвенция о правах ребёнка ратифицирована всеми странами-членами ООН, кроме</w:t>
      </w:r>
      <w:r w:rsidRPr="00EF584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0" w:tooltip="США" w:history="1">
        <w:r w:rsidRPr="00EF584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США</w:t>
        </w:r>
      </w:hyperlink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F584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1" w:tooltip="Сомали" w:history="1">
        <w:r w:rsidRPr="00EF584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Сомали</w:t>
        </w:r>
      </w:hyperlink>
      <w:r w:rsidRPr="00EF584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EF584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2" w:tooltip="Южный Судан" w:history="1">
        <w:r w:rsidRPr="00EF584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Южного Судана</w:t>
        </w:r>
      </w:hyperlink>
      <w:r w:rsidRPr="00EF5849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Ватикан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Святым Престолом</w:t>
        </w:r>
      </w:hyperlink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Государство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государственными</w:t>
        </w:r>
      </w:hyperlink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образованиями в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Ассоциированное государство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свободной ассоциации</w:t>
        </w:r>
      </w:hyperlink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Новая Зеландия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Новой Зеландией</w:t>
        </w:r>
      </w:hyperlink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Острова Кука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Островами Кука</w:t>
        </w:r>
      </w:hyperlink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Ниуэ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Ниуэ</w:t>
        </w:r>
      </w:hyperlink>
      <w:r w:rsidRPr="00EF58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23E3" w:rsidRPr="00EF5849" w:rsidRDefault="003B50FA" w:rsidP="005D2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СССР ратифицировала Конвенцию в 1980 г.</w:t>
      </w:r>
    </w:p>
    <w:p w:rsidR="003B50FA" w:rsidRPr="00EF5849" w:rsidRDefault="0036036C" w:rsidP="003B50FA">
      <w:pPr>
        <w:pStyle w:val="a8"/>
        <w:spacing w:before="96" w:beforeAutospacing="0" w:after="120" w:afterAutospacing="0" w:line="360" w:lineRule="atLeast"/>
        <w:rPr>
          <w:b/>
          <w:color w:val="000000"/>
          <w:shd w:val="clear" w:color="auto" w:fill="FFFFFF"/>
        </w:rPr>
      </w:pPr>
      <w:r w:rsidRPr="00EF5849">
        <w:rPr>
          <w:b/>
          <w:color w:val="000000"/>
          <w:shd w:val="clear" w:color="auto" w:fill="FFFFFF"/>
        </w:rPr>
        <w:t xml:space="preserve">4 шаг:  </w:t>
      </w:r>
      <w:r w:rsidR="003B50FA" w:rsidRPr="00EF5849">
        <w:rPr>
          <w:color w:val="000000"/>
          <w:shd w:val="clear" w:color="auto" w:fill="FFFFFF"/>
        </w:rPr>
        <w:t xml:space="preserve">В </w:t>
      </w:r>
      <w:r w:rsidR="003B50FA" w:rsidRPr="00EF5849">
        <w:rPr>
          <w:b/>
          <w:color w:val="000000"/>
          <w:shd w:val="clear" w:color="auto" w:fill="FFFFFF"/>
        </w:rPr>
        <w:t>1996 году</w:t>
      </w:r>
      <w:r w:rsidR="003B50FA" w:rsidRPr="00EF5849">
        <w:rPr>
          <w:color w:val="000000"/>
          <w:shd w:val="clear" w:color="auto" w:fill="FFFFFF"/>
        </w:rPr>
        <w:t xml:space="preserve"> по инициативе Франции, день принятия Генеральной Ассамблеей ООН текста Конвенции, было решено ежегодно</w:t>
      </w:r>
      <w:r w:rsidR="003B50FA" w:rsidRPr="00EF5849">
        <w:rPr>
          <w:rStyle w:val="apple-converted-space"/>
          <w:rFonts w:eastAsiaTheme="minorHAnsi"/>
          <w:color w:val="000000"/>
          <w:shd w:val="clear" w:color="auto" w:fill="FFFFFF"/>
        </w:rPr>
        <w:t> </w:t>
      </w:r>
      <w:hyperlink r:id="rId19" w:tooltip="20 ноября" w:history="1">
        <w:r w:rsidR="003B50FA" w:rsidRPr="00EF5849">
          <w:rPr>
            <w:rStyle w:val="a7"/>
            <w:b/>
            <w:color w:val="auto"/>
            <w:u w:val="none"/>
            <w:shd w:val="clear" w:color="auto" w:fill="FFFFFF"/>
          </w:rPr>
          <w:t>20 ноября</w:t>
        </w:r>
      </w:hyperlink>
      <w:r w:rsidR="003B50FA" w:rsidRPr="00EF5849">
        <w:rPr>
          <w:rStyle w:val="apple-converted-space"/>
          <w:rFonts w:eastAsiaTheme="minorHAnsi"/>
          <w:b/>
          <w:shd w:val="clear" w:color="auto" w:fill="FFFFFF"/>
        </w:rPr>
        <w:t> </w:t>
      </w:r>
      <w:r w:rsidR="003B50FA" w:rsidRPr="00EF5849">
        <w:rPr>
          <w:b/>
          <w:shd w:val="clear" w:color="auto" w:fill="FFFFFF"/>
        </w:rPr>
        <w:t>отмечать как</w:t>
      </w:r>
      <w:r w:rsidR="003B50FA" w:rsidRPr="00EF5849">
        <w:rPr>
          <w:rStyle w:val="apple-converted-space"/>
          <w:rFonts w:eastAsiaTheme="minorHAnsi"/>
          <w:b/>
          <w:shd w:val="clear" w:color="auto" w:fill="FFFFFF"/>
        </w:rPr>
        <w:t> </w:t>
      </w:r>
      <w:hyperlink r:id="rId20" w:tooltip="День прав ребёнка (страница отсутствует)" w:history="1">
        <w:r w:rsidR="003B50FA" w:rsidRPr="00EF5849">
          <w:rPr>
            <w:rStyle w:val="a7"/>
            <w:b/>
            <w:color w:val="auto"/>
            <w:u w:val="none"/>
            <w:shd w:val="clear" w:color="auto" w:fill="FFFFFF"/>
          </w:rPr>
          <w:t>День прав ребёнка</w:t>
        </w:r>
      </w:hyperlink>
      <w:r w:rsidR="003B50FA" w:rsidRPr="00EF5849">
        <w:rPr>
          <w:b/>
          <w:shd w:val="clear" w:color="auto" w:fill="FFFFFF"/>
        </w:rPr>
        <w:t>.</w:t>
      </w:r>
    </w:p>
    <w:p w:rsidR="003B50FA" w:rsidRPr="00EF5849" w:rsidRDefault="0036036C" w:rsidP="003B50FA">
      <w:pPr>
        <w:pStyle w:val="a8"/>
        <w:spacing w:before="96" w:beforeAutospacing="0" w:after="120" w:afterAutospacing="0" w:line="360" w:lineRule="atLeast"/>
        <w:rPr>
          <w:b/>
          <w:shd w:val="clear" w:color="auto" w:fill="FFFFFF"/>
        </w:rPr>
      </w:pPr>
      <w:r w:rsidRPr="00EF5849">
        <w:rPr>
          <w:b/>
          <w:shd w:val="clear" w:color="auto" w:fill="FFFFFF"/>
        </w:rPr>
        <w:t xml:space="preserve">5 шаг: </w:t>
      </w:r>
      <w:r w:rsidR="003B50FA" w:rsidRPr="00EF5849">
        <w:rPr>
          <w:shd w:val="clear" w:color="auto" w:fill="FFFFFF"/>
        </w:rPr>
        <w:t>В 2000 году приняты и в 2002 году вступили в силу два факультативных протокола к конвенции — об участии детей в вооружённых конфликтах (143 страны-участника на октябрь 2010 года) и о торговле детьми, детской проституции и детской порнографии (149 стран-участников на сентябрь 2011 года).</w:t>
      </w:r>
      <w:r w:rsidR="003B50FA" w:rsidRPr="00EF5849">
        <w:rPr>
          <w:rStyle w:val="apple-converted-space"/>
          <w:rFonts w:eastAsiaTheme="minorHAnsi"/>
          <w:shd w:val="clear" w:color="auto" w:fill="FFFFFF"/>
        </w:rPr>
        <w:t> </w:t>
      </w:r>
    </w:p>
    <w:p w:rsidR="003B50FA" w:rsidRPr="00EF5849" w:rsidRDefault="0036036C" w:rsidP="005D2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50FA" w:rsidRPr="00EF5849">
        <w:rPr>
          <w:rFonts w:ascii="Times New Roman" w:hAnsi="Times New Roman" w:cs="Times New Roman"/>
          <w:b/>
          <w:sz w:val="24"/>
          <w:szCs w:val="24"/>
        </w:rPr>
        <w:t>РАБОТА С МАТЕРИАЛОМ</w:t>
      </w:r>
      <w:r w:rsidRPr="00EF5849">
        <w:rPr>
          <w:rFonts w:ascii="Times New Roman" w:hAnsi="Times New Roman" w:cs="Times New Roman"/>
          <w:b/>
          <w:sz w:val="24"/>
          <w:szCs w:val="24"/>
        </w:rPr>
        <w:t xml:space="preserve"> (задание по тексту)</w:t>
      </w:r>
    </w:p>
    <w:p w:rsidR="00EF5849" w:rsidRPr="00EF5849" w:rsidRDefault="00EF5849" w:rsidP="005D2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Заполнение интерактивной схемы на доске</w:t>
      </w:r>
    </w:p>
    <w:p w:rsidR="00EF5849" w:rsidRPr="00EF5849" w:rsidRDefault="00EF5849" w:rsidP="00EF5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849" w:rsidRPr="00EF5849" w:rsidRDefault="00EF5849" w:rsidP="00EF5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Pr="00EF5849">
        <w:rPr>
          <w:rFonts w:ascii="Times New Roman" w:hAnsi="Times New Roman" w:cs="Times New Roman"/>
          <w:b/>
          <w:sz w:val="24"/>
          <w:szCs w:val="24"/>
        </w:rPr>
        <w:t xml:space="preserve">  параграф 20   Проблемный вопрос: почему в США до сих пор не ратифицирована Конвенция о правах ребёнка? (использовать ресурсы интернета)</w:t>
      </w:r>
    </w:p>
    <w:p w:rsidR="003B50FA" w:rsidRPr="00EF5849" w:rsidRDefault="00EF5849" w:rsidP="005D2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- ЗАДАНИЕ НА ЗАКРЕПЛЕНИЕ (</w:t>
      </w:r>
      <w:r w:rsidRPr="00EF5849">
        <w:rPr>
          <w:rFonts w:ascii="Times New Roman" w:hAnsi="Times New Roman" w:cs="Times New Roman"/>
          <w:sz w:val="24"/>
          <w:szCs w:val="24"/>
        </w:rPr>
        <w:t>составление схемы истории прав ребёнка из базовых элементов)</w:t>
      </w:r>
    </w:p>
    <w:p w:rsidR="00EF5849" w:rsidRPr="00EF5849" w:rsidRDefault="00EF5849" w:rsidP="005D2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849">
        <w:rPr>
          <w:rFonts w:ascii="Times New Roman" w:hAnsi="Times New Roman" w:cs="Times New Roman"/>
          <w:b/>
          <w:sz w:val="24"/>
          <w:szCs w:val="24"/>
        </w:rPr>
        <w:t>- РЕФЛЕКСИЯ (важность прав ребёнка для общества и вас лично)</w:t>
      </w:r>
    </w:p>
    <w:p w:rsidR="003B50FA" w:rsidRPr="00EF5849" w:rsidRDefault="003B50FA" w:rsidP="003B50FA">
      <w:pPr>
        <w:pStyle w:val="2"/>
        <w:pBdr>
          <w:bottom w:val="single" w:sz="6" w:space="2" w:color="AAAAAA"/>
        </w:pBdr>
        <w:spacing w:before="0" w:after="144" w:line="360" w:lineRule="auto"/>
        <w:rPr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r w:rsidRPr="00EF5849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  <w:shd w:val="clear" w:color="auto" w:fill="FFFFFF"/>
        </w:rPr>
        <w:lastRenderedPageBreak/>
        <w:t>Основные положения Конвенции о правах ребёнка</w:t>
      </w:r>
    </w:p>
    <w:p w:rsidR="003B50FA" w:rsidRPr="00EF5849" w:rsidRDefault="003B50FA" w:rsidP="003B50FA">
      <w:pPr>
        <w:pStyle w:val="3"/>
        <w:spacing w:before="0" w:after="72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F5849">
        <w:rPr>
          <w:rStyle w:val="mw-headlin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Первая часть Конвенции</w:t>
      </w:r>
    </w:p>
    <w:p w:rsidR="003B50FA" w:rsidRPr="00EF5849" w:rsidRDefault="003B50FA" w:rsidP="003B50FA">
      <w:pPr>
        <w:numPr>
          <w:ilvl w:val="0"/>
          <w:numId w:val="38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1-4 определяют понятие «</w:t>
      </w:r>
      <w:hyperlink r:id="rId21" w:tooltip="Ребенок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ребенок</w:t>
        </w:r>
      </w:hyperlink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» и утверждают приоритетность интересов детей перед интересами общества.</w:t>
      </w:r>
    </w:p>
    <w:p w:rsidR="003B50FA" w:rsidRPr="00EF5849" w:rsidRDefault="003B50FA" w:rsidP="003B50FA">
      <w:pPr>
        <w:numPr>
          <w:ilvl w:val="0"/>
          <w:numId w:val="38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5-11 определяют перечень прав на жизнь, имя, гражданство, право знать своих родителей, право на заботу родителей и на не разлучение, права и обязанности родителей по отношению к детям.</w:t>
      </w:r>
    </w:p>
    <w:p w:rsidR="003B50FA" w:rsidRPr="00EF5849" w:rsidRDefault="003B50FA" w:rsidP="003B50FA">
      <w:pPr>
        <w:numPr>
          <w:ilvl w:val="0"/>
          <w:numId w:val="38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12-17 излагают права детей на выражение своих взглядов, своего мнения, на свободу мысли, совести и религии, ассоциаций и мирных собраний, доступ ребёнка к распространению информации.</w:t>
      </w:r>
    </w:p>
    <w:p w:rsidR="003B50FA" w:rsidRPr="00EF5849" w:rsidRDefault="003B50FA" w:rsidP="003B50FA">
      <w:pPr>
        <w:numPr>
          <w:ilvl w:val="0"/>
          <w:numId w:val="38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18-27 определяют перечень прав</w:t>
      </w:r>
      <w:r w:rsidRPr="00EF58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Дети, находящиеся в трудной жизненной ситуации (страница отсутствует)" w:history="1">
        <w:r w:rsidRPr="00EF5849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особых категорий детей</w:t>
        </w:r>
      </w:hyperlink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обязанности государства по защите и помощи таким детям.</w:t>
      </w:r>
    </w:p>
    <w:p w:rsidR="003B50FA" w:rsidRPr="00EF5849" w:rsidRDefault="003B50FA" w:rsidP="003B50FA">
      <w:pPr>
        <w:numPr>
          <w:ilvl w:val="0"/>
          <w:numId w:val="38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28-31 закрепляют права детей на уровень жизни, необходимый для физического, умственного, духовного, нравственного и социального развития ребёнка, а также права на образование, отдых и досуг.</w:t>
      </w:r>
    </w:p>
    <w:p w:rsidR="003B50FA" w:rsidRPr="00EF5849" w:rsidRDefault="003B50FA" w:rsidP="003B50FA">
      <w:pPr>
        <w:numPr>
          <w:ilvl w:val="0"/>
          <w:numId w:val="38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32-36 устанавливают ответственность государства в защите прав детей от эксплуатации, от незаконного употребления наркотиков, похищения и торговли детьми.</w:t>
      </w:r>
    </w:p>
    <w:p w:rsidR="003B50FA" w:rsidRPr="00EF5849" w:rsidRDefault="003B50FA" w:rsidP="003B50FA">
      <w:pPr>
        <w:numPr>
          <w:ilvl w:val="0"/>
          <w:numId w:val="38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37-40 определяют права ребёнка, попавшего в место заключения, а также права детей на охрану во время вооружённых конфликтов и войн.</w:t>
      </w:r>
    </w:p>
    <w:p w:rsidR="003B50FA" w:rsidRPr="00EF5849" w:rsidRDefault="003B50FA" w:rsidP="003B50FA">
      <w:pPr>
        <w:pStyle w:val="3"/>
        <w:spacing w:before="0" w:after="72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F5849">
        <w:rPr>
          <w:rStyle w:val="mw-headlin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Вторая часть Конвенции</w:t>
      </w:r>
    </w:p>
    <w:p w:rsidR="003B50FA" w:rsidRPr="00EF5849" w:rsidRDefault="003B50FA" w:rsidP="003B50FA">
      <w:pPr>
        <w:numPr>
          <w:ilvl w:val="0"/>
          <w:numId w:val="39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41-45 упоминают о способах информирования основных положений Конвенции и их права на работу с 14 лет</w:t>
      </w:r>
    </w:p>
    <w:p w:rsidR="003B50FA" w:rsidRPr="00EF5849" w:rsidRDefault="003B50FA" w:rsidP="003B50FA">
      <w:pPr>
        <w:pStyle w:val="a8"/>
        <w:spacing w:before="96" w:beforeAutospacing="0" w:after="120" w:afterAutospacing="0" w:line="360" w:lineRule="auto"/>
        <w:rPr>
          <w:shd w:val="clear" w:color="auto" w:fill="FFFFFF"/>
        </w:rPr>
      </w:pPr>
      <w:r w:rsidRPr="00EF5849">
        <w:rPr>
          <w:shd w:val="clear" w:color="auto" w:fill="FFFFFF"/>
        </w:rPr>
        <w:t>А также рассказывают о Комитете по правам ребёнка, о его структуре, функциях, правах и обязанностях</w:t>
      </w:r>
    </w:p>
    <w:p w:rsidR="003B50FA" w:rsidRPr="00EF5849" w:rsidRDefault="003B50FA" w:rsidP="003B50FA">
      <w:pPr>
        <w:pStyle w:val="3"/>
        <w:spacing w:before="0" w:after="72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F5849">
        <w:rPr>
          <w:rStyle w:val="mw-headlin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Третья часть Конвенции</w:t>
      </w:r>
    </w:p>
    <w:p w:rsidR="003B50FA" w:rsidRPr="00EF5849" w:rsidRDefault="003B50FA" w:rsidP="003B50FA">
      <w:pPr>
        <w:numPr>
          <w:ilvl w:val="0"/>
          <w:numId w:val="40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46-54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её участником смог стать и не являющийся членом ООН Ватикан.</w:t>
      </w:r>
    </w:p>
    <w:p w:rsidR="003B50FA" w:rsidRPr="00EF5849" w:rsidRDefault="003B50FA" w:rsidP="003B50FA">
      <w:pPr>
        <w:pStyle w:val="3"/>
        <w:spacing w:before="0" w:after="72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F5849">
        <w:rPr>
          <w:rStyle w:val="mw-headlin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Конвенция о праве ребёнка на образование и о воспитании детей</w:t>
      </w:r>
    </w:p>
    <w:p w:rsidR="003B50FA" w:rsidRPr="00EF5849" w:rsidRDefault="003B50FA" w:rsidP="003B50FA">
      <w:pPr>
        <w:pStyle w:val="a8"/>
        <w:spacing w:before="96" w:beforeAutospacing="0" w:after="120" w:afterAutospacing="0" w:line="360" w:lineRule="auto"/>
        <w:rPr>
          <w:shd w:val="clear" w:color="auto" w:fill="FFFFFF"/>
        </w:rPr>
      </w:pPr>
      <w:r w:rsidRPr="00EF5849">
        <w:rPr>
          <w:shd w:val="clear" w:color="auto" w:fill="FFFFFF"/>
        </w:rPr>
        <w:t>Конвенция в ст. 28 гарантирует детям бесплатное и обязательное начальное образование и требует от государств-членов ООН поощрение развития различных форм</w:t>
      </w:r>
      <w:r w:rsidRPr="00EF5849">
        <w:rPr>
          <w:rStyle w:val="apple-converted-space"/>
          <w:shd w:val="clear" w:color="auto" w:fill="FFFFFF"/>
        </w:rPr>
        <w:t> </w:t>
      </w:r>
      <w:hyperlink r:id="rId23" w:tooltip="Среднее образование" w:history="1">
        <w:r w:rsidRPr="00EF5849">
          <w:rPr>
            <w:rStyle w:val="a7"/>
            <w:color w:val="auto"/>
            <w:shd w:val="clear" w:color="auto" w:fill="FFFFFF"/>
          </w:rPr>
          <w:t>среднего образования</w:t>
        </w:r>
      </w:hyperlink>
      <w:r w:rsidRPr="00EF5849">
        <w:rPr>
          <w:shd w:val="clear" w:color="auto" w:fill="FFFFFF"/>
        </w:rPr>
        <w:t xml:space="preserve">, как общего, </w:t>
      </w:r>
      <w:r w:rsidRPr="00EF5849">
        <w:rPr>
          <w:shd w:val="clear" w:color="auto" w:fill="FFFFFF"/>
        </w:rPr>
        <w:lastRenderedPageBreak/>
        <w:t>так и профессионального, обеспечение его доступности для всех детей и принятия необходимых мер, как введение бесплатного образования.</w:t>
      </w:r>
    </w:p>
    <w:p w:rsidR="003B50FA" w:rsidRPr="00EF5849" w:rsidRDefault="003B50FA" w:rsidP="003B50FA">
      <w:pPr>
        <w:pStyle w:val="a8"/>
        <w:spacing w:before="96" w:beforeAutospacing="0" w:after="120" w:afterAutospacing="0" w:line="360" w:lineRule="auto"/>
        <w:rPr>
          <w:shd w:val="clear" w:color="auto" w:fill="FFFFFF"/>
        </w:rPr>
      </w:pPr>
      <w:r w:rsidRPr="00EF5849">
        <w:rPr>
          <w:shd w:val="clear" w:color="auto" w:fill="FFFFFF"/>
        </w:rPr>
        <w:t>Неотъемлемую часть образования составляет</w:t>
      </w:r>
      <w:r w:rsidRPr="00EF5849">
        <w:rPr>
          <w:rStyle w:val="apple-converted-space"/>
          <w:shd w:val="clear" w:color="auto" w:fill="FFFFFF"/>
        </w:rPr>
        <w:t> </w:t>
      </w:r>
      <w:hyperlink r:id="rId24" w:tooltip="Воспитание" w:history="1">
        <w:r w:rsidRPr="00EF5849">
          <w:rPr>
            <w:rStyle w:val="a7"/>
            <w:color w:val="auto"/>
            <w:shd w:val="clear" w:color="auto" w:fill="FFFFFF"/>
          </w:rPr>
          <w:t>воспитание</w:t>
        </w:r>
      </w:hyperlink>
      <w:r w:rsidRPr="00EF5849">
        <w:rPr>
          <w:shd w:val="clear" w:color="auto" w:fill="FFFFFF"/>
        </w:rPr>
        <w:t>. Так среди задач семейного воспитания Конвенция (ст.18) требует, чтобы «предпринимались все возможные усилия к тому, чтобы обеспечить признание принципа общей и одинаковой ответственности обоих родителей за воспитание и развитие ребёнка. Родители или в соответствующих случаях законные опекуны несут основную ответственность за воспитание и развитие ребёнка. Наилучшие интересы ребёнка являются предметом их основной заботы».</w:t>
      </w:r>
    </w:p>
    <w:p w:rsidR="003B50FA" w:rsidRPr="00EF5849" w:rsidRDefault="003B50FA" w:rsidP="003B50FA">
      <w:pPr>
        <w:numPr>
          <w:ilvl w:val="0"/>
          <w:numId w:val="41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Ст.20 определяет задачи общественного воспитания детей (ухода за ними), лишившихся родителей. «Такой уход может включать, в частности, передачу на воспитание, усыновление или, в случае необходимости, помещение в соответствующие учреждения по уходу за детьми.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происхождение, религиозную и культурную принадлежность и родной язык».</w:t>
      </w:r>
    </w:p>
    <w:p w:rsidR="003B50FA" w:rsidRPr="00EF5849" w:rsidRDefault="003B50FA" w:rsidP="003B50FA">
      <w:pPr>
        <w:numPr>
          <w:ilvl w:val="0"/>
          <w:numId w:val="41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Ст.21 Конвенции определяет права ребёнка при усыновлении в другой стране: «усыновление в другой стране может рассматриваться в качестве альтернативного способа ухода за ребенком, если ребёнок не может быть передан на воспитание или помещен в семью, которая могла бы обеспечить его воспитание или усыновление, и если обеспечение какого-либо подходящего ухода в стране происхождения ребёнка является невозможным».</w:t>
      </w:r>
    </w:p>
    <w:p w:rsidR="003B50FA" w:rsidRPr="00EF5849" w:rsidRDefault="003B50FA" w:rsidP="003B50FA">
      <w:pPr>
        <w:numPr>
          <w:ilvl w:val="0"/>
          <w:numId w:val="41"/>
        </w:numPr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4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Принципиальной в обеспечении прав детей на воспитание является ст. 29 этого документа. Практически в ней регламентируются для стран-участниц приоритеты цели общественного воспитания:</w:t>
      </w:r>
    </w:p>
    <w:p w:rsidR="005D63CA" w:rsidRPr="00EF5849" w:rsidRDefault="003B50FA" w:rsidP="003178D0">
      <w:pPr>
        <w:pStyle w:val="a8"/>
        <w:numPr>
          <w:ilvl w:val="0"/>
          <w:numId w:val="42"/>
        </w:numPr>
        <w:spacing w:before="96" w:beforeAutospacing="0" w:after="120" w:afterAutospacing="0" w:line="360" w:lineRule="auto"/>
        <w:rPr>
          <w:shd w:val="clear" w:color="auto" w:fill="FFFFFF"/>
        </w:rPr>
      </w:pPr>
      <w:r w:rsidRPr="00EF5849">
        <w:rPr>
          <w:shd w:val="clear" w:color="auto" w:fill="FFFFFF"/>
        </w:rPr>
        <w:t>развитие личности, талантов и умственных и физических способностей ребёнка в их самом полном объёме; b) воспитание уважения к правам человека и основным свободам, а также принципам, провозглашенным в Уставе Организации Объединённых Наций; c) воспитание уважения к родителям ребёнка, его культурной самобытности, языку и ценностям, к национальным ценностям страны, в которой ребёнок проживает, страны его происхождения и к цивилизациям, отличным от его собственной; d) подготовку ребёнка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e) воспитание уважения к окружающей природе.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1080" w:right="20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r w:rsidRPr="00EF5849">
        <w:rPr>
          <w:rStyle w:val="ae"/>
          <w:rFonts w:ascii="Times New Roman" w:hAnsi="Times New Roman" w:cs="Times New Roman"/>
          <w:sz w:val="24"/>
          <w:szCs w:val="24"/>
        </w:rPr>
        <w:t>Содержание Конвенции о правах ребёнка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В Конвенции провозглашается неотъемлемое право ребенка на жизнь, на имя и на приоб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ретение гражданства. Государства обеспечивают осуществле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ние каждым ребенком всех прав без какой-либо дискрими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нации или различий.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всех действиях судов, учреждений, занимающихся вопросами социального обеспечения, или административных органов первоочередное внимание должно уделяться наи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лучшему обеспечению интересов ребенка. Убеждения ребен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ка подвергаются внимательному рассмотрению.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Дети не должны разлучаться со своими родителями, за исключением случаев, когда это делают компетентные органы в интересах их благополучия. Государства должны содействовать воссоединению семей, разрешая въезд в стра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ну или выезд из нее.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Родители несут основную ответственность за воспита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ние ребенка. Однако при этом государства должны оказать родителям соответствующую помощь и развивать сеть дет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ских учреждений.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Дети имеют право свободно выражать свое мнение. Го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сударства уважают право ребенка на свободу мысли, совес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ти и религии. Государства признают право ребенка на сво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боду ассоциаций и свободу мирных собраний.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Государства должны обеспечивать защиту детей от нане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сения им физического или психологического ущерба, вклю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чая сексуальные злоупотребления или эксплуатацию.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Государства обеспечивают замену ухода за детьми без родителей. Процесс усыновления должен тщательным обра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зом регулироваться, и к тому же должны быть подписаны международные соглашения, в которых были бы предусмо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трены гарантии и обеспечена юридическая деятельность в случае, если приемные родители предполагают вывезти ребенка из страны, где он родился.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Ребенок имеет право на пользование наиболее совер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шенными услугами системы здравоохранения. Государства должны обеспечивать охват системой здравоохранения всех детей, уделяя при этом первоочередное внимание профилак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тическим мерам, пропаганде медицинских знаний и сокра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щению детской смертности.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 должно быть бесплатным и обя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зательным. Школьная дисциплина должна поддерживаться с помощью методов, воплощающих уважение человеческого достоинства ребенка. Образование должно готовить ребенка к жизни в духе взаимопонимания, мира и терпимости.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Государства должны защищать детей от незаконного употребления наркотических средств и их привлечения к производству или торговле такими средствами. Необходи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мо приложить все усилия для предотвращения похищения детей и торговли ими.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Дети, принадлежащие к национальным меньшинствам и коренным народам, должны свободно пользоваться своей собственной культурой, религией и языком.</w:t>
      </w:r>
    </w:p>
    <w:p w:rsidR="003178D0" w:rsidRPr="00EF5849" w:rsidRDefault="003178D0" w:rsidP="003178D0">
      <w:pPr>
        <w:pStyle w:val="11"/>
        <w:shd w:val="clear" w:color="auto" w:fill="auto"/>
        <w:spacing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EF5849">
        <w:rPr>
          <w:rFonts w:ascii="Times New Roman" w:hAnsi="Times New Roman" w:cs="Times New Roman"/>
          <w:color w:val="000000"/>
          <w:sz w:val="24"/>
          <w:szCs w:val="24"/>
        </w:rPr>
        <w:t>Обращение с детьми, причастными к нарушениям уго</w:t>
      </w:r>
      <w:r w:rsidRPr="00EF5849">
        <w:rPr>
          <w:rFonts w:ascii="Times New Roman" w:hAnsi="Times New Roman" w:cs="Times New Roman"/>
          <w:color w:val="000000"/>
          <w:sz w:val="24"/>
          <w:szCs w:val="24"/>
        </w:rPr>
        <w:softHyphen/>
        <w:t>ловного законодательства, должно способствовать развитию у ребенка чувства достоинства и значимости и должно быть направлено на их реинтеграцию в обществе...</w:t>
      </w:r>
    </w:p>
    <w:p w:rsidR="003178D0" w:rsidRPr="00EF5849" w:rsidRDefault="003178D0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tbl>
      <w:tblPr>
        <w:tblStyle w:val="a6"/>
        <w:tblpPr w:leftFromText="180" w:rightFromText="180" w:vertAnchor="text" w:horzAnchor="margin" w:tblpY="296"/>
        <w:tblW w:w="0" w:type="auto"/>
        <w:tblLook w:val="04A0"/>
      </w:tblPr>
      <w:tblGrid>
        <w:gridCol w:w="3281"/>
        <w:gridCol w:w="3281"/>
        <w:gridCol w:w="3281"/>
      </w:tblGrid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Создание Детского фонда ООН (ЮНИСЕФ)</w:t>
            </w: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Создание Детского фонда ООН (ЮНИСЕФ)</w:t>
            </w: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Создание Детского фонда ООН (ЮНИСЕФ)</w:t>
            </w:r>
          </w:p>
        </w:tc>
      </w:tr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Создание Детского фонда ООН (ЮНИСЕФ)</w:t>
            </w: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Создание Детского фонда ООН (ЮНИСЕФ)</w:t>
            </w: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«Декларация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</w:tr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«Декларация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lastRenderedPageBreak/>
              <w:t>«Декларация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lastRenderedPageBreak/>
              <w:t>«Декларация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</w:tr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lastRenderedPageBreak/>
              <w:t>«Декларация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«Конвенция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«Конвенция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</w:tr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«Конвенция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«Конвенция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«Конвенция прав ребёнка»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</w:tr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20 ноября - День прав ребёнка.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20 ноября - День прав ребёнка.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20 ноября - День прав ребёнка.</w:t>
            </w:r>
          </w:p>
          <w:p w:rsidR="001A0DB1" w:rsidRPr="00EF5849" w:rsidRDefault="001A0DB1" w:rsidP="001A0DB1">
            <w:pPr>
              <w:pStyle w:val="a8"/>
              <w:spacing w:before="96" w:beforeAutospacing="0" w:after="120" w:afterAutospacing="0" w:line="360" w:lineRule="auto"/>
              <w:jc w:val="center"/>
              <w:rPr>
                <w:shd w:val="clear" w:color="auto" w:fill="FFFFFF"/>
              </w:rPr>
            </w:pPr>
          </w:p>
        </w:tc>
      </w:tr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20 ноября - День прав ребёнка.</w:t>
            </w:r>
          </w:p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20 ноября - День прав ребёнка.</w:t>
            </w:r>
          </w:p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rPr>
                <w:b/>
                <w:bCs/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 xml:space="preserve">Дополнительные протоколы к Конвенции: </w:t>
            </w:r>
            <w:r w:rsidR="00C90B6E" w:rsidRPr="00EF5849">
              <w:rPr>
                <w:b/>
                <w:bCs/>
                <w:shd w:val="clear" w:color="auto" w:fill="FFFFFF"/>
              </w:rPr>
              <w:t>«О запрете участия детей в международных конфликтах»</w:t>
            </w:r>
            <w:r w:rsidRPr="00EF5849">
              <w:rPr>
                <w:b/>
                <w:bCs/>
                <w:shd w:val="clear" w:color="auto" w:fill="FFFFFF"/>
              </w:rPr>
              <w:t xml:space="preserve">, </w:t>
            </w:r>
            <w:r w:rsidR="00C90B6E" w:rsidRPr="00EF5849">
              <w:rPr>
                <w:b/>
                <w:bCs/>
                <w:shd w:val="clear" w:color="auto" w:fill="FFFFFF"/>
              </w:rPr>
              <w:t>«О запрете торговли детьми»</w:t>
            </w:r>
          </w:p>
        </w:tc>
      </w:tr>
      <w:tr w:rsidR="001A0DB1" w:rsidRPr="00EF5849" w:rsidTr="001A0DB1"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b/>
                <w:bCs/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Дополнительные протоколы к Конвенции: «О запрете участия детей в международных конфликтах», «О запрете торговли детьми»</w:t>
            </w: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b/>
                <w:bCs/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Дополнительные протоколы к Конвенции: «О запрете участия детей в международных конфликтах», «О запрете торговли детьми»</w:t>
            </w:r>
          </w:p>
        </w:tc>
        <w:tc>
          <w:tcPr>
            <w:tcW w:w="3281" w:type="dxa"/>
          </w:tcPr>
          <w:p w:rsidR="001A0DB1" w:rsidRPr="00EF5849" w:rsidRDefault="001A0DB1" w:rsidP="001A0DB1">
            <w:pPr>
              <w:pStyle w:val="a8"/>
              <w:spacing w:before="96" w:after="120" w:line="360" w:lineRule="auto"/>
              <w:jc w:val="center"/>
              <w:rPr>
                <w:b/>
                <w:bCs/>
                <w:shd w:val="clear" w:color="auto" w:fill="FFFFFF"/>
              </w:rPr>
            </w:pPr>
            <w:r w:rsidRPr="00EF5849">
              <w:rPr>
                <w:b/>
                <w:bCs/>
                <w:shd w:val="clear" w:color="auto" w:fill="FFFFFF"/>
              </w:rPr>
              <w:t>Дополнительные протоколы к Конвенции: «О запрете участия детей в международных конфликтах», «О запрете торговли детьми»</w:t>
            </w:r>
          </w:p>
        </w:tc>
      </w:tr>
    </w:tbl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1A0DB1">
      <w:pPr>
        <w:pStyle w:val="a8"/>
        <w:spacing w:before="96" w:beforeAutospacing="0" w:after="120" w:afterAutospacing="0" w:line="360" w:lineRule="auto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</w:p>
    <w:p w:rsidR="001A0DB1" w:rsidRPr="00EF5849" w:rsidRDefault="001A0DB1" w:rsidP="001A0DB1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  <w:r w:rsidRPr="00EF5849">
        <w:rPr>
          <w:shd w:val="clear" w:color="auto" w:fill="FFFFFF"/>
        </w:rPr>
        <w:lastRenderedPageBreak/>
        <w:t>ИСТО</w:t>
      </w:r>
      <w:r w:rsidR="00705855" w:rsidRPr="00EF5849">
        <w:rPr>
          <w:shd w:val="clear" w:color="auto" w:fill="FFFFFF"/>
        </w:rPr>
        <w:t>Р</w:t>
      </w:r>
      <w:r w:rsidRPr="00EF5849">
        <w:rPr>
          <w:shd w:val="clear" w:color="auto" w:fill="FFFFFF"/>
        </w:rPr>
        <w:t>ИЯ РАЗВИТИЯ ПРАВ РЕБЁНКА</w:t>
      </w:r>
    </w:p>
    <w:p w:rsidR="001A0DB1" w:rsidRPr="00EF5849" w:rsidRDefault="00201FE2" w:rsidP="003178D0">
      <w:pPr>
        <w:pStyle w:val="a8"/>
        <w:spacing w:before="96" w:beforeAutospacing="0" w:after="120" w:afterAutospacing="0" w:line="360" w:lineRule="auto"/>
        <w:ind w:left="720"/>
        <w:jc w:val="center"/>
        <w:rPr>
          <w:shd w:val="clear" w:color="auto" w:fill="FFFFFF"/>
        </w:rPr>
      </w:pPr>
      <w:r w:rsidRPr="00EF584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25.55pt;margin-top:558pt;width:49.5pt;height:42pt;z-index:251669504"/>
        </w:pict>
      </w:r>
      <w:r w:rsidRPr="00EF5849">
        <w:rPr>
          <w:noProof/>
        </w:rPr>
        <w:pict>
          <v:shape id="_x0000_s1037" type="#_x0000_t67" style="position:absolute;left:0;text-align:left;margin-left:218.05pt;margin-top:399pt;width:49.5pt;height:42pt;z-index:251668480"/>
        </w:pict>
      </w:r>
      <w:r w:rsidRPr="00EF5849">
        <w:rPr>
          <w:noProof/>
        </w:rPr>
        <w:pict>
          <v:shape id="_x0000_s1036" type="#_x0000_t67" style="position:absolute;left:0;text-align:left;margin-left:218.05pt;margin-top:250.5pt;width:49.5pt;height:42pt;z-index:251667456"/>
        </w:pict>
      </w:r>
      <w:r w:rsidRPr="00EF5849">
        <w:rPr>
          <w:noProof/>
        </w:rPr>
        <w:pict>
          <v:shape id="_x0000_s1035" type="#_x0000_t67" style="position:absolute;left:0;text-align:left;margin-left:225.55pt;margin-top:106.5pt;width:49.5pt;height:42pt;z-index:251666432"/>
        </w:pict>
      </w:r>
      <w:r w:rsidRPr="00EF5849">
        <w:rPr>
          <w:noProof/>
        </w:rPr>
        <w:pict>
          <v:rect id="_x0000_s1031" style="position:absolute;left:0;text-align:left;margin-left:147.55pt;margin-top:148.5pt;width:202.5pt;height:123pt;z-index:251662336">
            <v:textbox>
              <w:txbxContent>
                <w:p w:rsidR="001A0DB1" w:rsidRDefault="001A0DB1" w:rsidP="001A0DB1"/>
                <w:p w:rsidR="001A0DB1" w:rsidRDefault="001A0DB1" w:rsidP="001A0DB1"/>
                <w:p w:rsidR="001A0DB1" w:rsidRPr="001A0DB1" w:rsidRDefault="001A0DB1" w:rsidP="001A0DB1">
                  <w:pPr>
                    <w:rPr>
                      <w:sz w:val="40"/>
                      <w:szCs w:val="40"/>
                    </w:rPr>
                  </w:pPr>
                  <w:r>
                    <w:t xml:space="preserve">                 </w:t>
                  </w:r>
                  <w:r>
                    <w:rPr>
                      <w:sz w:val="40"/>
                      <w:szCs w:val="40"/>
                    </w:rPr>
                    <w:t xml:space="preserve">     Шаг 2</w:t>
                  </w:r>
                </w:p>
                <w:p w:rsidR="001A0DB1" w:rsidRDefault="001A0DB1"/>
              </w:txbxContent>
            </v:textbox>
          </v:rect>
        </w:pict>
      </w:r>
      <w:r w:rsidRPr="00EF5849">
        <w:rPr>
          <w:noProof/>
        </w:rPr>
        <w:pict>
          <v:rect id="_x0000_s1032" style="position:absolute;left:0;text-align:left;margin-left:147.55pt;margin-top:292.5pt;width:202.5pt;height:124.5pt;z-index:251663360">
            <v:textbox>
              <w:txbxContent>
                <w:p w:rsidR="001A0DB1" w:rsidRDefault="001A0DB1" w:rsidP="001A0DB1"/>
                <w:p w:rsidR="001A0DB1" w:rsidRDefault="001A0DB1" w:rsidP="001A0DB1"/>
                <w:p w:rsidR="001A0DB1" w:rsidRPr="001A0DB1" w:rsidRDefault="001A0DB1" w:rsidP="001A0DB1">
                  <w:pPr>
                    <w:rPr>
                      <w:sz w:val="40"/>
                      <w:szCs w:val="40"/>
                    </w:rPr>
                  </w:pPr>
                  <w:r>
                    <w:t xml:space="preserve">                 </w:t>
                  </w:r>
                  <w:r>
                    <w:rPr>
                      <w:sz w:val="40"/>
                      <w:szCs w:val="40"/>
                    </w:rPr>
                    <w:t xml:space="preserve">     Шаг 3</w:t>
                  </w:r>
                </w:p>
                <w:p w:rsidR="001A0DB1" w:rsidRDefault="001A0DB1"/>
              </w:txbxContent>
            </v:textbox>
          </v:rect>
        </w:pict>
      </w:r>
      <w:r w:rsidRPr="00EF5849">
        <w:rPr>
          <w:noProof/>
        </w:rPr>
        <w:pict>
          <v:rect id="_x0000_s1033" style="position:absolute;left:0;text-align:left;margin-left:147.55pt;margin-top:441pt;width:202.5pt;height:124.5pt;z-index:251664384">
            <v:textbox>
              <w:txbxContent>
                <w:p w:rsidR="001A0DB1" w:rsidRDefault="001A0DB1" w:rsidP="001A0DB1"/>
                <w:p w:rsidR="001A0DB1" w:rsidRDefault="001A0DB1" w:rsidP="001A0DB1"/>
                <w:p w:rsidR="001A0DB1" w:rsidRPr="001A0DB1" w:rsidRDefault="001A0DB1" w:rsidP="001A0DB1">
                  <w:pPr>
                    <w:rPr>
                      <w:sz w:val="40"/>
                      <w:szCs w:val="40"/>
                    </w:rPr>
                  </w:pPr>
                  <w:r>
                    <w:t xml:space="preserve">                 </w:t>
                  </w:r>
                  <w:r>
                    <w:rPr>
                      <w:sz w:val="40"/>
                      <w:szCs w:val="40"/>
                    </w:rPr>
                    <w:t xml:space="preserve">     Шаг 4</w:t>
                  </w:r>
                </w:p>
                <w:p w:rsidR="001A0DB1" w:rsidRDefault="001A0DB1"/>
              </w:txbxContent>
            </v:textbox>
          </v:rect>
        </w:pict>
      </w:r>
      <w:r w:rsidRPr="00EF5849">
        <w:rPr>
          <w:noProof/>
        </w:rPr>
        <w:pict>
          <v:rect id="_x0000_s1034" style="position:absolute;left:0;text-align:left;margin-left:147.55pt;margin-top:600pt;width:202.5pt;height:124.5pt;z-index:251665408">
            <v:textbox>
              <w:txbxContent>
                <w:p w:rsidR="001A0DB1" w:rsidRDefault="001A0DB1" w:rsidP="001A0DB1"/>
                <w:p w:rsidR="001A0DB1" w:rsidRDefault="001A0DB1" w:rsidP="001A0DB1"/>
                <w:p w:rsidR="001A0DB1" w:rsidRPr="001A0DB1" w:rsidRDefault="001A0DB1" w:rsidP="001A0DB1">
                  <w:pPr>
                    <w:rPr>
                      <w:sz w:val="40"/>
                      <w:szCs w:val="40"/>
                    </w:rPr>
                  </w:pPr>
                  <w:r>
                    <w:t xml:space="preserve">                 </w:t>
                  </w:r>
                  <w:r>
                    <w:rPr>
                      <w:sz w:val="40"/>
                      <w:szCs w:val="40"/>
                    </w:rPr>
                    <w:t xml:space="preserve">     Шаг 5</w:t>
                  </w:r>
                </w:p>
                <w:p w:rsidR="001A0DB1" w:rsidRDefault="001A0DB1"/>
              </w:txbxContent>
            </v:textbox>
          </v:rect>
        </w:pict>
      </w:r>
      <w:r w:rsidRPr="00EF5849">
        <w:rPr>
          <w:noProof/>
        </w:rPr>
        <w:pict>
          <v:rect id="_x0000_s1030" style="position:absolute;left:0;text-align:left;margin-left:147.55pt;margin-top:3pt;width:202.5pt;height:117pt;z-index:251661312">
            <v:textbox>
              <w:txbxContent>
                <w:p w:rsidR="001A0DB1" w:rsidRDefault="001A0DB1"/>
                <w:p w:rsidR="001A0DB1" w:rsidRDefault="001A0DB1"/>
                <w:p w:rsidR="001A0DB1" w:rsidRPr="001A0DB1" w:rsidRDefault="001A0DB1">
                  <w:pPr>
                    <w:rPr>
                      <w:sz w:val="40"/>
                      <w:szCs w:val="40"/>
                    </w:rPr>
                  </w:pPr>
                  <w:r>
                    <w:t xml:space="preserve">                 </w:t>
                  </w:r>
                  <w:r>
                    <w:rPr>
                      <w:sz w:val="40"/>
                      <w:szCs w:val="40"/>
                    </w:rPr>
                    <w:t xml:space="preserve">     Шаг 1</w:t>
                  </w:r>
                </w:p>
              </w:txbxContent>
            </v:textbox>
          </v:rect>
        </w:pict>
      </w:r>
    </w:p>
    <w:sectPr w:rsidR="001A0DB1" w:rsidRPr="00EF5849" w:rsidSect="006854D8">
      <w:footerReference w:type="default" r:id="rId25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FA" w:rsidRDefault="00B526FA" w:rsidP="00B15699">
      <w:pPr>
        <w:spacing w:after="0" w:line="240" w:lineRule="auto"/>
      </w:pPr>
      <w:r>
        <w:separator/>
      </w:r>
    </w:p>
  </w:endnote>
  <w:endnote w:type="continuationSeparator" w:id="1">
    <w:p w:rsidR="00B526FA" w:rsidRDefault="00B526FA" w:rsidP="00B1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329"/>
      <w:docPartObj>
        <w:docPartGallery w:val="Page Numbers (Bottom of Page)"/>
        <w:docPartUnique/>
      </w:docPartObj>
    </w:sdtPr>
    <w:sdtContent>
      <w:p w:rsidR="003A133A" w:rsidRDefault="00201FE2">
        <w:pPr>
          <w:pStyle w:val="a4"/>
        </w:pPr>
        <w:fldSimple w:instr=" PAGE   \* MERGEFORMAT ">
          <w:r w:rsidR="00EF5849">
            <w:rPr>
              <w:noProof/>
            </w:rPr>
            <w:t>4</w:t>
          </w:r>
        </w:fldSimple>
      </w:p>
    </w:sdtContent>
  </w:sdt>
  <w:p w:rsidR="003A133A" w:rsidRDefault="003A13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FA" w:rsidRDefault="00B526FA" w:rsidP="00B15699">
      <w:pPr>
        <w:spacing w:after="0" w:line="240" w:lineRule="auto"/>
      </w:pPr>
      <w:r>
        <w:separator/>
      </w:r>
    </w:p>
  </w:footnote>
  <w:footnote w:type="continuationSeparator" w:id="1">
    <w:p w:rsidR="00B526FA" w:rsidRDefault="00B526FA" w:rsidP="00B1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180"/>
    <w:multiLevelType w:val="hybridMultilevel"/>
    <w:tmpl w:val="6A36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D20"/>
    <w:multiLevelType w:val="hybridMultilevel"/>
    <w:tmpl w:val="F27619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423"/>
    <w:multiLevelType w:val="multilevel"/>
    <w:tmpl w:val="1FE04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0606B"/>
    <w:multiLevelType w:val="hybridMultilevel"/>
    <w:tmpl w:val="7D90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036"/>
    <w:multiLevelType w:val="hybridMultilevel"/>
    <w:tmpl w:val="F3A004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16165"/>
    <w:multiLevelType w:val="multilevel"/>
    <w:tmpl w:val="3FA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B1495"/>
    <w:multiLevelType w:val="hybridMultilevel"/>
    <w:tmpl w:val="BBB8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F94D58"/>
    <w:multiLevelType w:val="hybridMultilevel"/>
    <w:tmpl w:val="C2C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E4136"/>
    <w:multiLevelType w:val="hybridMultilevel"/>
    <w:tmpl w:val="042678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C1418"/>
    <w:multiLevelType w:val="hybridMultilevel"/>
    <w:tmpl w:val="49F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11A89"/>
    <w:multiLevelType w:val="hybridMultilevel"/>
    <w:tmpl w:val="3F04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F6819"/>
    <w:multiLevelType w:val="hybridMultilevel"/>
    <w:tmpl w:val="97AA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57B5"/>
    <w:multiLevelType w:val="multilevel"/>
    <w:tmpl w:val="0066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D1621"/>
    <w:multiLevelType w:val="hybridMultilevel"/>
    <w:tmpl w:val="49F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05FA3"/>
    <w:multiLevelType w:val="hybridMultilevel"/>
    <w:tmpl w:val="BB0E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A2737"/>
    <w:multiLevelType w:val="hybridMultilevel"/>
    <w:tmpl w:val="097AC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437B1"/>
    <w:multiLevelType w:val="hybridMultilevel"/>
    <w:tmpl w:val="5D700354"/>
    <w:lvl w:ilvl="0" w:tplc="26001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D178E7"/>
    <w:multiLevelType w:val="hybridMultilevel"/>
    <w:tmpl w:val="796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E7519"/>
    <w:multiLevelType w:val="hybridMultilevel"/>
    <w:tmpl w:val="4738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C75FD"/>
    <w:multiLevelType w:val="multilevel"/>
    <w:tmpl w:val="56B01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47183"/>
    <w:multiLevelType w:val="hybridMultilevel"/>
    <w:tmpl w:val="49F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A1ED6"/>
    <w:multiLevelType w:val="hybridMultilevel"/>
    <w:tmpl w:val="6A46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920F0"/>
    <w:multiLevelType w:val="hybridMultilevel"/>
    <w:tmpl w:val="9FEA79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614E7"/>
    <w:multiLevelType w:val="hybridMultilevel"/>
    <w:tmpl w:val="40C8CCF0"/>
    <w:lvl w:ilvl="0" w:tplc="F2D477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E373B"/>
    <w:multiLevelType w:val="hybridMultilevel"/>
    <w:tmpl w:val="2C14589C"/>
    <w:lvl w:ilvl="0" w:tplc="EA92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6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E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0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8E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EA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E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C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EEF1C2D"/>
    <w:multiLevelType w:val="multilevel"/>
    <w:tmpl w:val="59E62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25940"/>
    <w:multiLevelType w:val="hybridMultilevel"/>
    <w:tmpl w:val="D24EAD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6AB47A6"/>
    <w:multiLevelType w:val="hybridMultilevel"/>
    <w:tmpl w:val="D24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72A87"/>
    <w:multiLevelType w:val="hybridMultilevel"/>
    <w:tmpl w:val="67DCBD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9FA4072"/>
    <w:multiLevelType w:val="hybridMultilevel"/>
    <w:tmpl w:val="1A0A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2144A"/>
    <w:multiLevelType w:val="hybridMultilevel"/>
    <w:tmpl w:val="3E5C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A0D69"/>
    <w:multiLevelType w:val="hybridMultilevel"/>
    <w:tmpl w:val="49F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17BF"/>
    <w:multiLevelType w:val="hybridMultilevel"/>
    <w:tmpl w:val="AFCCC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E7628B"/>
    <w:multiLevelType w:val="hybridMultilevel"/>
    <w:tmpl w:val="95569D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4A4732"/>
    <w:multiLevelType w:val="hybridMultilevel"/>
    <w:tmpl w:val="0C2E81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CB1893"/>
    <w:multiLevelType w:val="hybridMultilevel"/>
    <w:tmpl w:val="C7F8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86E2E"/>
    <w:multiLevelType w:val="hybridMultilevel"/>
    <w:tmpl w:val="485E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608BF"/>
    <w:multiLevelType w:val="hybridMultilevel"/>
    <w:tmpl w:val="49F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81F06"/>
    <w:multiLevelType w:val="hybridMultilevel"/>
    <w:tmpl w:val="F580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43214"/>
    <w:multiLevelType w:val="hybridMultilevel"/>
    <w:tmpl w:val="B124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F73C0"/>
    <w:multiLevelType w:val="hybridMultilevel"/>
    <w:tmpl w:val="97566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813C6D"/>
    <w:multiLevelType w:val="hybridMultilevel"/>
    <w:tmpl w:val="E11EC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91082C"/>
    <w:multiLevelType w:val="multilevel"/>
    <w:tmpl w:val="59CE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7B0DF3"/>
    <w:multiLevelType w:val="hybridMultilevel"/>
    <w:tmpl w:val="8A8A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4F6B"/>
    <w:multiLevelType w:val="hybridMultilevel"/>
    <w:tmpl w:val="071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95ED9"/>
    <w:multiLevelType w:val="hybridMultilevel"/>
    <w:tmpl w:val="DF48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10723"/>
    <w:multiLevelType w:val="hybridMultilevel"/>
    <w:tmpl w:val="CD22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1"/>
  </w:num>
  <w:num w:numId="4">
    <w:abstractNumId w:val="44"/>
  </w:num>
  <w:num w:numId="5">
    <w:abstractNumId w:val="32"/>
  </w:num>
  <w:num w:numId="6">
    <w:abstractNumId w:val="36"/>
  </w:num>
  <w:num w:numId="7">
    <w:abstractNumId w:val="16"/>
  </w:num>
  <w:num w:numId="8">
    <w:abstractNumId w:val="41"/>
  </w:num>
  <w:num w:numId="9">
    <w:abstractNumId w:val="6"/>
  </w:num>
  <w:num w:numId="10">
    <w:abstractNumId w:val="40"/>
  </w:num>
  <w:num w:numId="11">
    <w:abstractNumId w:val="23"/>
  </w:num>
  <w:num w:numId="12">
    <w:abstractNumId w:val="21"/>
  </w:num>
  <w:num w:numId="13">
    <w:abstractNumId w:val="45"/>
  </w:num>
  <w:num w:numId="14">
    <w:abstractNumId w:val="4"/>
  </w:num>
  <w:num w:numId="15">
    <w:abstractNumId w:val="28"/>
  </w:num>
  <w:num w:numId="16">
    <w:abstractNumId w:val="17"/>
  </w:num>
  <w:num w:numId="17">
    <w:abstractNumId w:val="34"/>
  </w:num>
  <w:num w:numId="18">
    <w:abstractNumId w:val="33"/>
  </w:num>
  <w:num w:numId="19">
    <w:abstractNumId w:val="9"/>
  </w:num>
  <w:num w:numId="20">
    <w:abstractNumId w:val="5"/>
  </w:num>
  <w:num w:numId="21">
    <w:abstractNumId w:val="46"/>
  </w:num>
  <w:num w:numId="22">
    <w:abstractNumId w:val="37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31"/>
  </w:num>
  <w:num w:numId="28">
    <w:abstractNumId w:val="35"/>
  </w:num>
  <w:num w:numId="29">
    <w:abstractNumId w:val="26"/>
  </w:num>
  <w:num w:numId="30">
    <w:abstractNumId w:val="0"/>
  </w:num>
  <w:num w:numId="31">
    <w:abstractNumId w:val="30"/>
  </w:num>
  <w:num w:numId="32">
    <w:abstractNumId w:val="38"/>
  </w:num>
  <w:num w:numId="33">
    <w:abstractNumId w:val="11"/>
  </w:num>
  <w:num w:numId="34">
    <w:abstractNumId w:val="3"/>
  </w:num>
  <w:num w:numId="35">
    <w:abstractNumId w:val="39"/>
  </w:num>
  <w:num w:numId="36">
    <w:abstractNumId w:val="22"/>
  </w:num>
  <w:num w:numId="37">
    <w:abstractNumId w:val="13"/>
  </w:num>
  <w:num w:numId="38">
    <w:abstractNumId w:val="19"/>
  </w:num>
  <w:num w:numId="39">
    <w:abstractNumId w:val="2"/>
  </w:num>
  <w:num w:numId="40">
    <w:abstractNumId w:val="42"/>
  </w:num>
  <w:num w:numId="41">
    <w:abstractNumId w:val="25"/>
  </w:num>
  <w:num w:numId="42">
    <w:abstractNumId w:val="8"/>
  </w:num>
  <w:num w:numId="43">
    <w:abstractNumId w:val="7"/>
  </w:num>
  <w:num w:numId="44">
    <w:abstractNumId w:val="24"/>
  </w:num>
  <w:num w:numId="45">
    <w:abstractNumId w:val="27"/>
  </w:num>
  <w:num w:numId="46">
    <w:abstractNumId w:val="10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A00"/>
    <w:rsid w:val="00041577"/>
    <w:rsid w:val="000A55B1"/>
    <w:rsid w:val="001010CB"/>
    <w:rsid w:val="00125A6B"/>
    <w:rsid w:val="00132ECC"/>
    <w:rsid w:val="00135B84"/>
    <w:rsid w:val="00165A00"/>
    <w:rsid w:val="001966CA"/>
    <w:rsid w:val="001A0DB1"/>
    <w:rsid w:val="001A2CF1"/>
    <w:rsid w:val="00201FE2"/>
    <w:rsid w:val="0022153C"/>
    <w:rsid w:val="00266E45"/>
    <w:rsid w:val="0029061E"/>
    <w:rsid w:val="002C3ADF"/>
    <w:rsid w:val="002C7304"/>
    <w:rsid w:val="002F5C0A"/>
    <w:rsid w:val="003178D0"/>
    <w:rsid w:val="0033456F"/>
    <w:rsid w:val="00353DD5"/>
    <w:rsid w:val="0036036C"/>
    <w:rsid w:val="00361A3B"/>
    <w:rsid w:val="003A133A"/>
    <w:rsid w:val="003B50FA"/>
    <w:rsid w:val="004102A8"/>
    <w:rsid w:val="004114E7"/>
    <w:rsid w:val="00483BE6"/>
    <w:rsid w:val="004959AD"/>
    <w:rsid w:val="004A56C0"/>
    <w:rsid w:val="0054411B"/>
    <w:rsid w:val="00575FD7"/>
    <w:rsid w:val="005826E1"/>
    <w:rsid w:val="005D07E5"/>
    <w:rsid w:val="005D23E3"/>
    <w:rsid w:val="005D63CA"/>
    <w:rsid w:val="0061733F"/>
    <w:rsid w:val="006854D8"/>
    <w:rsid w:val="006931A0"/>
    <w:rsid w:val="0069390B"/>
    <w:rsid w:val="006D2CAF"/>
    <w:rsid w:val="00705855"/>
    <w:rsid w:val="00710D1F"/>
    <w:rsid w:val="007B48B3"/>
    <w:rsid w:val="007C3A89"/>
    <w:rsid w:val="007D42E8"/>
    <w:rsid w:val="00820B97"/>
    <w:rsid w:val="00860D4C"/>
    <w:rsid w:val="008A763A"/>
    <w:rsid w:val="008B0F56"/>
    <w:rsid w:val="008E541C"/>
    <w:rsid w:val="00973F2A"/>
    <w:rsid w:val="009864BD"/>
    <w:rsid w:val="00A06B71"/>
    <w:rsid w:val="00B15699"/>
    <w:rsid w:val="00B526FA"/>
    <w:rsid w:val="00B940F5"/>
    <w:rsid w:val="00BA66D5"/>
    <w:rsid w:val="00C40A64"/>
    <w:rsid w:val="00C90B6E"/>
    <w:rsid w:val="00CB343A"/>
    <w:rsid w:val="00CB76FD"/>
    <w:rsid w:val="00CE2A00"/>
    <w:rsid w:val="00D25986"/>
    <w:rsid w:val="00D42956"/>
    <w:rsid w:val="00D91783"/>
    <w:rsid w:val="00DF59BD"/>
    <w:rsid w:val="00EE2BEB"/>
    <w:rsid w:val="00EF5849"/>
    <w:rsid w:val="00F8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99"/>
  </w:style>
  <w:style w:type="paragraph" w:styleId="1">
    <w:name w:val="heading 1"/>
    <w:basedOn w:val="a"/>
    <w:link w:val="10"/>
    <w:uiPriority w:val="9"/>
    <w:qFormat/>
    <w:rsid w:val="00135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0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footer"/>
    <w:basedOn w:val="a"/>
    <w:link w:val="a5"/>
    <w:uiPriority w:val="99"/>
    <w:unhideWhenUsed/>
    <w:rsid w:val="00CE2A0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E2A00"/>
    <w:rPr>
      <w:rFonts w:ascii="Times New Roman" w:eastAsiaTheme="minorHAnsi" w:hAnsi="Times New Roman"/>
      <w:sz w:val="24"/>
      <w:lang w:eastAsia="en-US"/>
    </w:rPr>
  </w:style>
  <w:style w:type="table" w:styleId="a6">
    <w:name w:val="Table Grid"/>
    <w:basedOn w:val="a1"/>
    <w:uiPriority w:val="59"/>
    <w:rsid w:val="00CE2A0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32ECC"/>
  </w:style>
  <w:style w:type="character" w:customStyle="1" w:styleId="apple-converted-space">
    <w:name w:val="apple-converted-space"/>
    <w:basedOn w:val="a0"/>
    <w:rsid w:val="00132ECC"/>
  </w:style>
  <w:style w:type="character" w:styleId="a7">
    <w:name w:val="Hyperlink"/>
    <w:basedOn w:val="a0"/>
    <w:uiPriority w:val="99"/>
    <w:semiHidden/>
    <w:unhideWhenUsed/>
    <w:rsid w:val="00132E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35B84"/>
    <w:rPr>
      <w:i/>
      <w:iCs/>
    </w:rPr>
  </w:style>
  <w:style w:type="character" w:styleId="aa">
    <w:name w:val="Strong"/>
    <w:basedOn w:val="a0"/>
    <w:uiPriority w:val="22"/>
    <w:qFormat/>
    <w:rsid w:val="00135B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5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13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5B84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4295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B5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50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3B50FA"/>
  </w:style>
  <w:style w:type="character" w:customStyle="1" w:styleId="editsection">
    <w:name w:val="editsection"/>
    <w:basedOn w:val="a0"/>
    <w:rsid w:val="003B50FA"/>
  </w:style>
  <w:style w:type="character" w:customStyle="1" w:styleId="ad">
    <w:name w:val="Основной текст_"/>
    <w:basedOn w:val="a0"/>
    <w:link w:val="11"/>
    <w:locked/>
    <w:rsid w:val="003178D0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3178D0"/>
    <w:pPr>
      <w:widowControl w:val="0"/>
      <w:shd w:val="clear" w:color="auto" w:fill="FFFFFF"/>
      <w:spacing w:after="0" w:line="254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ae">
    <w:name w:val="Основной текст + Полужирный"/>
    <w:basedOn w:val="ad"/>
    <w:rsid w:val="003178D0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0%9D%D0%98%D0%A1%D0%95%D0%A4" TargetMode="External"/><Relationship Id="rId13" Type="http://schemas.openxmlformats.org/officeDocument/2006/relationships/hyperlink" Target="http://ru.wikipedia.org/wiki/%D0%92%D0%B0%D1%82%D0%B8%D0%BA%D0%B0%D0%BD" TargetMode="External"/><Relationship Id="rId18" Type="http://schemas.openxmlformats.org/officeDocument/2006/relationships/hyperlink" Target="http://ru.wikipedia.org/wiki/%D0%9D%D0%B8%D1%83%D1%8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0%B5%D0%B1%D0%B5%D0%BD%D0%BE%D0%BA" TargetMode="External"/><Relationship Id="rId7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12" Type="http://schemas.openxmlformats.org/officeDocument/2006/relationships/hyperlink" Target="http://ru.wikipedia.org/wiki/%D0%AE%D0%B6%D0%BD%D1%8B%D0%B9_%D0%A1%D1%83%D0%B4%D0%B0%D0%BD" TargetMode="External"/><Relationship Id="rId17" Type="http://schemas.openxmlformats.org/officeDocument/2006/relationships/hyperlink" Target="http://ru.wikipedia.org/wiki/%D0%9E%D1%81%D1%82%D1%80%D0%BE%D0%B2%D0%B0_%D0%9A%D1%83%D0%BA%D0%B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E%D0%B2%D0%B0%D1%8F_%D0%97%D0%B5%D0%BB%D0%B0%D0%BD%D0%B4%D0%B8%D1%8F" TargetMode="External"/><Relationship Id="rId20" Type="http://schemas.openxmlformats.org/officeDocument/2006/relationships/hyperlink" Target="http://ru.wikipedia.org/w/index.php?title=%D0%94%D0%B5%D0%BD%D1%8C_%D0%BF%D1%80%D0%B0%D0%B2_%D1%80%D0%B5%D0%B1%D1%91%D0%BD%D0%BA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1%D0%BE%D0%BC%D0%B0%D0%BB%D0%B8" TargetMode="External"/><Relationship Id="rId24" Type="http://schemas.openxmlformats.org/officeDocument/2006/relationships/hyperlink" Target="http://ru.wikipedia.org/wiki/%D0%92%D0%BE%D1%81%D0%BF%D0%B8%D1%82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0%D1%81%D1%81%D0%BE%D1%86%D0%B8%D0%B8%D1%80%D0%BE%D0%B2%D0%B0%D0%BD%D0%BD%D0%BE%D0%B5_%D0%B3%D0%BE%D1%81%D1%83%D0%B4%D0%B0%D1%80%D1%81%D1%82%D0%B2%D0%BE" TargetMode="External"/><Relationship Id="rId23" Type="http://schemas.openxmlformats.org/officeDocument/2006/relationships/hyperlink" Target="http://ru.wikipedia.org/wiki/%D0%A1%D1%80%D0%B5%D0%B4%D0%BD%D0%B5%D0%B5_%D0%BE%D0%B1%D1%80%D0%B0%D0%B7%D0%BE%D0%B2%D0%B0%D0%BD%D0%B8%D0%B5" TargetMode="External"/><Relationship Id="rId10" Type="http://schemas.openxmlformats.org/officeDocument/2006/relationships/hyperlink" Target="http://ru.wikipedia.org/wiki/%D0%A1%D0%A8%D0%90" TargetMode="External"/><Relationship Id="rId19" Type="http://schemas.openxmlformats.org/officeDocument/2006/relationships/hyperlink" Target="http://ru.wikipedia.org/wiki/20_%D0%BD%D0%BE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9E%D0%9D" TargetMode="External"/><Relationship Id="rId14" Type="http://schemas.openxmlformats.org/officeDocument/2006/relationships/hyperlink" Target="http://ru.wikipedia.org/wiki/%D0%93%D0%BE%D1%81%D1%83%D0%B4%D0%B0%D1%80%D1%81%D1%82%D0%B2%D0%BE" TargetMode="External"/><Relationship Id="rId22" Type="http://schemas.openxmlformats.org/officeDocument/2006/relationships/hyperlink" Target="http://ru.wikipedia.org/w/index.php?title=%D0%94%D0%B5%D1%82%D0%B8,_%D0%BD%D0%B0%D1%85%D0%BE%D0%B4%D1%8F%D1%89%D0%B8%D0%B5%D1%81%D1%8F_%D0%B2_%D1%82%D1%80%D1%83%D0%B4%D0%BD%D0%BE%D0%B9_%D0%B6%D0%B8%D0%B7%D0%BD%D0%B5%D0%BD%D0%BD%D0%BE%D0%B9_%D1%81%D0%B8%D1%82%D1%83%D0%B0%D1%86%D0%B8%D0%B8&amp;action=edit&amp;redlin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27</cp:revision>
  <cp:lastPrinted>2013-10-22T07:38:00Z</cp:lastPrinted>
  <dcterms:created xsi:type="dcterms:W3CDTF">2011-09-01T10:57:00Z</dcterms:created>
  <dcterms:modified xsi:type="dcterms:W3CDTF">2013-10-22T07:38:00Z</dcterms:modified>
</cp:coreProperties>
</file>