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6" w:rsidRPr="00A16190" w:rsidRDefault="00E802D6" w:rsidP="00E802D6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16190">
        <w:rPr>
          <w:rFonts w:ascii="Times New Roman" w:hAnsi="Times New Roman" w:cs="Times New Roman"/>
          <w:b/>
          <w:sz w:val="28"/>
          <w:szCs w:val="28"/>
        </w:rPr>
        <w:t>Сравнительная оценка трудовых ресурсов и занятости населения в основных сферах хозяйства стран и регионов мира.</w:t>
      </w:r>
    </w:p>
    <w:p w:rsidR="00C028E7" w:rsidRDefault="00E802D6" w:rsidP="00E802D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  -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учащихся о трудовых ресурсах мира, </w:t>
      </w:r>
      <w:r w:rsidR="005402F7">
        <w:rPr>
          <w:rFonts w:ascii="Times New Roman" w:hAnsi="Times New Roman" w:cs="Times New Roman"/>
          <w:sz w:val="24"/>
          <w:szCs w:val="24"/>
        </w:rPr>
        <w:t>сформировать понятия диаграммы, легенды; рассмотреть методы построения диаграмм, типы диаграмм; сформировать умения построения диаграмм и графиков на основе табличных данных, форматирования диаграмм</w:t>
      </w:r>
      <w:r w:rsidR="003C6BBD">
        <w:rPr>
          <w:rFonts w:ascii="Times New Roman" w:hAnsi="Times New Roman" w:cs="Times New Roman"/>
          <w:sz w:val="24"/>
          <w:szCs w:val="24"/>
        </w:rPr>
        <w:t>;</w:t>
      </w:r>
    </w:p>
    <w:p w:rsidR="00E802D6" w:rsidRDefault="00E802D6" w:rsidP="00E802D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продолжить совершенствовать умения и навыки учащихся работать со статистическим материалом; анализировать и делать выводы; работать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C6BBD">
        <w:rPr>
          <w:rFonts w:ascii="Times New Roman" w:hAnsi="Times New Roman" w:cs="Times New Roman"/>
          <w:sz w:val="24"/>
          <w:szCs w:val="24"/>
        </w:rPr>
        <w:t>развить навыки работы с компьютером;</w:t>
      </w:r>
    </w:p>
    <w:p w:rsidR="00E802D6" w:rsidRDefault="00E802D6" w:rsidP="005174AD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творческие способности учащихся</w:t>
      </w:r>
      <w:r w:rsidR="003C6BBD">
        <w:rPr>
          <w:rFonts w:ascii="Times New Roman" w:hAnsi="Times New Roman" w:cs="Times New Roman"/>
          <w:sz w:val="24"/>
          <w:szCs w:val="24"/>
        </w:rPr>
        <w:t>; воспитать самостоятельность и уверенность в себе и в своих силах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2D6" w:rsidRDefault="00E802D6" w:rsidP="00E80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802D6" w:rsidRDefault="00E802D6" w:rsidP="00E8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:rsidR="00E802D6" w:rsidRDefault="00E802D6" w:rsidP="00E80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D6" w:rsidRDefault="00E802D6" w:rsidP="00E8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802D6" w:rsidRDefault="00912C08" w:rsidP="00912C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изученные темы. Оформить к/к.</w:t>
      </w:r>
    </w:p>
    <w:p w:rsidR="00912C08" w:rsidRPr="00912C08" w:rsidRDefault="00912C08" w:rsidP="00912C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02D6" w:rsidRDefault="00E802D6" w:rsidP="00E8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 и умений учащихся</w:t>
      </w:r>
    </w:p>
    <w:p w:rsidR="00912C08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C08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географии)</w:t>
      </w:r>
    </w:p>
    <w:p w:rsidR="00912C08" w:rsidRDefault="00912C08" w:rsidP="00912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ресурсы?</w:t>
      </w:r>
    </w:p>
    <w:p w:rsidR="00912C08" w:rsidRDefault="00912C08" w:rsidP="00912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ЭАН?</w:t>
      </w:r>
    </w:p>
    <w:p w:rsidR="00912C08" w:rsidRDefault="00912C08" w:rsidP="00912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Безработица?</w:t>
      </w:r>
    </w:p>
    <w:p w:rsidR="00912C08" w:rsidRDefault="00912C08" w:rsidP="00912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Влияют ли эти показатели на экономическое развитие страны?</w:t>
      </w:r>
    </w:p>
    <w:p w:rsidR="00912C08" w:rsidRDefault="00912C08" w:rsidP="00912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 структуру занятости населения в странах по ур</w:t>
      </w:r>
      <w:r w:rsidR="003C6BBD">
        <w:rPr>
          <w:rFonts w:ascii="Times New Roman" w:hAnsi="Times New Roman" w:cs="Times New Roman"/>
          <w:sz w:val="24"/>
          <w:szCs w:val="24"/>
        </w:rPr>
        <w:t>овню их экономического развития</w:t>
      </w:r>
    </w:p>
    <w:p w:rsidR="003C6BBD" w:rsidRDefault="003C6BBD" w:rsidP="003C6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BD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3C6BBD" w:rsidRPr="003C6BBD" w:rsidRDefault="003C6BBD" w:rsidP="003C6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разных ситуациях специалиста могут интересовать как чис</w:t>
      </w:r>
      <w:r w:rsidR="005174AD">
        <w:rPr>
          <w:rFonts w:ascii="Times New Roman" w:hAnsi="Times New Roman" w:cs="Times New Roman"/>
          <w:sz w:val="24"/>
          <w:szCs w:val="24"/>
        </w:rPr>
        <w:t>ла, приведе</w:t>
      </w:r>
      <w:r>
        <w:rPr>
          <w:rFonts w:ascii="Times New Roman" w:hAnsi="Times New Roman" w:cs="Times New Roman"/>
          <w:sz w:val="24"/>
          <w:szCs w:val="24"/>
        </w:rPr>
        <w:t>нные в таблице, так и тенденция их изменений</w:t>
      </w:r>
      <w:r w:rsidR="005174AD">
        <w:rPr>
          <w:rFonts w:ascii="Times New Roman" w:hAnsi="Times New Roman" w:cs="Times New Roman"/>
          <w:sz w:val="24"/>
          <w:szCs w:val="24"/>
        </w:rPr>
        <w:t>, которую показывают диаграммы. Диаграммы предназначены для графического отображения числовых данных.</w:t>
      </w:r>
    </w:p>
    <w:p w:rsidR="00E802D6" w:rsidRDefault="00E802D6" w:rsidP="00E8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практической работы</w:t>
      </w:r>
    </w:p>
    <w:p w:rsidR="00912C08" w:rsidRDefault="00912C08" w:rsidP="00912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08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разбиваются на группы. Каждой группе даются задания. Под руководством учителя информатики учащиеся выполняют практическую работу. Оформляют в электронном варианте.</w:t>
      </w:r>
    </w:p>
    <w:p w:rsidR="00912C08" w:rsidRPr="00912C08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2D6" w:rsidRDefault="00E802D6" w:rsidP="00E8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12C08" w:rsidRDefault="00912C08" w:rsidP="00912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690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 помощи учителей географии и информатики подводят итог своей работы (урока)</w:t>
      </w:r>
      <w:r w:rsidR="008C7690" w:rsidRPr="008C7690">
        <w:rPr>
          <w:rFonts w:ascii="Times New Roman" w:hAnsi="Times New Roman" w:cs="Times New Roman"/>
          <w:sz w:val="24"/>
          <w:szCs w:val="24"/>
        </w:rPr>
        <w:t>.</w:t>
      </w:r>
    </w:p>
    <w:p w:rsidR="008C7690" w:rsidRDefault="008C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690" w:rsidRPr="001F6191" w:rsidRDefault="008C7690" w:rsidP="008C7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91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 №5</w:t>
      </w:r>
    </w:p>
    <w:p w:rsidR="008C7690" w:rsidRPr="00A16190" w:rsidRDefault="008C7690" w:rsidP="008C7690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16190">
        <w:rPr>
          <w:rFonts w:ascii="Times New Roman" w:hAnsi="Times New Roman" w:cs="Times New Roman"/>
          <w:b/>
          <w:sz w:val="28"/>
          <w:szCs w:val="28"/>
        </w:rPr>
        <w:t>Сравнительная оценка трудовых ресурсов и занятости населения в основных сферах хозяйства стран и регионов мира.</w:t>
      </w:r>
    </w:p>
    <w:p w:rsidR="008C7690" w:rsidRDefault="008C7690" w:rsidP="008C769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сравнить уровень безработицы, ЭАН и занятость населения в разных отраслях хозяйства стран; составить на основе данных столбчатые и круговые диаграммы.</w:t>
      </w:r>
    </w:p>
    <w:p w:rsidR="008C7690" w:rsidRDefault="008C7690" w:rsidP="008C7690">
      <w:p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статистический материал, компьютеры.</w:t>
      </w:r>
    </w:p>
    <w:p w:rsidR="008C7690" w:rsidRDefault="008C7690" w:rsidP="008C7690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90" w:rsidRPr="001F6191" w:rsidRDefault="008C7690" w:rsidP="008C7690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1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8C7690" w:rsidRPr="001B5457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57">
        <w:rPr>
          <w:rFonts w:ascii="Times New Roman" w:hAnsi="Times New Roman" w:cs="Times New Roman"/>
          <w:b/>
          <w:sz w:val="24"/>
          <w:szCs w:val="24"/>
        </w:rPr>
        <w:t>По данным таблицы составить столбчатые диаграммы по уровню безработицы и ЭАН стран.</w:t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создать на рабочем столе новый лист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2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2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2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рабочем столе нажать правой кнопкой мыши, в появившемся контекстном меню выбрать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0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24A09">
        <w:rPr>
          <w:rFonts w:ascii="Times New Roman" w:hAnsi="Times New Roman" w:cs="Times New Roman"/>
          <w:b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, из раскрывшегося списка выбрать </w:t>
      </w:r>
      <w:r w:rsidRPr="00C24A09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Pr="00C24A09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C24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A09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C24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A09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ячейки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ввести таблицу по образцу, заполнив ее своими данными.</w:t>
      </w:r>
    </w:p>
    <w:p w:rsidR="008C7690" w:rsidRDefault="008C7690" w:rsidP="008C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2916" cy="2915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4403" b="5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41" cy="29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диапазон ячеек </w:t>
      </w:r>
      <w:r w:rsidRPr="00FE65AD">
        <w:rPr>
          <w:rFonts w:ascii="Times New Roman" w:hAnsi="Times New Roman" w:cs="Times New Roman"/>
          <w:b/>
          <w:sz w:val="24"/>
          <w:szCs w:val="24"/>
        </w:rPr>
        <w:t>А3:С</w:t>
      </w:r>
      <w:proofErr w:type="gramStart"/>
      <w:r w:rsidRPr="00FE65A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выбрать вкладку </w:t>
      </w:r>
      <w:r w:rsidRPr="00933680">
        <w:rPr>
          <w:rFonts w:ascii="Times New Roman" w:hAnsi="Times New Roman" w:cs="Times New Roman"/>
          <w:b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 xml:space="preserve">. В модуле </w:t>
      </w:r>
      <w:r w:rsidRPr="00933680">
        <w:rPr>
          <w:rFonts w:ascii="Times New Roman" w:hAnsi="Times New Roman" w:cs="Times New Roman"/>
          <w:b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933680">
        <w:rPr>
          <w:rFonts w:ascii="Times New Roman" w:hAnsi="Times New Roman" w:cs="Times New Roman"/>
          <w:b/>
          <w:sz w:val="24"/>
          <w:szCs w:val="24"/>
        </w:rPr>
        <w:t>Гистограмма – Гистограмма с группировкой</w:t>
      </w:r>
      <w:r>
        <w:rPr>
          <w:rFonts w:ascii="Times New Roman" w:hAnsi="Times New Roman" w:cs="Times New Roman"/>
          <w:sz w:val="24"/>
          <w:szCs w:val="24"/>
        </w:rPr>
        <w:t>. На экране появится следующий результат:</w:t>
      </w:r>
    </w:p>
    <w:p w:rsidR="008C7690" w:rsidRDefault="008C7690" w:rsidP="008C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86858" cy="2251494"/>
            <wp:effectExtent l="19050" t="0" r="88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08" t="39618" r="29348" b="2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06" cy="225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ее отформатировать. Для этого перейти на вкладку </w:t>
      </w:r>
      <w:r w:rsidRPr="00FE65AD">
        <w:rPr>
          <w:rFonts w:ascii="Times New Roman" w:hAnsi="Times New Roman" w:cs="Times New Roman"/>
          <w:b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 и в модуле </w:t>
      </w:r>
      <w:r w:rsidRPr="00FE65AD">
        <w:rPr>
          <w:rFonts w:ascii="Times New Roman" w:hAnsi="Times New Roman" w:cs="Times New Roman"/>
          <w:b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выбрать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E65AD">
        <w:rPr>
          <w:rFonts w:ascii="Times New Roman" w:hAnsi="Times New Roman" w:cs="Times New Roman"/>
          <w:b/>
          <w:sz w:val="24"/>
          <w:szCs w:val="24"/>
        </w:rPr>
        <w:t>ыбрать</w:t>
      </w:r>
      <w:proofErr w:type="spellEnd"/>
      <w:r w:rsidRPr="00FE65AD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 xml:space="preserve">. В поле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 горизонтальной оси</w:t>
      </w:r>
      <w:r>
        <w:rPr>
          <w:rFonts w:ascii="Times New Roman" w:hAnsi="Times New Roman" w:cs="Times New Roman"/>
          <w:sz w:val="24"/>
          <w:szCs w:val="24"/>
        </w:rPr>
        <w:t xml:space="preserve">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E65AD">
        <w:rPr>
          <w:rFonts w:ascii="Times New Roman" w:hAnsi="Times New Roman" w:cs="Times New Roman"/>
          <w:b/>
          <w:sz w:val="24"/>
          <w:szCs w:val="24"/>
        </w:rPr>
        <w:t>зменить</w:t>
      </w:r>
      <w:r>
        <w:rPr>
          <w:rFonts w:ascii="Times New Roman" w:hAnsi="Times New Roman" w:cs="Times New Roman"/>
          <w:sz w:val="24"/>
          <w:szCs w:val="24"/>
        </w:rPr>
        <w:t xml:space="preserve"> и выделить ячейки </w:t>
      </w:r>
      <w:r w:rsidRPr="00FE65AD">
        <w:rPr>
          <w:rFonts w:ascii="Times New Roman" w:hAnsi="Times New Roman" w:cs="Times New Roman"/>
          <w:b/>
          <w:sz w:val="24"/>
          <w:szCs w:val="24"/>
        </w:rPr>
        <w:t>В1:С</w:t>
      </w:r>
      <w:proofErr w:type="gramStart"/>
      <w:r w:rsidRPr="00FE65A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нажать </w:t>
      </w:r>
      <w:r w:rsidRPr="00FE65AD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Далее перейти на вкладку </w:t>
      </w:r>
      <w:r w:rsidRPr="00FE65AD">
        <w:rPr>
          <w:rFonts w:ascii="Times New Roman" w:hAnsi="Times New Roman" w:cs="Times New Roman"/>
          <w:b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 и в модуле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 данных – В центре</w:t>
      </w:r>
      <w:r>
        <w:rPr>
          <w:rFonts w:ascii="Times New Roman" w:hAnsi="Times New Roman" w:cs="Times New Roman"/>
          <w:sz w:val="24"/>
          <w:szCs w:val="24"/>
        </w:rPr>
        <w:t>. В итоге получится следующий результат:</w:t>
      </w:r>
    </w:p>
    <w:p w:rsidR="008C7690" w:rsidRPr="00933680" w:rsidRDefault="008C7690" w:rsidP="008C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5711" cy="22946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150" t="22907" r="26487" b="4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08" cy="22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0" w:rsidRPr="001B5457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57">
        <w:rPr>
          <w:rFonts w:ascii="Times New Roman" w:hAnsi="Times New Roman" w:cs="Times New Roman"/>
          <w:b/>
          <w:sz w:val="24"/>
          <w:szCs w:val="24"/>
        </w:rPr>
        <w:t>По данным таблицы составить круговые диаграммы по занятости населения в структуре хозяйства.</w:t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выделить диапазон ячеек </w:t>
      </w:r>
      <w:r w:rsidRPr="001B545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5457">
        <w:rPr>
          <w:rFonts w:ascii="Times New Roman" w:hAnsi="Times New Roman" w:cs="Times New Roman"/>
          <w:b/>
          <w:sz w:val="24"/>
          <w:szCs w:val="24"/>
        </w:rPr>
        <w:t>3:</w:t>
      </w:r>
      <w:r w:rsidRPr="001B54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B54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выбрать вкладку </w:t>
      </w:r>
      <w:r w:rsidRPr="001B5457">
        <w:rPr>
          <w:rFonts w:ascii="Times New Roman" w:hAnsi="Times New Roman" w:cs="Times New Roman"/>
          <w:b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 xml:space="preserve"> и в модуле </w:t>
      </w:r>
      <w:r w:rsidRPr="001B5457">
        <w:rPr>
          <w:rFonts w:ascii="Times New Roman" w:hAnsi="Times New Roman" w:cs="Times New Roman"/>
          <w:b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1B5457">
        <w:rPr>
          <w:rFonts w:ascii="Times New Roman" w:hAnsi="Times New Roman" w:cs="Times New Roman"/>
          <w:b/>
          <w:sz w:val="24"/>
          <w:szCs w:val="24"/>
        </w:rPr>
        <w:t>Круговая – Круговая</w:t>
      </w:r>
      <w:r>
        <w:rPr>
          <w:rFonts w:ascii="Times New Roman" w:hAnsi="Times New Roman" w:cs="Times New Roman"/>
          <w:sz w:val="24"/>
          <w:szCs w:val="24"/>
        </w:rPr>
        <w:t>. На экране появится следующий результат:</w:t>
      </w:r>
    </w:p>
    <w:p w:rsidR="008C7690" w:rsidRDefault="008C7690" w:rsidP="008C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705" cy="2357142"/>
            <wp:effectExtent l="19050" t="0" r="93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23" t="37098" r="36788" b="3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08" cy="23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ее отформатировать. Для этого перейти на вкладку </w:t>
      </w:r>
      <w:r w:rsidRPr="00FE65AD">
        <w:rPr>
          <w:rFonts w:ascii="Times New Roman" w:hAnsi="Times New Roman" w:cs="Times New Roman"/>
          <w:b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 и в модуле </w:t>
      </w:r>
      <w:r w:rsidRPr="00FE65AD">
        <w:rPr>
          <w:rFonts w:ascii="Times New Roman" w:hAnsi="Times New Roman" w:cs="Times New Roman"/>
          <w:b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выбрать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E65AD">
        <w:rPr>
          <w:rFonts w:ascii="Times New Roman" w:hAnsi="Times New Roman" w:cs="Times New Roman"/>
          <w:b/>
          <w:sz w:val="24"/>
          <w:szCs w:val="24"/>
        </w:rPr>
        <w:t>ыбрать</w:t>
      </w:r>
      <w:proofErr w:type="spellEnd"/>
      <w:r w:rsidRPr="00FE65AD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 xml:space="preserve">. В поле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 горизонтальной оси</w:t>
      </w:r>
      <w:r>
        <w:rPr>
          <w:rFonts w:ascii="Times New Roman" w:hAnsi="Times New Roman" w:cs="Times New Roman"/>
          <w:sz w:val="24"/>
          <w:szCs w:val="24"/>
        </w:rPr>
        <w:t xml:space="preserve">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E65AD">
        <w:rPr>
          <w:rFonts w:ascii="Times New Roman" w:hAnsi="Times New Roman" w:cs="Times New Roman"/>
          <w:b/>
          <w:sz w:val="24"/>
          <w:szCs w:val="24"/>
        </w:rPr>
        <w:t>зменить</w:t>
      </w:r>
      <w:r>
        <w:rPr>
          <w:rFonts w:ascii="Times New Roman" w:hAnsi="Times New Roman" w:cs="Times New Roman"/>
          <w:sz w:val="24"/>
          <w:szCs w:val="24"/>
        </w:rPr>
        <w:t xml:space="preserve"> и выделить ячейки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5457">
        <w:rPr>
          <w:rFonts w:ascii="Times New Roman" w:hAnsi="Times New Roman" w:cs="Times New Roman"/>
          <w:b/>
          <w:sz w:val="24"/>
          <w:szCs w:val="24"/>
        </w:rPr>
        <w:t>2</w:t>
      </w:r>
      <w:r w:rsidRPr="00FE65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B54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нажать </w:t>
      </w:r>
      <w:r w:rsidRPr="00FE65AD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Далее перейти на вкладку </w:t>
      </w:r>
      <w:r w:rsidRPr="00FE65AD">
        <w:rPr>
          <w:rFonts w:ascii="Times New Roman" w:hAnsi="Times New Roman" w:cs="Times New Roman"/>
          <w:b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 и в модуле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FE65AD">
        <w:rPr>
          <w:rFonts w:ascii="Times New Roman" w:hAnsi="Times New Roman" w:cs="Times New Roman"/>
          <w:b/>
          <w:sz w:val="24"/>
          <w:szCs w:val="24"/>
        </w:rPr>
        <w:t>Подписи данных – В центре</w:t>
      </w:r>
      <w:r>
        <w:rPr>
          <w:rFonts w:ascii="Times New Roman" w:hAnsi="Times New Roman" w:cs="Times New Roman"/>
          <w:sz w:val="24"/>
          <w:szCs w:val="24"/>
        </w:rPr>
        <w:t xml:space="preserve"> и Название диаграммы (указать страну). В итоге получится следующий результат:</w:t>
      </w:r>
    </w:p>
    <w:p w:rsidR="008C7690" w:rsidRDefault="008C7690" w:rsidP="008C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5584" cy="2371434"/>
            <wp:effectExtent l="19050" t="0" r="251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570" t="37276" r="36931" b="3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4" cy="23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0" w:rsidRPr="001B5457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создать круговую диаграмму для следующей страны.</w:t>
      </w:r>
    </w:p>
    <w:p w:rsidR="008C7690" w:rsidRDefault="008C7690" w:rsidP="008C76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Pr="001259FC" w:rsidRDefault="008C7690" w:rsidP="008C76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C7690" w:rsidRPr="00A16190" w:rsidRDefault="008C7690" w:rsidP="008C7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90" w:rsidRPr="00A16190" w:rsidRDefault="008C7690" w:rsidP="008C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690" w:rsidRDefault="008C7690" w:rsidP="008C7690">
      <w:pPr>
        <w:rPr>
          <w:rFonts w:ascii="Times New Roman" w:hAnsi="Times New Roman" w:cs="Times New Roman"/>
          <w:sz w:val="28"/>
          <w:szCs w:val="28"/>
        </w:rPr>
      </w:pPr>
    </w:p>
    <w:p w:rsidR="008C7690" w:rsidRDefault="008C7690" w:rsidP="008C7690">
      <w:pPr>
        <w:rPr>
          <w:rFonts w:ascii="Times New Roman" w:hAnsi="Times New Roman" w:cs="Times New Roman"/>
          <w:sz w:val="28"/>
          <w:szCs w:val="28"/>
        </w:rPr>
      </w:pPr>
    </w:p>
    <w:p w:rsidR="008C7690" w:rsidRDefault="008C7690" w:rsidP="008C7690">
      <w:pPr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6915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9F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C7690" w:rsidRDefault="008C7690" w:rsidP="008C7690">
      <w:pPr>
        <w:tabs>
          <w:tab w:val="left" w:pos="6915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Pr="001259FC" w:rsidRDefault="008C7690" w:rsidP="008C7690">
      <w:pPr>
        <w:rPr>
          <w:rFonts w:ascii="Times New Roman" w:hAnsi="Times New Roman" w:cs="Times New Roman"/>
          <w:sz w:val="24"/>
          <w:szCs w:val="24"/>
        </w:rPr>
      </w:pPr>
    </w:p>
    <w:p w:rsidR="008C7690" w:rsidRPr="001259FC" w:rsidRDefault="008C7690" w:rsidP="008C7690">
      <w:pPr>
        <w:rPr>
          <w:rFonts w:ascii="Times New Roman" w:hAnsi="Times New Roman" w:cs="Times New Roman"/>
          <w:sz w:val="24"/>
          <w:szCs w:val="24"/>
        </w:rPr>
      </w:pPr>
    </w:p>
    <w:p w:rsidR="008C7690" w:rsidRDefault="008C7690" w:rsidP="008C7690">
      <w:pPr>
        <w:tabs>
          <w:tab w:val="left" w:pos="7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59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259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</w:p>
    <w:tbl>
      <w:tblPr>
        <w:tblStyle w:val="a4"/>
        <w:tblpPr w:leftFromText="180" w:rightFromText="180" w:vertAnchor="text" w:horzAnchor="margin" w:tblpXSpec="right" w:tblpY="241"/>
        <w:tblW w:w="0" w:type="auto"/>
        <w:tblLayout w:type="fixed"/>
        <w:tblLook w:val="04A0"/>
      </w:tblPr>
      <w:tblGrid>
        <w:gridCol w:w="2171"/>
        <w:gridCol w:w="1142"/>
        <w:gridCol w:w="1649"/>
        <w:gridCol w:w="1275"/>
        <w:gridCol w:w="1276"/>
        <w:gridCol w:w="1276"/>
      </w:tblGrid>
      <w:tr w:rsidR="008C7690" w:rsidRPr="00A16190" w:rsidTr="00590558">
        <w:tc>
          <w:tcPr>
            <w:tcW w:w="2171" w:type="dxa"/>
            <w:vMerge w:val="restart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42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ЭАН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9" w:type="dxa"/>
            <w:vMerge w:val="restart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</w:t>
            </w:r>
          </w:p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 в структуре хозяйства, %</w:t>
            </w:r>
          </w:p>
        </w:tc>
      </w:tr>
      <w:tr w:rsidR="008C7690" w:rsidRPr="00A16190" w:rsidTr="00590558">
        <w:tc>
          <w:tcPr>
            <w:tcW w:w="2171" w:type="dxa"/>
            <w:vMerge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7690" w:rsidRPr="00A161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7690" w:rsidTr="00590558">
        <w:tc>
          <w:tcPr>
            <w:tcW w:w="2171" w:type="dxa"/>
          </w:tcPr>
          <w:p w:rsidR="008C7690" w:rsidRDefault="008C7690" w:rsidP="0059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42" w:type="dxa"/>
          </w:tcPr>
          <w:p w:rsidR="008C7690" w:rsidRDefault="008C7690" w:rsidP="0059055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49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7690" w:rsidRDefault="008C7690" w:rsidP="0059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C7690" w:rsidRDefault="008C7690" w:rsidP="008C7690">
      <w:pPr>
        <w:tabs>
          <w:tab w:val="left" w:pos="7445"/>
        </w:tabs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C7690" w:rsidRPr="005C7D03" w:rsidRDefault="008C7690" w:rsidP="008C7690">
      <w:pPr>
        <w:rPr>
          <w:rFonts w:ascii="Times New Roman" w:hAnsi="Times New Roman" w:cs="Times New Roman"/>
          <w:sz w:val="24"/>
          <w:szCs w:val="24"/>
        </w:rPr>
      </w:pPr>
    </w:p>
    <w:p w:rsidR="008C7690" w:rsidRPr="005C7D03" w:rsidRDefault="008C7690" w:rsidP="008C7690">
      <w:pPr>
        <w:rPr>
          <w:rFonts w:ascii="Times New Roman" w:hAnsi="Times New Roman" w:cs="Times New Roman"/>
          <w:sz w:val="24"/>
          <w:szCs w:val="24"/>
        </w:rPr>
      </w:pPr>
    </w:p>
    <w:p w:rsidR="008C7690" w:rsidRDefault="008C7690" w:rsidP="008C7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690" w:rsidRDefault="008C7690" w:rsidP="008C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диаграммы и сделайте вывод.</w:t>
      </w:r>
    </w:p>
    <w:p w:rsidR="008C7690" w:rsidRPr="001F6191" w:rsidRDefault="008C7690" w:rsidP="008C76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1F61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191">
        <w:rPr>
          <w:rFonts w:ascii="Times New Roman" w:hAnsi="Times New Roman" w:cs="Times New Roman"/>
          <w:sz w:val="24"/>
          <w:szCs w:val="24"/>
        </w:rPr>
        <w:t>редложите пути экономического развития России.</w:t>
      </w:r>
    </w:p>
    <w:p w:rsidR="00912C08" w:rsidRPr="008C7690" w:rsidRDefault="00912C08" w:rsidP="00912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12C08" w:rsidRPr="008C7690" w:rsidSect="00E802D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9A6"/>
    <w:multiLevelType w:val="hybridMultilevel"/>
    <w:tmpl w:val="9A1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4D81"/>
    <w:multiLevelType w:val="hybridMultilevel"/>
    <w:tmpl w:val="C8AC02A6"/>
    <w:lvl w:ilvl="0" w:tplc="124A1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2C61"/>
    <w:multiLevelType w:val="hybridMultilevel"/>
    <w:tmpl w:val="6B1EEBE6"/>
    <w:lvl w:ilvl="0" w:tplc="BC024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2D6"/>
    <w:rsid w:val="001520A3"/>
    <w:rsid w:val="003C6BBD"/>
    <w:rsid w:val="005174AD"/>
    <w:rsid w:val="005402F7"/>
    <w:rsid w:val="0079178F"/>
    <w:rsid w:val="008C7690"/>
    <w:rsid w:val="00912C08"/>
    <w:rsid w:val="00C028E7"/>
    <w:rsid w:val="00E8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6"/>
    <w:pPr>
      <w:ind w:left="720"/>
      <w:contextualSpacing/>
    </w:pPr>
  </w:style>
  <w:style w:type="table" w:styleId="a4">
    <w:name w:val="Table Grid"/>
    <w:basedOn w:val="a1"/>
    <w:uiPriority w:val="59"/>
    <w:rsid w:val="008C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2015-01-18T20:31:00Z</dcterms:created>
  <dcterms:modified xsi:type="dcterms:W3CDTF">2015-01-27T12:20:00Z</dcterms:modified>
</cp:coreProperties>
</file>