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75" w:rsidRDefault="00806F75">
      <w:pPr>
        <w:pStyle w:val="a3"/>
      </w:pPr>
      <w:r>
        <w:t>Род Пушкиных – старинный дворянский род, ведущий свою родословную с 13 века, к концу 18 века этот род, отмеченны</w:t>
      </w:r>
      <w:r>
        <w:tab/>
        <w:t>й летописями, обеднел. Но бедность эта была весьма относительной.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Отец поэта, Сергей Львович, служивший в молодости в гвардии, а потом в Коммисариате, менее всего был склонен заниматься серьезными делами, читал французские романы, не удосужился побывать в своих деревнях, полагаясь на крепостного приказчика.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Когда однажлы к нему пришла депутация крестьян сжалобами на мошенника-управляющего, он прогнал ее, не потрудившись даже узнать. В чем дело. Сергей Львович терпеть не мог деревни.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Такой же беспечной была и мать поэта, Надежлда осиповна, урожденная Ганнибал, внучка арапа Ибрагима, о котором правнук- поэт рассказывал в совей повести «Арап Петра Великого». Красавица, прозванная на свете за смуглый цвет лица «парекрасной креолкой», поглощенная выездами и успехами на балах, она мало вникала в домашние дела, а если и вникала , То , по врожденной вспыльчивосати и экцентричности, только увеличивала беспорядок в доме, управление которым всецело предал ей Сергей Львович.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Но домашнее нейстройство было скрыто доском светской жизни. Жизнь родителей была сосредоточена в гостинной, а дети росли под присмотром бабушки и крепостной няни, да гувернеров –иностранцев. Будущий поэт в раннем детстве приводил в отчаяние своих светских рлдителей. Его насильно заставляли бегать и играть со свертснпиками. Еще в детстве между ним и продителями возникла та сухость отношений, которая продолжалась до конца его жизни. Его заставляли быть любехзным, светским ребенком, но он и в детстве не терпел насилия, оно проьбуждало в нем гнев и досаду.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Лоднажды на прогулке, он «незамеченный никем, отстал от общества и преспокойно уселся посереди улицы. Ситдел он до тех пор, пока не заметил , что из одного дома кто-то смострит на негь и смеется. Замкнутый, молчаливый, бегающий от гостей, теряющий носовые платки- вот ччто мы узнаем из воспоминаний о дестве поэта. Внутренний мир был скрыт от окружающих.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Кудрявый мальчик со смуглым лицом и живыми глазами рос и развивался для всех незаметно. Семи лет он впервые попал в деревню, в поджмомковноеимениек Захарово. Здесь характер его резко изменился. Он стал до крайности резвым. Родители теперь были уже в отчаянии от его шалостей, сменявшихся капризной угрюмостью. Даже добрая бабушка, Мария Алексеевна Гваннибал, говаривала про своего люьбимца:»Не знаю, что выйдет из моего старшщего внука. Мальчик умен и охотник до книжек, а учится плохо, редко когда урок свой порядком сдаст, то его не расшевелишь, не прогонишь играть с детьми, то вдруг так развернется и расходжится, что ничем его не уймешь, нет у него середины».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Теперь малени=ький Пушкин уже не убегал в жетскую из гостинной, где в числе посетителей бюывали Карамзин, Батюшков, жуковский. «Он внимательно прислушивался к их суждениям и разговорам, знает корифееев нашей словесноти не по одним их произведениям, но и по живому слову, выражающему характер человека, западающему часто в юный ум невольно и неизгладимо».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Среди разговоров светских знакомых и литературных друзей отца, в обществе, где ценились тонкие мадригалы, эпиграммы, каламбуры, находило пищу и остроумия Пушкина.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Воспитание, полученное Пушкиным в родном доме, черезвычайно характерно для полуфранцукзских нравов русского дворянсткого общества начала 19 в. Учебные занятия с гувернерамиЮ, большей частью плохими педагогами, не понимавшими своего живого и своенравного ученика, пользы принесли ему немногоЮ но немало доставили ему огорчений. В плане автобиографических записок пушкин упоминает:»Первые неприятности- гуавернантки. Моли непричтные воспоминания – Кат.П. и Ан.Ив. – Нестерпимое состояние». Сведения о первых учителях пушкина сохранились очень сукудные. Сам он в упомянутом плане автобиографии называет две фамилии- Монфор и Русло, но не указывает, ьбыли ли они гувернерами или приходящими учителями.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В воспоминаниях сестры полэта Павлищевой сказано, что воспитание детей «вверено было иностранцамиЮ гувернерам и гувернанткам. Первым восмпитателем был эмигрант граф Монфор, челдовек образованный, музыкант и живописец, потом русло, который писал хорошо французские стихи, далее Шедель и другие, им как воджилось тоггда, была дана полная воля над детьми.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Настоящим и делтеным наставником в русском языке был священник Беликов, принадлежавший к числу образвоанных представителей духовенства. Воспитанник Славяно-греко-латинской академии в Москве, он влажал латинским, французским, немецкими языками. Детям пушкиных он преподавал закон Божий, русский язык  и арифметику.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Пушкин вспоминал :»Гувернантки были сноснее гуверненво , хотя и не бличстали напускными педагогическими ухватками. Но из них большая часть по образвоанию и уму стояла ниже всякой критики, поражая своей наивностью. Так одна их них удивлялась, поячему волки не гуляют по Москве, почему десертом не служат сальные свечи.»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В программу воспитания детей входили и танцы. Маленьких пушкиных родители водили на уроки танцев к Трубейким и сушковым. Пол четвергам детей возили на знаменитые детские балы танцмейстера Иогеля.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Для развития будущего поэта большое значение, нежели уроки, имело самостоятельное чтение. «Чтение – вот лучшее учение». Мальчик забирался в отцовскую библиотеку и пожирал книгу одну за одной, в основном фрванцузскипе роиманы. При поступлении в лицей пугкин поразил сверстников своей начитанностью. «Все мы виели,- вспоминал пушин, друг пушкина,- что Пушкин нас опередитл, многое прочел, о чем мы и не слыхивали, все. Что читал, помнил»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Чтение пробудило в ребенке творческую фантазию. Он стал писать по-французски маленькие комедии и разыгрывал их перед сестрой, которая изображала публику. Позднее пушкин считал такого роджа упражнения в чужом зяке вредными для русской поэтической техники.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 xml:space="preserve"> Лет десяти пушкин сочинил героико-комическую поэиту в шести песнях. Содержанием ее была война между карлами и карлицами во времена короля дагоберта. Поэма называалась «Толиада». Гувернантка похитила тетрадку юного поэта и отдала ее гевернеру Шеделю, жалуясь, что мальчик не знает своего урока. Шедель прочитал первые стихи и рахохотался. Тогда маленький автор расплакался и в пылу оскорбленного самолюбия бросил свою поэму в печку.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Воспитание Пушкина «мало заключало в себе русского». Но, к счастью, чсреди его воспитательниц были две замечательные русские женщины:бабушка Мария Александровна и няня Арина Родионовна, крепостная из вотчины Ганнибалов – Кобрино,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Бабушка, много испытавшая на своем веку, носохзранившая душевную бодрость и мягкость, внесла в детскую пушкиных тот уют, которого дети не могли видеть в светской гостинной. У бабушки поэт учился читать и писать по-русски. Нужно хаметить, что она отдичнгол писала по-русски, бабушка была и хранительницей семейных преданий. Внучек залезал в рабочую корзину и жадно слуал ее рассказы и старине. От нее, как волшебгую сказку. Он узнал повесть и жизни своего прадеда, арапа Ибрагима.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От бабушки пушкин еще в детстве мог слышать расскащзы и о прошлом немекой слободы, связаной с реформами петра, от нее мог узнать предания о годунове и Дмитрии Самозванце. В жвух верстах от Захарова находится село Вязекмы, где был похоронен брат поэта николай. Село вяземы принадлежало борису Годунову. Которым были построены каменная двухярусная церковь и каменная звонница. Память о годунове жила в рассказах и преданиях местных жителей.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Таким образом, когда впоследствии пушкин встретид название годжуновского села в рассказе Карамзина о подмосковных воиснких потехах самозванца и о прибюлижении Марины Мнишек к Москве, то мог допнолнить картину повестевования ихз собственых воспоминаний о вяземах.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Захзарово было богатой деревней, в ней раздавплись русские песни, устраивались праздники, хороводы, и пушкин имел возможность принять впечатьления народа. В мир народной поэзии, к тому зеленому дубу у лдукоморья, вокруг которого ходит кот ученый, уводиои ребенка сказки и песни арины Роджионовны. Образы бабущки и няни сливались в его стихах с образом музы, которая посетила его на слабом утре дней златых, она склонялась над колыбелью поэжта веселой старушкой. В шушуне и в больших очках. Няня и бабушка- предания старины и мир народной поэзии – были для поэта связующим звенолм с историческим прошлым и с живой жизнью народа. Им поэт обязан своим трезвым реалихзмом и глубоким пониманием родного языка.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Когда пушкин подрос, он перешел на попечсенье крепостного дядтьки никиты Тимофеича Козлова. Никитьа среди дворни пушкиных был человек выдающийся: он любил читать и даже сочинял стихи. С нНикитой Козловым пушкин совершал далекие прогулки по москве и ее окрестностям, взбирался на колокольню Ивана Великого, посещал монастыри, народные гуляния, джадно впитывал впечатленияуличной жизнги, прислушивался к живому и образному говору московской толпы. Разговорный язык простого народа (не читающего иностранных книг, не выражающего, как мы, своих мыслей на французском языке) достоин также глубюочайщего изучения»- писал Пушкин в 1830 г., замечая, что писателям следует «иногда прислушиваться к московским просвирням. Они говорят удивительно чистым и правильным языком».</w:t>
      </w:r>
    </w:p>
    <w:p w:rsidR="00806F75" w:rsidRDefault="00806F75">
      <w:pPr>
        <w:ind w:firstLine="426"/>
        <w:rPr>
          <w:sz w:val="28"/>
        </w:rPr>
      </w:pPr>
      <w:r>
        <w:rPr>
          <w:sz w:val="28"/>
        </w:rPr>
        <w:t>Совершая прогулки по московским улицам, Пушкин видел многое, что вскоре было уничтожено опустошительным пожаром !*!»г.</w:t>
      </w:r>
      <w:bookmarkStart w:id="0" w:name="_GoBack"/>
      <w:bookmarkEnd w:id="0"/>
    </w:p>
    <w:sectPr w:rsidR="0080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81"/>
  <w:drawingGridVerticalSpacing w:val="181"/>
  <w:doNotUseMarginsForDrawingGridOrigin/>
  <w:drawingGridVerticalOrigin w:val="1134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615"/>
    <w:rsid w:val="00806F75"/>
    <w:rsid w:val="00956BAB"/>
    <w:rsid w:val="00965DC2"/>
    <w:rsid w:val="00E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C7EA2-DB32-4522-8C48-498FDB2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26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 Пушкиных – старинный дворянский род, ведущий свою родословную с 13 века, к концу 18 века этот род, отмеченны</vt:lpstr>
    </vt:vector>
  </TitlesOfParts>
  <Company>36</Company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 Пушкиных – старинный дворянский род, ведущий свою родословную с 13 века, к концу 18 века этот род, отмеченны</dc:title>
  <dc:subject/>
  <dc:creator>Work Computer</dc:creator>
  <cp:keywords/>
  <dc:description/>
  <cp:lastModifiedBy>admin</cp:lastModifiedBy>
  <cp:revision>2</cp:revision>
  <dcterms:created xsi:type="dcterms:W3CDTF">2014-02-06T22:40:00Z</dcterms:created>
  <dcterms:modified xsi:type="dcterms:W3CDTF">2014-02-06T22:40:00Z</dcterms:modified>
</cp:coreProperties>
</file>