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51" w:rsidRDefault="00B35C51" w:rsidP="00B35C51">
      <w:pPr>
        <w:spacing w:before="75" w:after="75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4A7406"/>
          <w:kern w:val="36"/>
          <w:sz w:val="30"/>
          <w:szCs w:val="30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noProof/>
          <w:color w:val="4F5124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09F9589F" wp14:editId="3DC98ED3">
            <wp:simplePos x="0" y="0"/>
            <wp:positionH relativeFrom="margin">
              <wp:posOffset>3529965</wp:posOffset>
            </wp:positionH>
            <wp:positionV relativeFrom="margin">
              <wp:posOffset>3810</wp:posOffset>
            </wp:positionV>
            <wp:extent cx="2400300" cy="2400300"/>
            <wp:effectExtent l="0" t="0" r="0" b="0"/>
            <wp:wrapSquare wrapText="bothSides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учить ребенка гигиеническим навыка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color w:val="4A7406"/>
          <w:kern w:val="36"/>
          <w:sz w:val="30"/>
          <w:szCs w:val="30"/>
          <w:lang w:eastAsia="ru-RU"/>
        </w:rPr>
        <w:t xml:space="preserve">Консультация для родителей </w:t>
      </w:r>
    </w:p>
    <w:p w:rsidR="00B35C51" w:rsidRPr="00B35C51" w:rsidRDefault="00B35C51" w:rsidP="00B35C51">
      <w:pPr>
        <w:spacing w:before="75" w:after="75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4A7406"/>
          <w:kern w:val="36"/>
          <w:sz w:val="30"/>
          <w:szCs w:val="30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4A7406"/>
          <w:kern w:val="36"/>
          <w:sz w:val="30"/>
          <w:szCs w:val="30"/>
          <w:lang w:eastAsia="ru-RU"/>
        </w:rPr>
        <w:t>Как обучить ребенка гигиеническим навыкам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Сегодня обучаем ребенка гигиеническим </w:t>
      </w:r>
      <w:bookmarkStart w:id="0" w:name="_GoBack"/>
      <w:bookmarkEnd w:id="0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навыкам. Как же научить ребенка проводить гигиенические процедуры? К этому делу нужно подходить не только ответственно, но и с выдумкой. Как обучить ребенка гигиеническим навыкам соблюдению личной гигиены мы сейчас расскажем. Очень важно приучать кроху к личной гигиене с самого маленького возраста.   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Если приучение будет проходить весело, без занудства и натиска, то ребенок быстро научится быть чистоплотным.</w:t>
      </w:r>
    </w:p>
    <w:p w:rsidR="00B35C51" w:rsidRPr="00B35C51" w:rsidRDefault="00B35C51" w:rsidP="00B35C51">
      <w:pPr>
        <w:spacing w:before="150" w:after="0" w:line="281" w:lineRule="atLeast"/>
        <w:jc w:val="center"/>
        <w:outlineLvl w:val="2"/>
        <w:rPr>
          <w:rFonts w:ascii="Comic Sans MS" w:eastAsia="Times New Roman" w:hAnsi="Comic Sans MS" w:cs="Times New Roman"/>
          <w:b/>
          <w:bCs/>
          <w:color w:val="4A7406"/>
          <w:sz w:val="30"/>
          <w:szCs w:val="30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i/>
          <w:iCs/>
          <w:color w:val="4A7406"/>
          <w:sz w:val="30"/>
          <w:szCs w:val="30"/>
          <w:lang w:eastAsia="ru-RU"/>
        </w:rPr>
        <w:t>Как обучить ребенка гигиеническим навыкам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Иногда, некоторые родители сталкиваются с сильным сопротивлением со стороны ребенка: «Не буду умываться»! «Не хочу чистить зубки»! в такие моменты, мамам и папам важно не ругать капризулю, не нервничать, а постараться завлечь его игрой. Устройте соревнование с папой или почистите зубы игрушке.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Лучше всего приучение ребенка к гигиеническим процедурам, делать на собственном примере. Пусть ребенок наблюдает и знает, </w:t>
      </w:r>
      <w:proofErr w:type="gramStart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что</w:t>
      </w:r>
      <w:proofErr w:type="gramEnd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 приходя с улицы, вы всегда моете руки. Что каждое утро и перед тем, как лечь спать, вы идете в ванную, чтобы умыться и почистить зубы. Свои действия необходимо комментировать, говорите о том, как это важно для здоровья.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Как обучить ребенка гигиеническим навыкам – рассказывайте ребенку, что каждое утро все должны умывать лицо, мыть руки, шею, уши. Попробуйте найти веселые стишки про умывание и читайте их во время того, когда ребенок умывается. Умываться еще нужно и </w:t>
      </w:r>
      <w:proofErr w:type="gramStart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после прогулок</w:t>
      </w:r>
      <w:proofErr w:type="gramEnd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 и на ночь.</w:t>
      </w:r>
    </w:p>
    <w:p w:rsidR="00B35C51" w:rsidRPr="00B35C51" w:rsidRDefault="00B35C51" w:rsidP="00B35C51">
      <w:pPr>
        <w:spacing w:after="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К умыванию нужно подготовится. Припасите мыло и полотенце. Полотенце обязательно повесьте на крючок, а не себе на плечо. Умываться ребенку лучше в трусиках и майке, или раздетому по пояс. Сначала нужно помыть руки с мылом. Их необходимо намыливать с обеих сторон и между пальчиками, затем нужно смыть пену мыла и проверить чистые ли ногти. Потом, когда уже руки будут чистыми, следует вымыть лицо и шею.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После умывания, все нужно вытереть чистым мягким полотенцем. Полотенце для каждого члена семьи, должно быть свое.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lastRenderedPageBreak/>
        <w:t>За чистотой рук ребенка, следить особенно важно. Их нужно мыть после прогулки, после посещения туалета, перед едой и сном. Скажите ребенку, чтобы он не брал пальцы в ротик, там могут быть бактерии.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Перед сном рекомендуется мыть еще ноги, так как они сильнее потеют и накапливают грязь. Если редко мыть ноги, то могут появиться опрелости и даже грибки ног.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Скажите ребенку, что нельзя надевать не свою обувь. В бассейне, бане или пляже, нужно носить специальную обувь. Когда помыли ноги, их нужно насухо вытереть отдельным полотенцем. Носки и колготки менять нужно раз в два дня.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Процедуры с водой важны не только для чистоты, но и для закалки. Также они положительно влияют на нервную систему и улучшают засыпание. Все тело нужно мыть хотя бы раз в неделю, под душем или лучше в ванной.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Обязательно нужно ухаживать и за ногтями, как на руках, так и ногах. Их нужно вовремя стричь маленькими детскими ножницами, которые имеют тупые закругленные концы.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Как обучить ребенка гигиеническим навыкам – приучайте ребенка правильно использовать носовой платок.</w:t>
      </w:r>
    </w:p>
    <w:p w:rsidR="00B35C51" w:rsidRPr="00B35C51" w:rsidRDefault="00B35C51" w:rsidP="00B35C51">
      <w:pPr>
        <w:spacing w:after="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Нужно, чтобы были отдельные платки для глаз и для носа, особенно во время болезни. А </w:t>
      </w:r>
      <w:proofErr w:type="gramStart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трех-</w:t>
      </w:r>
      <w:proofErr w:type="spellStart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слойные</w:t>
      </w:r>
      <w:proofErr w:type="spellEnd"/>
      <w:proofErr w:type="gramEnd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 </w:t>
      </w:r>
      <w:hyperlink r:id="rId6" w:history="1">
        <w:r w:rsidRPr="00B35C51">
          <w:rPr>
            <w:rFonts w:ascii="Comic Sans MS" w:eastAsia="Times New Roman" w:hAnsi="Comic Sans MS" w:cs="Times New Roman"/>
            <w:b/>
            <w:bCs/>
            <w:color w:val="4F5124"/>
            <w:sz w:val="23"/>
            <w:szCs w:val="23"/>
            <w:lang w:eastAsia="ru-RU"/>
          </w:rPr>
          <w:t>детские носовые платочки</w:t>
        </w:r>
      </w:hyperlink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 </w:t>
      </w:r>
      <w:proofErr w:type="spellStart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Zewa</w:t>
      </w:r>
      <w:proofErr w:type="spellEnd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Kids</w:t>
      </w:r>
      <w:proofErr w:type="spellEnd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 еще и </w:t>
      </w:r>
      <w:proofErr w:type="spellStart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гигиеничнее</w:t>
      </w:r>
      <w:proofErr w:type="spellEnd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, чем простые тканевые.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Еще немаловажный вопрос – это уход за половыми органами. Девочек нужно подмывать теплой кипяченой водой, начиная спереди назад, а мальчиков нужно подмывать с мылом, очень аккуратно отодвигая крайнюю плоть. Лучше, если мама расскажет девочке, как нужно проводить эти процедуры, а папа – мальчику. Если у ребенка возникнет зуд, то скажите, чтобы он без стеснения обращался к взрослым.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Очень важно чистить зубки. Чистку зубов следует начинать тогда, когда появляется первый зубик. Для начала зубки можно просто протирать влажным бинтом. Потом чистить зубы щеткой, но без зубной пасты.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А вот поближе к трем годам нужно зубы уже чистить детской зубной пастой. Приучать ребенка чистить зубки самостоятельно можно примерно уже с двух лет, но и позже, и не забывайте проверять, справляется ли с этим ребенок. Подбирайте вкусную зубную пасту, красивые щетки и стаканчик для полоскания. Приучайте ребенка почистить зубки утром и перед сном.</w:t>
      </w:r>
    </w:p>
    <w:p w:rsidR="00B35C51" w:rsidRPr="00B35C51" w:rsidRDefault="00B35C51" w:rsidP="00B35C51">
      <w:pPr>
        <w:spacing w:after="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Конечно же, в постоянном уходе нуждаются и волосы. Промывать их нужно тщательно, так как они накапливают на себя много кожного жира и </w:t>
      </w:r>
      <w:hyperlink r:id="rId7" w:tooltip="Как избавиться от пыли в квартире" w:history="1">
        <w:r w:rsidRPr="00B35C51">
          <w:rPr>
            <w:rFonts w:ascii="Comic Sans MS" w:eastAsia="Times New Roman" w:hAnsi="Comic Sans MS" w:cs="Times New Roman"/>
            <w:b/>
            <w:bCs/>
            <w:color w:val="4F5124"/>
            <w:sz w:val="23"/>
            <w:szCs w:val="23"/>
            <w:lang w:eastAsia="ru-RU"/>
          </w:rPr>
          <w:t>пыли</w:t>
        </w:r>
      </w:hyperlink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. За короткими волосами ухаживать легче, поэтому мальчиков летом, лучше стричь коротко. Девочкам, у которых длинные волосы, мыть их нужно не </w:t>
      </w: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lastRenderedPageBreak/>
        <w:t>реже, чем один раз в неделю. После того как помыли волосы, их нужно тщательно расчесать.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Как обучить ребенка гигиеническим навыкам – какие можно дать советы мамам, при обучении ребенка правилам собственной гигиены?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Обучение нужно начинать, чем раньше, тем лучше.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Не нужно ждать трехлетнего возраста, чтобы начать приучать ребенка к горшку. Есть дети, которые уже в полтора-два года способны ходить на горшок.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Показывать все нужно на своем собственном примере.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Если вы хотите добиться того, чтобы ребенок каждый раз перед едой мыл свои руки, то сделайте это правило общим для всей семьи.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Как только у ребенка начнут появляться первые зубки, обязательно купите ему красивую детскую щетку. Каждый день утром и вечером помогайте малышу с чисткой зубов. Покажите малышу, что вы тоже чистите зубы и объясняйте, почему это так важно. Со временем, когда ребенок подрастет, он не будет забывать ухаживать за полостью рта, потому что это уже войдет у него в привычку.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Разрешайте ребенку выбирать, пусть он сам себе выберет зубную щетку. В некоторых моментах без вашего внимания не обойтись, но все же попробуйте оставить последнее слово выбора за ребенком.</w:t>
      </w:r>
    </w:p>
    <w:p w:rsidR="00B35C51" w:rsidRPr="00B35C51" w:rsidRDefault="00B35C51" w:rsidP="00B35C51">
      <w:pPr>
        <w:spacing w:before="180" w:after="180" w:line="281" w:lineRule="atLeast"/>
        <w:ind w:left="150" w:right="150"/>
        <w:jc w:val="both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</w:pPr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Как обучить ребенка гигиеническим навыкам – </w:t>
      </w:r>
      <w:proofErr w:type="gramStart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>и ,</w:t>
      </w:r>
      <w:proofErr w:type="gramEnd"/>
      <w:r w:rsidRPr="00B35C51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ru-RU"/>
        </w:rPr>
        <w:t xml:space="preserve"> наконец, объясните малышу, почему так важно и хорошо быть всегда чистеньким и здоровеньким!</w:t>
      </w:r>
    </w:p>
    <w:p w:rsidR="00893152" w:rsidRDefault="00B35C51" w:rsidP="00B35C51">
      <w:r w:rsidRPr="00B35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35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 </w:t>
      </w:r>
      <w:hyperlink r:id="rId8" w:anchor="ixzz3Tr7cmnBS" w:history="1">
        <w:r w:rsidRPr="00B35C51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lang w:eastAsia="ru-RU"/>
          </w:rPr>
          <w:t>http://sosed-domosed.ru/kak-obuchit-rebenka-gigienicheskim-navykam/#ixzz3Tr7cmnBS</w:t>
        </w:r>
      </w:hyperlink>
    </w:p>
    <w:sectPr w:rsidR="008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1"/>
    <w:rsid w:val="00530F85"/>
    <w:rsid w:val="00976D55"/>
    <w:rsid w:val="00B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3E91-0012-43DC-A00A-255E076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5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basedOn w:val="a0"/>
    <w:rsid w:val="00B35C51"/>
  </w:style>
  <w:style w:type="paragraph" w:styleId="a3">
    <w:name w:val="Normal (Web)"/>
    <w:basedOn w:val="a"/>
    <w:uiPriority w:val="99"/>
    <w:semiHidden/>
    <w:unhideWhenUsed/>
    <w:rsid w:val="00B3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C51"/>
    <w:rPr>
      <w:i/>
      <w:iCs/>
    </w:rPr>
  </w:style>
  <w:style w:type="character" w:styleId="a5">
    <w:name w:val="Hyperlink"/>
    <w:basedOn w:val="a0"/>
    <w:uiPriority w:val="99"/>
    <w:semiHidden/>
    <w:unhideWhenUsed/>
    <w:rsid w:val="00B35C51"/>
    <w:rPr>
      <w:color w:val="0000FF"/>
      <w:u w:val="single"/>
    </w:rPr>
  </w:style>
  <w:style w:type="character" w:styleId="a6">
    <w:name w:val="Strong"/>
    <w:basedOn w:val="a0"/>
    <w:uiPriority w:val="22"/>
    <w:qFormat/>
    <w:rsid w:val="00B35C51"/>
    <w:rPr>
      <w:b/>
      <w:bCs/>
    </w:rPr>
  </w:style>
  <w:style w:type="character" w:customStyle="1" w:styleId="apple-converted-space">
    <w:name w:val="apple-converted-space"/>
    <w:basedOn w:val="a0"/>
    <w:rsid w:val="00B3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ed-domosed.ru/kak-obuchit-rebenka-gigienicheskim-navyk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sed-domosed.ru/kak-izbavitsya-ot-pyili-v-kvarti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wa.ru/products/handker-chiefs/kid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sosed-domosed.ru/wp-content/uploads/2013/02/Kak-obuchit-rebenka-gigienicheskim-navyikam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Наталья</dc:creator>
  <cp:keywords/>
  <dc:description/>
  <cp:lastModifiedBy>Маркова Наталья</cp:lastModifiedBy>
  <cp:revision>1</cp:revision>
  <dcterms:created xsi:type="dcterms:W3CDTF">2015-03-09T03:32:00Z</dcterms:created>
  <dcterms:modified xsi:type="dcterms:W3CDTF">2015-03-09T03:33:00Z</dcterms:modified>
</cp:coreProperties>
</file>