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B2" w:rsidRPr="008E765A" w:rsidRDefault="00C17CB2" w:rsidP="00C17CB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765A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для 8 класса основной общеобразовательной школы на основе рабочей программы А. И. Кравченко, «Обществознание», М., Русское слово, 2013, </w:t>
      </w:r>
      <w:r w:rsidRPr="00C17CB2">
        <w:rPr>
          <w:rFonts w:ascii="Times New Roman" w:hAnsi="Times New Roman"/>
          <w:sz w:val="28"/>
          <w:szCs w:val="28"/>
        </w:rPr>
        <w:t>допущенной Департаментом общего среднего образования Министерства образования Российской Федерации.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идея программы – раскрыть роль человека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Деятельность людей развёртывается в историческом времени и пространстве, а своим результатом имеет историческое движение. В программе рассмотрены ключевые аспекты данной деятельности.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 значимость программы заключаются в следующем. Курс сочетает историю русского общества и населяющих его народов. Он даёт представление об основных этапах исторического пути разных стран, при этом внимание уделяется целостной и выразительной характеристике основных социальных эпох. Важная особенность курса заключается в раскрытии как своеобразия и неповторимости мирового социума, так и его связи с ведущими процессами российской истории. При изучении многих разделов курса предполагается обращение обучающихся к материалу по истории России.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предмет входит в область гуманитарных дисциплин.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учебного предмета таковы. Интегративная цель изучения курса обществознания состоит в овладении обучающимися основами знаний и конкретными представлениями о социальном </w:t>
      </w:r>
      <w:proofErr w:type="gramStart"/>
      <w:r>
        <w:rPr>
          <w:rFonts w:ascii="Times New Roman" w:hAnsi="Times New Roman"/>
          <w:sz w:val="28"/>
          <w:szCs w:val="28"/>
        </w:rPr>
        <w:t>пути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нашей страны, так и мира в целом,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Главная же цель изучения обществознания в современной школе – образование, развитие, и воспитание личности школьника, способного к самоидентификации и определению своих ценностных приоритетов на основе осмысления опыта своей страны и человечества в целом, активно и творчески применяющего знания в деятельности.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роль курса в обучении выглядят так. Вклад основной школы в достижение цели в базовой обществоведческой подготовке и социализации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трудно переоценить. Потому предмет изучается на ступени основного общего образования в качестве обязательного предмета в объёме 34 часа. В программе предусмотрены вводные и повторительно-обобщающие уроки, которые способствуют активизации умственной и учебной работы школьников, формированию у них целостных представлений, установлению преемственности в изучении обществознания и отечественной истории.</w:t>
      </w:r>
    </w:p>
    <w:p w:rsidR="00C17CB2" w:rsidRPr="008E765A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765A">
        <w:rPr>
          <w:rFonts w:ascii="Times New Roman" w:hAnsi="Times New Roman"/>
          <w:b/>
          <w:sz w:val="28"/>
          <w:szCs w:val="28"/>
        </w:rPr>
        <w:t>Цели курса: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формирование целостного представления о социальном пути России и европейских стран, о судьбах населяющих их народов, об основных этапах, о важнейших событиях и крупных деятелях мировой истории, о месте и роли данного этапа во всемирно-историческом процессе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формирование ориентиров для гражданской, этнической, социальной, культурной самоидентификации в окружающем мире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развитие способности обучающихся анализировать содержащуюся в различных источниках информацию о событиях и явлениях прошлого и настоящего, в их динамике, взаимосвязи и взаимообусловленности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формирование умений применять обществоведческие знания для осмысления сущности современных общественных явлений, в общении с другими людьми в современном обществе</w:t>
      </w:r>
    </w:p>
    <w:p w:rsidR="00C17CB2" w:rsidRPr="008E765A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765A">
        <w:rPr>
          <w:rFonts w:ascii="Times New Roman" w:hAnsi="Times New Roman"/>
          <w:b/>
          <w:sz w:val="28"/>
          <w:szCs w:val="28"/>
        </w:rPr>
        <w:t>Задачи курса: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формирование ориентиров для гражданской, </w:t>
      </w:r>
      <w:proofErr w:type="spellStart"/>
      <w:r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>
        <w:rPr>
          <w:rFonts w:ascii="Times New Roman" w:hAnsi="Times New Roman"/>
          <w:sz w:val="28"/>
          <w:szCs w:val="28"/>
        </w:rPr>
        <w:t>, социальной, культурной самоидентификации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овладение основными знаниями по всемирной истории, понимание места и роли России во всемирном социальном процессе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воспитание в духе патриотизма, уважения к своей Родине и гордости за героические свершения предков в соответствии с идеями взаимопонимания, толерантности и мира между людьми и народами, в духе демократических ценностей современного общества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развитие способности анализировать информацию, содержащуюся в источниках по обществознанию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формирование умения применять знания по обществознанию для осмысления сущности современных общественных явлений, в общении с другими людьми в современном обществе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усвоение наиболее актуальных, общественно и личностно значимых знаний и обобщённых представлений об основных этапах, явлениях, процессах, тенденциях русской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освоение основных понятий и терминов обществоведческой науки, совершенствование умений и навыков работы с разнообразными источниками информации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формирование на основе личностно-эмоционального осмысления обществознания уважительного отношения к предшествующим поколениям, готовности к конструктивному восприятию иных, отличных от собственных, мнений, к диалогу, позитивному разрешению возникающих конфликтов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обогащение опыта применения социальных знаний для анализа современного положения, формирования способов адаптации к социальной среде, включения обучающихся в жизнь общества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й) формирование умения применять усвоенные обществоведческие знания по обществознанию для понимания и осмысления усложняющейся реальности, 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один год.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учебного материала для содержания программы осуществлён с учётом целей и задач изучения обществознания в основной школе, его места в системе школьного образования, возрастных потребностей и познавательных возможностей обучающихся, особенностей их социализации, а также ресурса учебного времени, отводимого на изучение предмета.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Данный предмет связан с историей России, всеобщей историей, МХК и экономикой.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решения задач курса и с учётом его особенностей технология обучения строится на следующих методах и приёмах: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(рассказ-лекция, словесное рисование, комментированное чтение, беседа)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частично-поисковый, исследовательский (подготовка, чтение и обсуждение докладов обучающихся, разработка портфолио, анализ художественного произведения, сравнительный анализ источников, работа по методу «виноградной грозди», составление схем и таблиц)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репродуктивный (опрос в устной и письменной (работа по карточкам) форме, тестирование).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большим объёмом изучаемого материала, который необходимо осветить в этом количестве учебных часов, важную роль приобретает самостоятельный творческий поиск обучающихся.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обеспечивает формирование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C17CB2" w:rsidRPr="008E765A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765A">
        <w:rPr>
          <w:rFonts w:ascii="Times New Roman" w:hAnsi="Times New Roman"/>
          <w:i/>
          <w:sz w:val="28"/>
          <w:szCs w:val="28"/>
        </w:rPr>
        <w:t>Личностные: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воспитание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осознание своей этнической принадлежности, знание древней культуры своего народа и края в контексте общемирового культурного наследия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и свобод человека</w:t>
      </w:r>
    </w:p>
    <w:p w:rsidR="00C17CB2" w:rsidRPr="008E765A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E765A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8E765A">
        <w:rPr>
          <w:rFonts w:ascii="Times New Roman" w:hAnsi="Times New Roman"/>
          <w:i/>
          <w:sz w:val="28"/>
          <w:szCs w:val="28"/>
        </w:rPr>
        <w:t>: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>
        <w:rPr>
          <w:rFonts w:ascii="Times New Roman" w:hAnsi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конце действия, так и по ходу его реализации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владение умениями работать с учебной и внешкольной информацией, различными логическими действиями – определение и ограничение понятий, установление причинно-следственных и родовых связей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использование современных источников информации, в том числе материалов на электронных носителях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</w:p>
    <w:p w:rsidR="00C17CB2" w:rsidRPr="008E765A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765A">
        <w:rPr>
          <w:rFonts w:ascii="Times New Roman" w:hAnsi="Times New Roman"/>
          <w:i/>
          <w:sz w:val="28"/>
          <w:szCs w:val="28"/>
        </w:rPr>
        <w:t>Предметные: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формирование уважительного отношения к истории своего Отечества как единой и неделимой части мировой истории. Развитие у обучающихся стремления внести свой вклад в решение глобальных проблем, стоящих перед Россией и человечеством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овладение целостным представлением о социальном пути народов Европы, базовыми знаниями о закономерностях мировой истории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развитие умения анализировать, сопоставлять и оценивать содержащуюся в различных источниках информацию о событиях и явлениях социума, раскрывая её познавательную ценность.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достижений обучающихся включает в себя устный опрос, письменную самостоятельную работу, тестовые задания, графическую работу, доклад, творческую работу. Критериями оценивания являются: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соответствие достигнутых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общего образования ФГОС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динамика результатов </w:t>
      </w:r>
      <w:proofErr w:type="gramStart"/>
      <w:r>
        <w:rPr>
          <w:rFonts w:ascii="Times New Roman" w:hAnsi="Times New Roman"/>
          <w:sz w:val="28"/>
          <w:szCs w:val="28"/>
        </w:rPr>
        <w:t>предметной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, формирования УУД.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в программе система оценки ориентирована на стимулирование стремления обучающегося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C17CB2" w:rsidRPr="008E765A" w:rsidRDefault="00C17CB2" w:rsidP="00C17CB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7CB2" w:rsidRPr="008E765A" w:rsidRDefault="00C17CB2" w:rsidP="00C17CB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765A">
        <w:rPr>
          <w:rFonts w:ascii="Times New Roman" w:hAnsi="Times New Roman"/>
          <w:b/>
          <w:sz w:val="32"/>
          <w:szCs w:val="32"/>
        </w:rPr>
        <w:t xml:space="preserve">Требования к уровню подготовки </w:t>
      </w:r>
      <w:proofErr w:type="gramStart"/>
      <w:r w:rsidRPr="008E765A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знать: даты основных событий, термины и понятия значительных процессов, их участников, результаты и итоги событий. Важнейшие достижения культуры и системы ценностей. Изученные виды обществоведческих источников.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Должны уметь: сравнивать социальные явления и события, объяснять смысл, значение важнейших обществоведческих понятий, уметь дискутировать, анализировать исторический источник, самостоятельно давать оценку явлениям, высказывать собственное суждение, читать карту, группировать (классифицировать) события и явления по указанному признаку.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компетенциями: коммуникативной, </w:t>
      </w:r>
      <w:proofErr w:type="spellStart"/>
      <w:r>
        <w:rPr>
          <w:rFonts w:ascii="Times New Roman" w:hAnsi="Times New Roman"/>
          <w:sz w:val="28"/>
          <w:szCs w:val="28"/>
        </w:rPr>
        <w:t>смыслопоисковой</w:t>
      </w:r>
      <w:proofErr w:type="spellEnd"/>
      <w:r>
        <w:rPr>
          <w:rFonts w:ascii="Times New Roman" w:hAnsi="Times New Roman"/>
          <w:sz w:val="28"/>
          <w:szCs w:val="28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Способны решать следующие жизненно-практические задачи: высказывание собственных суждений о социальном наследии народов мира. Использование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учебно-методического обеспечения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и учебные пособия: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Обществознание,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., А. И. Кравченко, М., Русское слово, 2012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Обществознание,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., А. И. Кравченко, рабочие программы, М., Русское слово, 2013</w:t>
      </w:r>
    </w:p>
    <w:p w:rsidR="00C17CB2" w:rsidRDefault="00C17CB2" w:rsidP="00C17CB2">
      <w:pPr>
        <w:spacing w:after="0" w:line="360" w:lineRule="auto"/>
        <w:ind w:firstLine="709"/>
        <w:contextualSpacing/>
        <w:jc w:val="both"/>
      </w:pPr>
    </w:p>
    <w:p w:rsidR="00C17CB2" w:rsidRDefault="00C17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1D9D" w:rsidRDefault="006C0DE1" w:rsidP="006C0DE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учебного материала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классе при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в неделю (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часов) по учебник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Кравченко А. И., Певцова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Е. А. Обществознание: учебное пособие 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2A7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42A77">
        <w:rPr>
          <w:rFonts w:ascii="Times New Roman" w:hAnsi="Times New Roman" w:cs="Times New Roman"/>
          <w:b/>
          <w:sz w:val="28"/>
          <w:szCs w:val="28"/>
        </w:rPr>
        <w:t>. – М.: Русское слово,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7CB2">
        <w:rPr>
          <w:rFonts w:ascii="Times New Roman" w:hAnsi="Times New Roman" w:cs="Times New Roman"/>
          <w:b/>
          <w:sz w:val="28"/>
          <w:szCs w:val="28"/>
        </w:rPr>
        <w:t>2</w:t>
      </w:r>
      <w:r w:rsidRPr="00142A77">
        <w:rPr>
          <w:rFonts w:ascii="Times New Roman" w:hAnsi="Times New Roman" w:cs="Times New Roman"/>
          <w:b/>
          <w:sz w:val="28"/>
          <w:szCs w:val="28"/>
        </w:rPr>
        <w:t>.</w:t>
      </w:r>
    </w:p>
    <w:p w:rsidR="006C0DE1" w:rsidRPr="006C0DE1" w:rsidRDefault="006C0DE1" w:rsidP="006C0DE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8" w:type="dxa"/>
        <w:tblLook w:val="04A0" w:firstRow="1" w:lastRow="0" w:firstColumn="1" w:lastColumn="0" w:noHBand="0" w:noVBand="1"/>
      </w:tblPr>
      <w:tblGrid>
        <w:gridCol w:w="496"/>
        <w:gridCol w:w="903"/>
        <w:gridCol w:w="890"/>
        <w:gridCol w:w="2899"/>
        <w:gridCol w:w="3115"/>
        <w:gridCol w:w="2445"/>
      </w:tblGrid>
      <w:tr w:rsidR="00D17134" w:rsidRPr="00AF4048" w:rsidTr="006C0DE1">
        <w:trPr>
          <w:trHeight w:val="727"/>
        </w:trPr>
        <w:tc>
          <w:tcPr>
            <w:tcW w:w="0" w:type="auto"/>
            <w:vMerge w:val="restart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gridSpan w:val="2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vMerge w:val="restart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  <w:vMerge w:val="restart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освоения материала</w:t>
            </w:r>
          </w:p>
        </w:tc>
        <w:tc>
          <w:tcPr>
            <w:tcW w:w="0" w:type="auto"/>
            <w:vMerge w:val="restart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D17134" w:rsidRPr="00AF4048" w:rsidTr="006C0DE1">
        <w:trPr>
          <w:trHeight w:val="727"/>
        </w:trPr>
        <w:tc>
          <w:tcPr>
            <w:tcW w:w="0" w:type="auto"/>
            <w:vMerge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2899" w:type="dxa"/>
            <w:vMerge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vMerge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EC1D9D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Наука о человеческой вселенной</w:t>
            </w:r>
          </w:p>
        </w:tc>
        <w:tc>
          <w:tcPr>
            <w:tcW w:w="3205" w:type="dxa"/>
          </w:tcPr>
          <w:p w:rsidR="00EC1D9D" w:rsidRPr="00AF4048" w:rsidRDefault="00EC1D9D" w:rsidP="00EC1D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EC1D9D" w:rsidRPr="00AF4048" w:rsidRDefault="00EC1D9D" w:rsidP="00EC1D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науки, изучающие общество, их особенности, связи; </w:t>
            </w:r>
          </w:p>
          <w:p w:rsidR="00EC1D9D" w:rsidRPr="00AF4048" w:rsidRDefault="00EC1D9D" w:rsidP="00EC1D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характеризовать учебник обществознания и учебные пособия.</w:t>
            </w:r>
          </w:p>
          <w:p w:rsidR="00EC1D9D" w:rsidRPr="00AF4048" w:rsidRDefault="00EC1D9D" w:rsidP="00EC1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социум, субъективное знание, парадокс, методы </w:t>
            </w: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общество-знания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, научное знание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: с. 4–8, основные понятия</w:t>
            </w:r>
          </w:p>
        </w:tc>
      </w:tr>
      <w:tr w:rsidR="00EC1D9D" w:rsidRPr="00AF4048" w:rsidTr="00FD565F">
        <w:tc>
          <w:tcPr>
            <w:tcW w:w="10748" w:type="dxa"/>
            <w:gridSpan w:val="6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общества и его основные признаки</w:t>
            </w: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sz w:val="28"/>
                <w:szCs w:val="28"/>
              </w:rPr>
              <w:t>(10 ч)</w:t>
            </w:r>
          </w:p>
        </w:tc>
      </w:tr>
      <w:tr w:rsidR="00EC1D9D" w:rsidRPr="00AF4048" w:rsidTr="006C0DE1">
        <w:tc>
          <w:tcPr>
            <w:tcW w:w="0" w:type="auto"/>
          </w:tcPr>
          <w:p w:rsidR="005B52E1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E1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E1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E1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EC1D9D" w:rsidP="00EC1D9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Общество, </w:t>
            </w:r>
          </w:p>
          <w:p w:rsidR="00EC1D9D" w:rsidRPr="00AF4048" w:rsidRDefault="00EC1D9D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его признаки, строение и место в мировом сообществе</w:t>
            </w:r>
          </w:p>
        </w:tc>
        <w:tc>
          <w:tcPr>
            <w:tcW w:w="3205" w:type="dxa"/>
          </w:tcPr>
          <w:p w:rsidR="00EC1D9D" w:rsidRPr="00AF4048" w:rsidRDefault="00EC1D9D" w:rsidP="00EC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EC1D9D" w:rsidRPr="00AF4048" w:rsidRDefault="00EC1D9D" w:rsidP="00EC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 понятия: общество, государство, страна; </w:t>
            </w:r>
          </w:p>
          <w:p w:rsidR="00EC1D9D" w:rsidRPr="00AF4048" w:rsidRDefault="00EC1D9D" w:rsidP="00EC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 основные сферы жизни общества; </w:t>
            </w:r>
          </w:p>
          <w:p w:rsidR="00EC1D9D" w:rsidRPr="00AF4048" w:rsidRDefault="00EC1D9D" w:rsidP="00EC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характеризовать их;</w:t>
            </w:r>
          </w:p>
          <w:p w:rsidR="00EC1D9D" w:rsidRPr="00AF4048" w:rsidRDefault="00EC1D9D" w:rsidP="00EC1D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приводить примеры многообразия и единства мира.</w:t>
            </w:r>
          </w:p>
          <w:p w:rsidR="00EC1D9D" w:rsidRPr="00AF4048" w:rsidRDefault="00EC1D9D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общество, социальная организация страны, сферы общества, страна, государство, мировое сообщество, глобализация</w:t>
            </w:r>
            <w:proofErr w:type="gramEnd"/>
          </w:p>
        </w:tc>
        <w:tc>
          <w:tcPr>
            <w:tcW w:w="0" w:type="auto"/>
          </w:tcPr>
          <w:p w:rsidR="00EC1D9D" w:rsidRPr="00AF4048" w:rsidRDefault="00EC1D9D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1, </w:t>
            </w:r>
          </w:p>
          <w:p w:rsidR="00EC1D9D" w:rsidRPr="00AF4048" w:rsidRDefault="00EC1D9D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вопросы 1–4, 7, основные понятия,</w:t>
            </w:r>
          </w:p>
          <w:p w:rsidR="00EC1D9D" w:rsidRPr="00AF4048" w:rsidRDefault="00EC1D9D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таблица «Элементы </w:t>
            </w:r>
            <w:r w:rsidR="005B52E1" w:rsidRPr="00AF4048">
              <w:rPr>
                <w:rFonts w:ascii="Times New Roman" w:hAnsi="Times New Roman" w:cs="Times New Roman"/>
                <w:sz w:val="28"/>
                <w:szCs w:val="28"/>
              </w:rPr>
              <w:t>страны, государства, общества»</w:t>
            </w:r>
          </w:p>
        </w:tc>
      </w:tr>
      <w:tr w:rsidR="00EC1D9D" w:rsidRPr="00AF4048" w:rsidTr="006C0DE1">
        <w:tc>
          <w:tcPr>
            <w:tcW w:w="0" w:type="auto"/>
          </w:tcPr>
          <w:p w:rsidR="005B52E1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E1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E1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E1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E1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EC1D9D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природы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br/>
              <w:t>и общества</w:t>
            </w:r>
          </w:p>
        </w:tc>
        <w:tc>
          <w:tcPr>
            <w:tcW w:w="3205" w:type="dxa"/>
          </w:tcPr>
          <w:p w:rsidR="00EC1D9D" w:rsidRPr="00AF4048" w:rsidRDefault="00EC1D9D" w:rsidP="00EC1D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EC1D9D" w:rsidRPr="00AF4048" w:rsidRDefault="00EC1D9D" w:rsidP="00EC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 взаимосвязь природы и общества; </w:t>
            </w:r>
          </w:p>
          <w:p w:rsidR="00EC1D9D" w:rsidRPr="00AF4048" w:rsidRDefault="00EC1D9D" w:rsidP="00EC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характеризовать экологические проблемы.</w:t>
            </w:r>
          </w:p>
          <w:p w:rsidR="00EC1D9D" w:rsidRPr="00AF4048" w:rsidRDefault="00EC1D9D" w:rsidP="00EC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защиты природы, организации, реализующие эти задачи;</w:t>
            </w:r>
          </w:p>
          <w:p w:rsidR="00EC1D9D" w:rsidRPr="00AF4048" w:rsidRDefault="00EC1D9D" w:rsidP="00EC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</w:p>
          <w:p w:rsidR="00EC1D9D" w:rsidRPr="00AF4048" w:rsidRDefault="00EC1D9D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и термины: природа, окружающая среда, антропогенные нагрузки, неконтролируемое изменение окружающей среды, экологические программы</w:t>
            </w:r>
          </w:p>
        </w:tc>
        <w:tc>
          <w:tcPr>
            <w:tcW w:w="0" w:type="auto"/>
          </w:tcPr>
          <w:p w:rsidR="00EC1D9D" w:rsidRPr="00AF4048" w:rsidRDefault="005B52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§ 2,</w:t>
            </w:r>
          </w:p>
          <w:p w:rsidR="005B52E1" w:rsidRPr="00AF4048" w:rsidRDefault="005B52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понятия,</w:t>
            </w:r>
          </w:p>
          <w:p w:rsidR="005B52E1" w:rsidRPr="00AF4048" w:rsidRDefault="005B52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практикум с.25,</w:t>
            </w:r>
          </w:p>
          <w:p w:rsidR="005B52E1" w:rsidRPr="00AF4048" w:rsidRDefault="005B52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мини-исследование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br/>
              <w:t>о воздействии человека на природу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5B52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Типология обществ</w:t>
            </w:r>
          </w:p>
        </w:tc>
        <w:tc>
          <w:tcPr>
            <w:tcW w:w="3205" w:type="dxa"/>
          </w:tcPr>
          <w:p w:rsidR="005B52E1" w:rsidRPr="00AF4048" w:rsidRDefault="005B52E1" w:rsidP="005B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разные подходы к типологии обществ;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типы обществ.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характерные черты общества, определять его тип;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определения понятий: типология обществ, общественно-экономическая формация.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дописьменные, письменные общества, простые и сложные общества, </w:t>
            </w: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общественно-экономическая</w:t>
            </w:r>
            <w:proofErr w:type="gramEnd"/>
          </w:p>
          <w:p w:rsidR="00EC1D9D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формация, эволюция, доиндустриальное, индустриальное, постиндустриальное общество</w:t>
            </w:r>
          </w:p>
        </w:tc>
        <w:tc>
          <w:tcPr>
            <w:tcW w:w="0" w:type="auto"/>
          </w:tcPr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3, </w:t>
            </w:r>
          </w:p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вопросы 1–3, основные понятия,</w:t>
            </w:r>
          </w:p>
          <w:p w:rsidR="00EC1D9D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мини-сочинение «Труд и историческая эпоха»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прогресс </w:t>
            </w:r>
          </w:p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</w:t>
            </w:r>
          </w:p>
          <w:p w:rsidR="00EC1D9D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3205" w:type="dxa"/>
          </w:tcPr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в тексте оценочные суждения о социальных последствиях НТР;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сущность закона ускорения истории, аргументируя свой ответ конкретными примерами;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пояснять сущность социального прогресса, включающего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 себя экономический, технический и культурный прогресс; </w:t>
            </w:r>
          </w:p>
          <w:p w:rsidR="00EC1D9D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закон ускорения истории, социальный прогресс и регресс, реформы и революции, прогрессивные и регрессивные реформы</w:t>
            </w:r>
          </w:p>
        </w:tc>
        <w:tc>
          <w:tcPr>
            <w:tcW w:w="0" w:type="auto"/>
          </w:tcPr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4, </w:t>
            </w:r>
          </w:p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вопросы 1–3, основные понятия,</w:t>
            </w:r>
          </w:p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практикум с. 39,  схема «Социальный прогресс».</w:t>
            </w:r>
          </w:p>
          <w:p w:rsidR="00EC1D9D" w:rsidRPr="00AF4048" w:rsidRDefault="00EC1D9D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общества </w:t>
            </w:r>
          </w:p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и природы. </w:t>
            </w:r>
          </w:p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проблемы </w:t>
            </w:r>
          </w:p>
          <w:p w:rsidR="00EC1D9D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205" w:type="dxa"/>
          </w:tcPr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(интерпретировать) взаимосвязь природы и общества в регионе;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характеризовать глобальные проблемы, актуальные для данной области.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</w:t>
            </w:r>
            <w:proofErr w:type="spell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яние</w:t>
            </w:r>
            <w:proofErr w:type="spell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природно-климатических условий края</w:t>
            </w:r>
          </w:p>
          <w:p w:rsidR="00EC1D9D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на характер деятельности человека, экологические проблемы, целевые программы</w:t>
            </w:r>
          </w:p>
        </w:tc>
        <w:tc>
          <w:tcPr>
            <w:tcW w:w="0" w:type="auto"/>
          </w:tcPr>
          <w:p w:rsidR="00EC1D9D" w:rsidRPr="00AF4048" w:rsidRDefault="005B52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мини-исследование «Экологические проблемы Р. </w:t>
            </w:r>
            <w:proofErr w:type="spell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Буйловка</w:t>
            </w:r>
            <w:proofErr w:type="spell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» (работа по группам)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5B52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</w:t>
            </w:r>
          </w:p>
          <w:p w:rsidR="00EC1D9D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и социальная среда</w:t>
            </w:r>
          </w:p>
        </w:tc>
        <w:tc>
          <w:tcPr>
            <w:tcW w:w="3205" w:type="dxa"/>
          </w:tcPr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характеризовать понятия: человек, личность;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объяснять роль социальных норм в воспитании и развитии личности.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уровень своей социальной зрелости и влияние окружения, друзей, семьи на поведение, принятие решений.</w:t>
            </w:r>
          </w:p>
          <w:p w:rsidR="00EC1D9D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социальная среда, воспитание, человек, индивидуальность, личность, моральные нормы, духовные ценности</w:t>
            </w:r>
            <w:proofErr w:type="gramEnd"/>
          </w:p>
        </w:tc>
        <w:tc>
          <w:tcPr>
            <w:tcW w:w="0" w:type="auto"/>
          </w:tcPr>
          <w:p w:rsidR="005B52E1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5,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вопросы 1–3, основные понятия, </w:t>
            </w:r>
          </w:p>
          <w:p w:rsidR="005B52E1" w:rsidRPr="00AF4048" w:rsidRDefault="005B52E1" w:rsidP="005B52E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таблица «Человек,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индивид, личность»;</w:t>
            </w:r>
          </w:p>
          <w:p w:rsidR="00EC1D9D" w:rsidRPr="00AF4048" w:rsidRDefault="005B52E1" w:rsidP="005B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завершите фразу «Личность подразумевает способность человека </w:t>
            </w: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6E6CD2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6E6CD2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3205" w:type="dxa"/>
          </w:tcPr>
          <w:p w:rsidR="006E6CD2" w:rsidRPr="00AF4048" w:rsidRDefault="006E6CD2" w:rsidP="006E6CD2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потребностей человека; 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взаимосвязь свободы и ответственности; 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проявления ответственности.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</w:t>
            </w:r>
          </w:p>
          <w:p w:rsidR="00EC1D9D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и термины: потребности, первичные и вторичные потребности, неудовлетворенные потребности, духовные потребности, свобода, ответственность</w:t>
            </w:r>
          </w:p>
        </w:tc>
        <w:tc>
          <w:tcPr>
            <w:tcW w:w="0" w:type="auto"/>
          </w:tcPr>
          <w:p w:rsidR="006E6CD2" w:rsidRPr="00AF4048" w:rsidRDefault="006E6CD2" w:rsidP="006E6CD2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6,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вопросы 1–4, основные понятия; мини-сочинение </w:t>
            </w:r>
          </w:p>
          <w:p w:rsidR="00EC1D9D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«Сможет ли удовлетворение всех потребностей человека сделать его счастливым?»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6E6CD2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6E6CD2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Социализация и воспитание</w:t>
            </w:r>
          </w:p>
        </w:tc>
        <w:tc>
          <w:tcPr>
            <w:tcW w:w="3205" w:type="dxa"/>
          </w:tcPr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понятия социализация и воспитание; сравнивать воспитание и самовоспитание; 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объяснять их значение в развитии личности.</w:t>
            </w:r>
          </w:p>
          <w:p w:rsidR="00EC1D9D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социализация, последствия социальной изоляции, воспитание и его формы. Жизненный цикл человека</w:t>
            </w:r>
          </w:p>
        </w:tc>
        <w:tc>
          <w:tcPr>
            <w:tcW w:w="0" w:type="auto"/>
          </w:tcPr>
          <w:p w:rsidR="006E6CD2" w:rsidRPr="00AF4048" w:rsidRDefault="006E6CD2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7,  </w:t>
            </w:r>
          </w:p>
          <w:p w:rsidR="00EC1D9D" w:rsidRPr="00AF4048" w:rsidRDefault="006E6CD2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6E6CD2" w:rsidRPr="00AF4048" w:rsidRDefault="006E6CD2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вопросы и задания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6E6CD2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6E6CD2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процесс общения</w:t>
            </w:r>
          </w:p>
        </w:tc>
        <w:tc>
          <w:tcPr>
            <w:tcW w:w="3205" w:type="dxa"/>
          </w:tcPr>
          <w:p w:rsidR="006E6CD2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общение; </w:t>
            </w:r>
          </w:p>
          <w:p w:rsidR="006E6CD2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виды межличностных отношений; </w:t>
            </w:r>
          </w:p>
          <w:p w:rsidR="006E6CD2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различные формы общения; 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иметь навыки культурного, грамотного общения в деловых, бытовых и иных жизненных ситуациях.</w:t>
            </w:r>
          </w:p>
          <w:p w:rsidR="00EC1D9D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общение, речевое и неречевое общение, этикет, ритуал, межкультурное общение</w:t>
            </w:r>
          </w:p>
        </w:tc>
        <w:tc>
          <w:tcPr>
            <w:tcW w:w="0" w:type="auto"/>
          </w:tcPr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8, 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EC1D9D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сформулируйте несколько «золотых правил» общения разных видов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6E6CD2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Человек в обществе и общество в человеке</w:t>
            </w:r>
          </w:p>
        </w:tc>
        <w:tc>
          <w:tcPr>
            <w:tcW w:w="3205" w:type="dxa"/>
          </w:tcPr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позиции исследователей по вопросу взаимодействия и взаимовлияния общества и человека; 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общества, менталитет жителя края.</w:t>
            </w:r>
          </w:p>
          <w:p w:rsidR="00EC1D9D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человек, личность, социум, социализация, коммуникабельность</w:t>
            </w:r>
          </w:p>
        </w:tc>
        <w:tc>
          <w:tcPr>
            <w:tcW w:w="0" w:type="auto"/>
          </w:tcPr>
          <w:p w:rsidR="00EC1D9D" w:rsidRPr="00AF4048" w:rsidRDefault="006E6CD2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повторение темы и основных понятий</w:t>
            </w:r>
          </w:p>
        </w:tc>
      </w:tr>
      <w:tr w:rsidR="006E6CD2" w:rsidRPr="00AF4048" w:rsidTr="00BF1654">
        <w:tc>
          <w:tcPr>
            <w:tcW w:w="10748" w:type="dxa"/>
            <w:gridSpan w:val="6"/>
          </w:tcPr>
          <w:p w:rsidR="006E6CD2" w:rsidRPr="00AF4048" w:rsidRDefault="006E6CD2" w:rsidP="006E6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Экономическая сфера</w:t>
            </w:r>
          </w:p>
          <w:p w:rsidR="006E6CD2" w:rsidRPr="00AF4048" w:rsidRDefault="006E6CD2" w:rsidP="006E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 ч)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6E6CD2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6E6CD2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Экономическая сфера. Сущность и структура экономики</w:t>
            </w:r>
          </w:p>
        </w:tc>
        <w:tc>
          <w:tcPr>
            <w:tcW w:w="3205" w:type="dxa"/>
          </w:tcPr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понятия; 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 роль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в жизни общества;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разъяснять структуру экономики.</w:t>
            </w:r>
          </w:p>
          <w:p w:rsidR="00EC1D9D" w:rsidRPr="00AF4048" w:rsidRDefault="006E6CD2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понятия и термины: рыночная экономика, ресурсы, производство, потребление, распределение, фирма, рынок</w:t>
            </w:r>
            <w:proofErr w:type="gramEnd"/>
          </w:p>
        </w:tc>
        <w:tc>
          <w:tcPr>
            <w:tcW w:w="0" w:type="auto"/>
          </w:tcPr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9,  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понятия.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CD2" w:rsidRPr="00AF4048" w:rsidRDefault="006E6CD2" w:rsidP="006E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70.</w:t>
            </w:r>
          </w:p>
          <w:p w:rsidR="00EC1D9D" w:rsidRPr="00AF4048" w:rsidRDefault="00EC1D9D" w:rsidP="006E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Товар и деньги</w:t>
            </w:r>
          </w:p>
        </w:tc>
        <w:tc>
          <w:tcPr>
            <w:tcW w:w="3205" w:type="dxa"/>
          </w:tcPr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сравнивать понятия: товар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и услуги; – называть функции денег и их исторические формы;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характеризовать прибыль.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товар, услуги, деньги, цена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10, </w:t>
            </w:r>
          </w:p>
          <w:p w:rsidR="00EC1D9D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D17134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вопросы и задания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Спрос и предложение</w:t>
            </w:r>
          </w:p>
        </w:tc>
        <w:tc>
          <w:tcPr>
            <w:tcW w:w="3205" w:type="dxa"/>
          </w:tcPr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 связь спроса и предложения;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называть факторы рыночной экономики;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сравнивать рыночную экономику с </w:t>
            </w: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планово-директивной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17134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рыночную экономику. 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спрос, величина спроса, предложение, величина предложения, маркетинг, цена</w:t>
            </w:r>
          </w:p>
        </w:tc>
        <w:tc>
          <w:tcPr>
            <w:tcW w:w="0" w:type="auto"/>
          </w:tcPr>
          <w:p w:rsidR="00D17134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11, 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 схема «Взаимосвязь цены, спроса, предложения». Опережающее задание: подготовить сообщение о влиянии спроса и предложения на конкуренцию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D17134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Рынок, цена 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и конкуренция</w:t>
            </w:r>
          </w:p>
        </w:tc>
        <w:tc>
          <w:tcPr>
            <w:tcW w:w="3205" w:type="dxa"/>
          </w:tcPr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рынок, рыночную экономику;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 основные функции цены;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сравнивать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понятия конкуренция, монополия,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олигополия.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понятия и термины: рынок, биржа, банк, конкуренция, механизм выравнивания цен, олигополия, монополия </w:t>
            </w:r>
            <w:proofErr w:type="gramEnd"/>
          </w:p>
        </w:tc>
        <w:tc>
          <w:tcPr>
            <w:tcW w:w="0" w:type="auto"/>
          </w:tcPr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12,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понятия.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: в каких литературных 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произведениях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вам доводилось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сталкиваться с экономическими явлениями? (Ответ оформить в виде таблицы.)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3205" w:type="dxa"/>
          </w:tcPr>
          <w:p w:rsidR="00D17134" w:rsidRPr="00AF4048" w:rsidRDefault="00D17134" w:rsidP="00D171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приводить примеры предпринимательской деятельности;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предпринимательскую этику;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высказывать суждения о роли малого бизнеса.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предпринимательство, бизнес, механизм получения прибыли в бизнесе, менеджер, предприниматель, наемный работник, риск 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в бизнесе, «челноки»</w:t>
            </w:r>
          </w:p>
        </w:tc>
        <w:tc>
          <w:tcPr>
            <w:tcW w:w="0" w:type="auto"/>
          </w:tcPr>
          <w:p w:rsidR="00D17134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13, </w:t>
            </w:r>
          </w:p>
          <w:p w:rsidR="00D17134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 схема на с. 87.</w:t>
            </w:r>
          </w:p>
          <w:p w:rsidR="00D17134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уровень: мини-сочинение «Роль малого бизнеса в экономике страны»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3205" w:type="dxa"/>
          </w:tcPr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 способы воздействия государства на экономику;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сравнивать государственное и рыночное регулирование экономики.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понятия и термины: государство, экономическая роль государства, налоги, источник доходов государства, налогообложение, прямые и косвенные налоги, подоходный и прогрессивный налог</w:t>
            </w:r>
          </w:p>
        </w:tc>
        <w:tc>
          <w:tcPr>
            <w:tcW w:w="0" w:type="auto"/>
          </w:tcPr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14,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документом «Налоги и восстания», </w:t>
            </w:r>
          </w:p>
          <w:p w:rsidR="00D17134" w:rsidRPr="00AF4048" w:rsidRDefault="00D17134" w:rsidP="00D1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с. 95;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эссе «Могут ли налоги быть справедливыми?»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Бюджет  государства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br/>
              <w:t>и семьи</w:t>
            </w:r>
          </w:p>
        </w:tc>
        <w:tc>
          <w:tcPr>
            <w:tcW w:w="3205" w:type="dxa"/>
          </w:tcPr>
          <w:p w:rsidR="00EC1D9D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Характеризовать бюджет семьи.</w:t>
            </w:r>
          </w:p>
          <w:p w:rsidR="00D17134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понятия и термины: государственный бюджет, бюджет семьи, доходы и расходы, внешний и внутренний долг, дефицит бюджета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15, </w:t>
            </w:r>
          </w:p>
          <w:p w:rsidR="00D17134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понятия. </w:t>
            </w:r>
          </w:p>
          <w:p w:rsidR="00D17134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схема «Способы решения проблем дефицита госбюджета», с. 102.</w:t>
            </w:r>
          </w:p>
          <w:p w:rsidR="00EC1D9D" w:rsidRPr="00AF4048" w:rsidRDefault="00D17134" w:rsidP="00D1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проблемное задание «Чего нельзя допускать при планировании семейного бюджета»</w:t>
            </w:r>
          </w:p>
        </w:tc>
      </w:tr>
      <w:tr w:rsidR="00EC1D9D" w:rsidRPr="00AF4048" w:rsidTr="006C0DE1">
        <w:tc>
          <w:tcPr>
            <w:tcW w:w="0" w:type="auto"/>
          </w:tcPr>
          <w:p w:rsidR="00EC1D9D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D9D" w:rsidRPr="00AF4048" w:rsidRDefault="00EC1D9D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C1D9D" w:rsidRPr="00AF4048" w:rsidRDefault="006C0D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Труд, занятость, безработица</w:t>
            </w:r>
          </w:p>
        </w:tc>
        <w:tc>
          <w:tcPr>
            <w:tcW w:w="3205" w:type="dxa"/>
          </w:tcPr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 нормы правового регулирования трудовых отношений, нормы трудовой этики;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объяснять понятие «занятость» и причины безработицы.</w:t>
            </w:r>
          </w:p>
          <w:p w:rsidR="00EC1D9D" w:rsidRPr="00AF4048" w:rsidRDefault="006C0DE1" w:rsidP="006C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труд, заработная плата, безработица, рабочая сила, занятость, страхование безработицы</w:t>
            </w:r>
          </w:p>
        </w:tc>
        <w:tc>
          <w:tcPr>
            <w:tcW w:w="0" w:type="auto"/>
          </w:tcPr>
          <w:p w:rsidR="006C0DE1" w:rsidRPr="00AF4048" w:rsidRDefault="006C0D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16, </w:t>
            </w:r>
          </w:p>
          <w:p w:rsidR="00EC1D9D" w:rsidRPr="00AF4048" w:rsidRDefault="006C0D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понятия; </w:t>
            </w:r>
          </w:p>
          <w:p w:rsidR="006C0DE1" w:rsidRPr="00AF4048" w:rsidRDefault="006C0D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вопросы и задания; мини-исследование «Причины безработицы»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D17134" w:rsidRPr="00AF4048" w:rsidRDefault="006C0D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Структура экономики области</w:t>
            </w:r>
          </w:p>
        </w:tc>
        <w:tc>
          <w:tcPr>
            <w:tcW w:w="3205" w:type="dxa"/>
          </w:tcPr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перспективы экономического развития области;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показывать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роль региона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 экономике России;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давать оценку современному состоянию экономической ситуации в крае.</w:t>
            </w:r>
          </w:p>
          <w:p w:rsidR="00D17134" w:rsidRPr="00AF4048" w:rsidRDefault="006C0DE1" w:rsidP="006C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экономика региона, </w:t>
            </w: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экономические процессы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регулирование</w:t>
            </w:r>
          </w:p>
        </w:tc>
        <w:tc>
          <w:tcPr>
            <w:tcW w:w="0" w:type="auto"/>
          </w:tcPr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основных понятий.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схема «Направления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развития экономики родного края».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уровень: мини-исследование: сопоставить развитие экономики области </w:t>
            </w:r>
          </w:p>
          <w:p w:rsidR="00D17134" w:rsidRPr="00AF4048" w:rsidRDefault="006C0DE1" w:rsidP="006C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и в начале XX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рыночного общества в России: </w:t>
            </w:r>
          </w:p>
          <w:p w:rsidR="00D17134" w:rsidRPr="00AF4048" w:rsidRDefault="006C0DE1" w:rsidP="006C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общее и особенное</w:t>
            </w:r>
          </w:p>
        </w:tc>
        <w:tc>
          <w:tcPr>
            <w:tcW w:w="3205" w:type="dxa"/>
          </w:tcPr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 роль экономики в жизни общества;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сущность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и структуру экономики; </w:t>
            </w:r>
          </w:p>
          <w:p w:rsidR="006C0DE1" w:rsidRPr="00AF4048" w:rsidRDefault="006C0DE1" w:rsidP="006C0DE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приводить примеры действия государства на экономику.</w:t>
            </w:r>
          </w:p>
          <w:p w:rsidR="00D17134" w:rsidRPr="00AF4048" w:rsidRDefault="006C0DE1" w:rsidP="006C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понятия и термины: рыночная экономика, государственное регулирование экономики, социальные программы</w:t>
            </w:r>
          </w:p>
        </w:tc>
        <w:tc>
          <w:tcPr>
            <w:tcW w:w="0" w:type="auto"/>
          </w:tcPr>
          <w:p w:rsidR="00D17134" w:rsidRPr="00AF4048" w:rsidRDefault="006C0D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повторение темы и основных понятий</w:t>
            </w:r>
          </w:p>
        </w:tc>
      </w:tr>
      <w:tr w:rsidR="006C0DE1" w:rsidRPr="00AF4048" w:rsidTr="000F6DFB">
        <w:tc>
          <w:tcPr>
            <w:tcW w:w="10748" w:type="dxa"/>
            <w:gridSpan w:val="6"/>
          </w:tcPr>
          <w:p w:rsidR="006C0DE1" w:rsidRPr="00AF4048" w:rsidRDefault="006C0DE1" w:rsidP="006C0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</w:p>
          <w:p w:rsidR="006C0DE1" w:rsidRPr="00AF4048" w:rsidRDefault="006C0DE1" w:rsidP="0036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</w:t>
            </w:r>
            <w:r w:rsidR="00362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Pr="00A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D17134" w:rsidRPr="00AF4048" w:rsidRDefault="000A6245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сфера.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Социальная структура</w:t>
            </w:r>
          </w:p>
        </w:tc>
        <w:tc>
          <w:tcPr>
            <w:tcW w:w="3205" w:type="dxa"/>
          </w:tcPr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 сущность социальной структуры;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социальную структуру, социальный статус и социальные отношения;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выделять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 тексте оценочные суждения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 социальном статусе.</w:t>
            </w:r>
          </w:p>
          <w:p w:rsidR="00D17134" w:rsidRPr="00AF4048" w:rsidRDefault="000A6245" w:rsidP="000A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социальная структура, социальная группа, социальные отношения, статус, роль, социальная мобильность</w:t>
            </w:r>
          </w:p>
        </w:tc>
        <w:tc>
          <w:tcPr>
            <w:tcW w:w="0" w:type="auto"/>
          </w:tcPr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18,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понятия.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шкалу престижа профессий в </w:t>
            </w: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</w:p>
          <w:p w:rsidR="00D17134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A2A" w:rsidRPr="00AF4048" w:rsidTr="006C0DE1">
        <w:tc>
          <w:tcPr>
            <w:tcW w:w="0" w:type="auto"/>
          </w:tcPr>
          <w:p w:rsidR="00F84A2A" w:rsidRPr="00AF4048" w:rsidRDefault="00F84A2A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84A2A" w:rsidRPr="00AF4048" w:rsidRDefault="00F84A2A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A2A" w:rsidRPr="00AF4048" w:rsidRDefault="00F84A2A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F84A2A" w:rsidRPr="00AF4048" w:rsidRDefault="00F84A2A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</w:t>
            </w:r>
          </w:p>
        </w:tc>
        <w:tc>
          <w:tcPr>
            <w:tcW w:w="3205" w:type="dxa"/>
          </w:tcPr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социальную дифференциацию;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выделять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 тексте оценочные суждения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br/>
              <w:t>дифференциации.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стратификация, социальное неравенство</w:t>
            </w:r>
          </w:p>
        </w:tc>
        <w:tc>
          <w:tcPr>
            <w:tcW w:w="0" w:type="auto"/>
          </w:tcPr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18,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шкалу престижа профессий в </w:t>
            </w: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F8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84A2A" w:rsidRPr="00AF4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D17134" w:rsidRPr="00AF4048" w:rsidRDefault="000A6245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Богатые и бедные</w:t>
            </w:r>
          </w:p>
        </w:tc>
        <w:tc>
          <w:tcPr>
            <w:tcW w:w="3205" w:type="dxa"/>
          </w:tcPr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социальные отношения, социальный статус;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выделять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 тексте оценочные суждения об уровне жизни, богатстве и бедности;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соотносить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образ жизни со способом достижения богатства;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формулировать жизненные цели, соотносить их с нравственными нормами.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</w:t>
            </w:r>
          </w:p>
          <w:p w:rsidR="00D17134" w:rsidRPr="00AF4048" w:rsidRDefault="000A6245" w:rsidP="000A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и термины: неравенство, богатство, бедность, расточительный образ жизни, «новые русские», средний класс, приличествующий уровень жизни, масштабы и порог бедности, прожиточный минимум, абсолютная и относительная бедность</w:t>
            </w:r>
            <w:proofErr w:type="gramEnd"/>
          </w:p>
        </w:tc>
        <w:tc>
          <w:tcPr>
            <w:tcW w:w="0" w:type="auto"/>
          </w:tcPr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Для всех учащихся: § 19–20,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основные способы получения богатства. Рассказать об образе жизни бедных людей;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таблица «Уровень жизни» на с. 129;</w:t>
            </w:r>
          </w:p>
          <w:p w:rsidR="00D17134" w:rsidRPr="00AF4048" w:rsidRDefault="000A6245" w:rsidP="000A62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сравнить образ жизни богатых и бедных в России и США (работа по группам)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F8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A2A" w:rsidRPr="00AF4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D17134" w:rsidRPr="00AF4048" w:rsidRDefault="000A6245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Этнос: нации и народности</w:t>
            </w:r>
          </w:p>
        </w:tc>
        <w:tc>
          <w:tcPr>
            <w:tcW w:w="3205" w:type="dxa"/>
          </w:tcPr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приводить примеры больших и малых социальных групп, их взаимодействия;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находить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в учебной литературе оценочные суждения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национальных проблемах.</w:t>
            </w:r>
          </w:p>
          <w:p w:rsidR="00D17134" w:rsidRPr="00AF4048" w:rsidRDefault="000A6245" w:rsidP="000A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этнос, этническое самосознание, семья, род, клан, племя, народность, нация </w:t>
            </w:r>
            <w:proofErr w:type="gramEnd"/>
          </w:p>
        </w:tc>
        <w:tc>
          <w:tcPr>
            <w:tcW w:w="0" w:type="auto"/>
          </w:tcPr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21,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схема «Этнос»;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мини-исследование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«В чем различие между нацией и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народностью».</w:t>
            </w:r>
          </w:p>
          <w:p w:rsidR="00D17134" w:rsidRPr="00AF4048" w:rsidRDefault="000A6245" w:rsidP="000A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Опережающее задание: подготовить сообщение на тему «Проблемы межнациональных отношений в современном мире»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F8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84A2A" w:rsidRPr="00AF4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D17134" w:rsidRPr="00AF4048" w:rsidRDefault="000A6245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Межнациональные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отношения</w:t>
            </w:r>
          </w:p>
        </w:tc>
        <w:tc>
          <w:tcPr>
            <w:tcW w:w="3205" w:type="dxa"/>
          </w:tcPr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межнациональное сотрудничество;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объяснять причины национальных конфликтов.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понятия и термины: национальность, национальное большинство </w:t>
            </w:r>
          </w:p>
          <w:p w:rsidR="00D17134" w:rsidRPr="00AF4048" w:rsidRDefault="000A6245" w:rsidP="000A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и меньшинство, взаимодействие народов, </w:t>
            </w:r>
            <w:proofErr w:type="spell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этноцентризм</w:t>
            </w:r>
            <w:proofErr w:type="spell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, национальная нетерпимость, толерантность</w:t>
            </w:r>
          </w:p>
        </w:tc>
        <w:tc>
          <w:tcPr>
            <w:tcW w:w="0" w:type="auto"/>
          </w:tcPr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22,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D17134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подобрать по материалам периодической печати факты различных взаимоотношений наций в современном мире. Подготовить газету на эту тему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F8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A2A" w:rsidRPr="00AF40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D17134" w:rsidRPr="00AF4048" w:rsidRDefault="000A6245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Конфликты в обществе</w:t>
            </w:r>
          </w:p>
        </w:tc>
        <w:tc>
          <w:tcPr>
            <w:tcW w:w="3205" w:type="dxa"/>
          </w:tcPr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называть основные социальные нормы;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сравнивать пути решения социальных конфликтов;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классифицировать </w:t>
            </w:r>
            <w:proofErr w:type="spellStart"/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конфли-кты</w:t>
            </w:r>
            <w:proofErr w:type="spellEnd"/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134" w:rsidRPr="00AF4048" w:rsidRDefault="000A6245" w:rsidP="000A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предмет конфликта, субъекты, повод, причины, цель, масштаб, формы конфликта, типичный конфликт </w:t>
            </w:r>
            <w:proofErr w:type="gramEnd"/>
          </w:p>
        </w:tc>
        <w:tc>
          <w:tcPr>
            <w:tcW w:w="0" w:type="auto"/>
          </w:tcPr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23, 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0A6245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схемы «Способы разрешения конфликтов», «Виды конфликтов»;</w:t>
            </w:r>
          </w:p>
          <w:p w:rsidR="00D17134" w:rsidRPr="00AF4048" w:rsidRDefault="000A6245" w:rsidP="000A62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сопоставить понятия «конфликт», «драка», «разборка», «дуэль», «ссора», «диспут», «война»,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«турнир», «побоище».</w:t>
            </w:r>
            <w:proofErr w:type="gramEnd"/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в виде таблицы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6C0DE1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0DE1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D17134" w:rsidRPr="00AF4048" w:rsidRDefault="00F84A2A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205" w:type="dxa"/>
          </w:tcPr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основные нормы правовых основ брака;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 основные нормы этики семейных отношений;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характеризовать семью как малую группу.</w:t>
            </w:r>
          </w:p>
          <w:p w:rsidR="00D17134" w:rsidRPr="00AF4048" w:rsidRDefault="00F84A2A" w:rsidP="00F8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семья, брак, развод, малая социальная группа</w:t>
            </w:r>
          </w:p>
        </w:tc>
        <w:tc>
          <w:tcPr>
            <w:tcW w:w="0" w:type="auto"/>
          </w:tcPr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§ 24,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ученические проекты «Фамильные реликвии», «Мое родословное древо», «Семейная фотохроника», «Наши имена и фамилии» </w:t>
            </w:r>
          </w:p>
          <w:p w:rsidR="00D17134" w:rsidRPr="00AF4048" w:rsidRDefault="00F84A2A" w:rsidP="00F8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(работа по творческим группам)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C0DE1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0DE1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D17134" w:rsidRPr="00AF4048" w:rsidRDefault="00F84A2A" w:rsidP="00F8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 в регионе</w:t>
            </w:r>
          </w:p>
        </w:tc>
        <w:tc>
          <w:tcPr>
            <w:tcW w:w="3205" w:type="dxa"/>
          </w:tcPr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Характеризовать</w:t>
            </w: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социальную структуру общества в крае;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 основные социальные группы;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приводить примеры этнических общностей в крае, их традиции.</w:t>
            </w:r>
          </w:p>
          <w:p w:rsidR="00D17134" w:rsidRPr="00AF4048" w:rsidRDefault="00F84A2A" w:rsidP="00F8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термины: социально-демографическая структура; этническая общность; социальная программа Правительства области; правовой социальный статус несовершеннолетних в регионе </w:t>
            </w:r>
          </w:p>
        </w:tc>
        <w:tc>
          <w:tcPr>
            <w:tcW w:w="0" w:type="auto"/>
          </w:tcPr>
          <w:p w:rsidR="00F84A2A" w:rsidRPr="00AF4048" w:rsidRDefault="00F84A2A" w:rsidP="00F84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основные понятия;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схема «Этнический состав населения нашей области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(края, региона и т. п.)»;</w:t>
            </w:r>
          </w:p>
          <w:p w:rsidR="00D17134" w:rsidRPr="00AF4048" w:rsidRDefault="00F84A2A" w:rsidP="00F84A2A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сообщения об этнических общностях края (работа по группам)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C0DE1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0DE1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структура </w:t>
            </w:r>
          </w:p>
          <w:p w:rsidR="00D17134" w:rsidRPr="00AF4048" w:rsidRDefault="00F84A2A" w:rsidP="00F8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общества: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проблема бедности </w:t>
            </w:r>
            <w:r w:rsidRPr="00AF4048">
              <w:rPr>
                <w:rFonts w:ascii="Times New Roman" w:hAnsi="Times New Roman" w:cs="Times New Roman"/>
                <w:sz w:val="28"/>
                <w:szCs w:val="28"/>
              </w:rPr>
              <w:br/>
              <w:t>и неравенства</w:t>
            </w:r>
          </w:p>
        </w:tc>
        <w:tc>
          <w:tcPr>
            <w:tcW w:w="3205" w:type="dxa"/>
          </w:tcPr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– называть основные направления социальной политики на современном этапе российского общества;</w:t>
            </w:r>
          </w:p>
          <w:p w:rsidR="00D17134" w:rsidRPr="00AF4048" w:rsidRDefault="00F84A2A" w:rsidP="00F8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характеризовать социальные отношения</w:t>
            </w:r>
          </w:p>
        </w:tc>
        <w:tc>
          <w:tcPr>
            <w:tcW w:w="0" w:type="auto"/>
          </w:tcPr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темы и основных понятий. Ответы на вопросы на с. 164–165.</w:t>
            </w:r>
          </w:p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</w:p>
          <w:p w:rsidR="00D17134" w:rsidRPr="00AF4048" w:rsidRDefault="00F84A2A" w:rsidP="00F8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к итоговой контрольной работе</w:t>
            </w:r>
          </w:p>
        </w:tc>
      </w:tr>
      <w:tr w:rsidR="00D17134" w:rsidRPr="00AF4048" w:rsidTr="006C0DE1">
        <w:tc>
          <w:tcPr>
            <w:tcW w:w="0" w:type="auto"/>
          </w:tcPr>
          <w:p w:rsidR="00D17134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6C0DE1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0DE1" w:rsidRPr="00AF4048" w:rsidRDefault="006C0DE1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F84A2A" w:rsidRPr="00AF4048" w:rsidRDefault="00F84A2A" w:rsidP="00F84A2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по курсу «Обществознание. </w:t>
            </w:r>
          </w:p>
          <w:p w:rsidR="00D17134" w:rsidRPr="00AF4048" w:rsidRDefault="00F84A2A" w:rsidP="00F8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8 класс»</w:t>
            </w:r>
          </w:p>
        </w:tc>
        <w:tc>
          <w:tcPr>
            <w:tcW w:w="3205" w:type="dxa"/>
          </w:tcPr>
          <w:p w:rsidR="00D17134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7134" w:rsidRPr="00AF4048" w:rsidRDefault="00D17134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E1" w:rsidRPr="00AF4048" w:rsidTr="0090408C">
        <w:tc>
          <w:tcPr>
            <w:tcW w:w="10748" w:type="dxa"/>
            <w:gridSpan w:val="6"/>
          </w:tcPr>
          <w:p w:rsidR="006C0DE1" w:rsidRPr="00AF4048" w:rsidRDefault="006C0DE1" w:rsidP="00E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48">
              <w:rPr>
                <w:rFonts w:ascii="Times New Roman" w:hAnsi="Times New Roman" w:cs="Times New Roman"/>
                <w:sz w:val="28"/>
                <w:szCs w:val="28"/>
              </w:rPr>
              <w:t>Итого: 35 часов.</w:t>
            </w:r>
          </w:p>
        </w:tc>
      </w:tr>
    </w:tbl>
    <w:p w:rsidR="005C5CC7" w:rsidRPr="006C0DE1" w:rsidRDefault="005C5CC7" w:rsidP="00EC1D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5CC7" w:rsidRPr="006C0DE1" w:rsidSect="00EC1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9D"/>
    <w:rsid w:val="000A6245"/>
    <w:rsid w:val="00362633"/>
    <w:rsid w:val="005B52E1"/>
    <w:rsid w:val="005C5CC7"/>
    <w:rsid w:val="006C0DE1"/>
    <w:rsid w:val="006E6CD2"/>
    <w:rsid w:val="00AF4048"/>
    <w:rsid w:val="00C17CB2"/>
    <w:rsid w:val="00D17134"/>
    <w:rsid w:val="00EC1D9D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5</cp:revision>
  <dcterms:created xsi:type="dcterms:W3CDTF">2014-07-08T13:40:00Z</dcterms:created>
  <dcterms:modified xsi:type="dcterms:W3CDTF">2014-07-14T07:45:00Z</dcterms:modified>
</cp:coreProperties>
</file>