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D3" w:rsidRDefault="0077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 по английскому языку в 6 классе</w:t>
      </w:r>
      <w:r w:rsidR="00BF51FF">
        <w:rPr>
          <w:rFonts w:ascii="Times New Roman" w:hAnsi="Times New Roman" w:cs="Times New Roman"/>
          <w:sz w:val="28"/>
          <w:szCs w:val="28"/>
        </w:rPr>
        <w:t xml:space="preserve"> по УМК </w:t>
      </w:r>
      <w:proofErr w:type="spellStart"/>
      <w:r w:rsidR="00BF51FF">
        <w:rPr>
          <w:rFonts w:ascii="Times New Roman" w:hAnsi="Times New Roman" w:cs="Times New Roman"/>
          <w:sz w:val="28"/>
          <w:szCs w:val="28"/>
        </w:rPr>
        <w:t>М.З.Биболетовой</w:t>
      </w:r>
      <w:proofErr w:type="spellEnd"/>
    </w:p>
    <w:p w:rsidR="00E4329B" w:rsidRDefault="00E4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</w:t>
      </w:r>
      <w:r w:rsidR="000F27AB">
        <w:rPr>
          <w:rFonts w:ascii="Times New Roman" w:hAnsi="Times New Roman" w:cs="Times New Roman"/>
          <w:sz w:val="28"/>
          <w:szCs w:val="28"/>
        </w:rPr>
        <w:t>Праздники в Британии»</w:t>
      </w:r>
    </w:p>
    <w:p w:rsidR="007751A3" w:rsidRDefault="0077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751A3" w:rsidRDefault="0077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Прудникова В.А.</w:t>
      </w:r>
    </w:p>
    <w:p w:rsidR="007751A3" w:rsidRDefault="0077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7751A3" w:rsidRDefault="0077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7751A3" w:rsidRDefault="00DB0D28" w:rsidP="00775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британскими праздниками и</w:t>
      </w:r>
      <w:r w:rsidR="00E43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традициями</w:t>
      </w:r>
      <w:r w:rsidR="00E4329B">
        <w:rPr>
          <w:rFonts w:ascii="Times New Roman" w:hAnsi="Times New Roman" w:cs="Times New Roman"/>
          <w:sz w:val="28"/>
          <w:szCs w:val="28"/>
        </w:rPr>
        <w:t>;</w:t>
      </w:r>
    </w:p>
    <w:p w:rsidR="008D2CC5" w:rsidRDefault="00E4329B" w:rsidP="008D2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лексику по теме «Праздники»</w:t>
      </w:r>
      <w:r w:rsidR="008D2CC5">
        <w:rPr>
          <w:rFonts w:ascii="Times New Roman" w:hAnsi="Times New Roman" w:cs="Times New Roman"/>
          <w:sz w:val="28"/>
          <w:szCs w:val="28"/>
        </w:rPr>
        <w:t>.</w:t>
      </w:r>
    </w:p>
    <w:p w:rsidR="000F27AB" w:rsidRPr="008D2CC5" w:rsidRDefault="008D2CC5" w:rsidP="008D2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F27AB" w:rsidRDefault="000F27AB" w:rsidP="000F2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устной речи;</w:t>
      </w:r>
    </w:p>
    <w:p w:rsidR="008D2CC5" w:rsidRDefault="008D2CC5" w:rsidP="008D2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D2CC5" w:rsidRDefault="008D2CC5" w:rsidP="008D2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традициям другого народа и чувство патриотизма.</w:t>
      </w:r>
    </w:p>
    <w:p w:rsidR="008D2CC5" w:rsidRDefault="008D2CC5" w:rsidP="008D2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D2CC5" w:rsidRDefault="007653C2" w:rsidP="008D2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8C4325">
        <w:rPr>
          <w:rFonts w:ascii="Times New Roman" w:hAnsi="Times New Roman" w:cs="Times New Roman"/>
          <w:sz w:val="28"/>
          <w:szCs w:val="28"/>
        </w:rPr>
        <w:t>пражненияучебника</w:t>
      </w:r>
      <w:proofErr w:type="spellEnd"/>
      <w:r w:rsidR="008C4325">
        <w:rPr>
          <w:rFonts w:ascii="Times New Roman" w:hAnsi="Times New Roman" w:cs="Times New Roman"/>
          <w:sz w:val="28"/>
          <w:szCs w:val="28"/>
        </w:rPr>
        <w:t xml:space="preserve"> №23,24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C5" w:rsidRDefault="007653C2" w:rsidP="008D2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8D2CC5">
        <w:rPr>
          <w:rFonts w:ascii="Times New Roman" w:hAnsi="Times New Roman" w:cs="Times New Roman"/>
          <w:sz w:val="28"/>
          <w:szCs w:val="28"/>
        </w:rPr>
        <w:t>удиозапись</w:t>
      </w:r>
      <w:r>
        <w:rPr>
          <w:rFonts w:ascii="Times New Roman" w:hAnsi="Times New Roman" w:cs="Times New Roman"/>
          <w:sz w:val="28"/>
          <w:szCs w:val="28"/>
        </w:rPr>
        <w:t xml:space="preserve"> №24;</w:t>
      </w:r>
    </w:p>
    <w:p w:rsidR="008D2CC5" w:rsidRPr="007653C2" w:rsidRDefault="007653C2" w:rsidP="008D2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D2CC5">
        <w:rPr>
          <w:rFonts w:ascii="Times New Roman" w:hAnsi="Times New Roman" w:cs="Times New Roman"/>
          <w:sz w:val="28"/>
          <w:szCs w:val="28"/>
        </w:rPr>
        <w:t>идеозапись</w:t>
      </w:r>
      <w:r w:rsidR="008D2CC5" w:rsidRPr="007653C2">
        <w:rPr>
          <w:rFonts w:ascii="Times New Roman" w:hAnsi="Times New Roman" w:cs="Times New Roman"/>
          <w:sz w:val="28"/>
          <w:szCs w:val="28"/>
        </w:rPr>
        <w:t xml:space="preserve"> </w:t>
      </w:r>
      <w:r w:rsidR="008D2CC5">
        <w:rPr>
          <w:rFonts w:ascii="Times New Roman" w:hAnsi="Times New Roman" w:cs="Times New Roman"/>
          <w:sz w:val="28"/>
          <w:szCs w:val="28"/>
        </w:rPr>
        <w:t>фильма</w:t>
      </w:r>
      <w:r w:rsidR="008D2CC5" w:rsidRPr="007653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Festivals</w:t>
      </w:r>
      <w:r w:rsidRPr="0076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6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7653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3C2" w:rsidRDefault="007653C2" w:rsidP="008D2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-таблица в тетради и на доске;</w:t>
      </w:r>
    </w:p>
    <w:p w:rsidR="007653C2" w:rsidRDefault="007653C2" w:rsidP="008D2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-запись лексики и таблицы на доске.</w:t>
      </w:r>
    </w:p>
    <w:p w:rsidR="007653C2" w:rsidRDefault="007653C2" w:rsidP="008D2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7653C2" w:rsidRPr="007653C2" w:rsidRDefault="007653C2" w:rsidP="008D2C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1.Приветствие.  Целеполагание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53C2" w:rsidRDefault="007653C2" w:rsidP="008D2C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morning! Sit down! Open your books on p. What will we do today at the lesson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 will </w:t>
      </w:r>
      <w:r w:rsidR="00050B9D">
        <w:rPr>
          <w:rFonts w:ascii="Times New Roman" w:hAnsi="Times New Roman" w:cs="Times New Roman"/>
          <w:sz w:val="28"/>
          <w:szCs w:val="28"/>
          <w:lang w:val="en-US"/>
        </w:rPr>
        <w:t>speak about holidays in Britain. We will watch the film about holidays in Britain and listen to the text.</w:t>
      </w:r>
    </w:p>
    <w:p w:rsidR="00050B9D" w:rsidRDefault="00050B9D" w:rsidP="008D2CC5">
      <w:pPr>
        <w:rPr>
          <w:rFonts w:ascii="Times New Roman" w:hAnsi="Times New Roman" w:cs="Times New Roman"/>
          <w:sz w:val="28"/>
          <w:szCs w:val="28"/>
        </w:rPr>
      </w:pPr>
      <w:r w:rsidRPr="00050B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Активизация лексики по теме «Праздники».</w:t>
      </w:r>
    </w:p>
    <w:p w:rsidR="00050B9D" w:rsidRDefault="00050B9D" w:rsidP="008D2C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Look at the blackboard. Let`s review the new words. Say after me.</w:t>
      </w:r>
    </w:p>
    <w:p w:rsidR="00050B9D" w:rsidRPr="00050B9D" w:rsidRDefault="00050B9D" w:rsidP="008D2CC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</w:rPr>
        <w:t>Речевая</w:t>
      </w:r>
      <w:r w:rsidRPr="00050B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зарядка</w:t>
      </w:r>
      <w:r w:rsidRPr="00050B9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50B9D" w:rsidRDefault="002F1541" w:rsidP="008D2C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holiday</w:t>
      </w:r>
      <w:r w:rsidR="00050B9D">
        <w:rPr>
          <w:rFonts w:ascii="Times New Roman" w:hAnsi="Times New Roman" w:cs="Times New Roman"/>
          <w:sz w:val="28"/>
          <w:szCs w:val="28"/>
          <w:lang w:val="en-US"/>
        </w:rPr>
        <w:t xml:space="preserve"> do the British people celebrate </w:t>
      </w:r>
      <w:r>
        <w:rPr>
          <w:rFonts w:ascii="Times New Roman" w:hAnsi="Times New Roman" w:cs="Times New Roman"/>
          <w:sz w:val="28"/>
          <w:szCs w:val="28"/>
          <w:lang w:val="en-US"/>
        </w:rPr>
        <w:t>in January? What do they do?</w:t>
      </w:r>
    </w:p>
    <w:p w:rsidR="002F1541" w:rsidRDefault="002F1541" w:rsidP="002F15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holiday do the British people celebrate in February?</w:t>
      </w:r>
      <w:r w:rsidRPr="002F1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 do they do?</w:t>
      </w:r>
    </w:p>
    <w:p w:rsidR="002F1541" w:rsidRDefault="002F1541" w:rsidP="002F15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holiday do the British people celebrate in March?</w:t>
      </w:r>
      <w:r w:rsidRPr="002F1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 do they do?</w:t>
      </w:r>
    </w:p>
    <w:p w:rsidR="002F1541" w:rsidRDefault="002F1541" w:rsidP="002F15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holiday do the British people celebrate in December?</w:t>
      </w:r>
      <w:r w:rsidRPr="002F1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 do they do?</w:t>
      </w:r>
    </w:p>
    <w:p w:rsidR="002F1541" w:rsidRPr="008C4325" w:rsidRDefault="002F1541" w:rsidP="002F15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</w:rPr>
        <w:t>Просмотр</w:t>
      </w:r>
      <w:r w:rsidRPr="002F1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фильма</w:t>
      </w:r>
      <w:r w:rsidRPr="002F154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Festivals in Britain</w:t>
      </w:r>
      <w:r w:rsidRPr="002F1541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 w:rsidRPr="002F1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F1541" w:rsidRPr="00A15DBC" w:rsidRDefault="002F1541" w:rsidP="002F15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some other holidays in Britain. </w:t>
      </w:r>
      <w:r w:rsidR="00A15DBC">
        <w:rPr>
          <w:rFonts w:ascii="Times New Roman" w:hAnsi="Times New Roman" w:cs="Times New Roman"/>
          <w:sz w:val="28"/>
          <w:szCs w:val="28"/>
          <w:lang w:val="en-US"/>
        </w:rPr>
        <w:t xml:space="preserve">What are they? Now we will watch the film. The task is to find out what holidays do the Brinish people celebrate all the year around? </w:t>
      </w:r>
      <w:proofErr w:type="gramStart"/>
      <w:r w:rsidR="00A15DBC" w:rsidRPr="00A15DB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15DBC">
        <w:rPr>
          <w:rFonts w:ascii="Times New Roman" w:hAnsi="Times New Roman" w:cs="Times New Roman"/>
          <w:sz w:val="28"/>
          <w:szCs w:val="28"/>
        </w:rPr>
        <w:t>Первый</w:t>
      </w:r>
      <w:r w:rsidR="00A15DBC" w:rsidRPr="00A15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5DBC">
        <w:rPr>
          <w:rFonts w:ascii="Times New Roman" w:hAnsi="Times New Roman" w:cs="Times New Roman"/>
          <w:sz w:val="28"/>
          <w:szCs w:val="28"/>
        </w:rPr>
        <w:t>просмотр</w:t>
      </w:r>
      <w:r w:rsidR="00A15DBC" w:rsidRPr="00A15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5DBC">
        <w:rPr>
          <w:rFonts w:ascii="Times New Roman" w:hAnsi="Times New Roman" w:cs="Times New Roman"/>
          <w:sz w:val="28"/>
          <w:szCs w:val="28"/>
        </w:rPr>
        <w:t>и</w:t>
      </w:r>
      <w:r w:rsidR="00A15DBC" w:rsidRPr="00A15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5DBC">
        <w:rPr>
          <w:rFonts w:ascii="Times New Roman" w:hAnsi="Times New Roman" w:cs="Times New Roman"/>
          <w:sz w:val="28"/>
          <w:szCs w:val="28"/>
        </w:rPr>
        <w:t>выполнение</w:t>
      </w:r>
      <w:r w:rsidR="00A15DBC" w:rsidRPr="00A15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5DBC">
        <w:rPr>
          <w:rFonts w:ascii="Times New Roman" w:hAnsi="Times New Roman" w:cs="Times New Roman"/>
          <w:sz w:val="28"/>
          <w:szCs w:val="28"/>
        </w:rPr>
        <w:t>задания</w:t>
      </w:r>
      <w:r w:rsidR="00A15DBC" w:rsidRPr="00A15DBC">
        <w:rPr>
          <w:rFonts w:ascii="Times New Roman" w:hAnsi="Times New Roman" w:cs="Times New Roman"/>
          <w:sz w:val="28"/>
          <w:szCs w:val="28"/>
          <w:lang w:val="en-US"/>
        </w:rPr>
        <w:t xml:space="preserve"> №1.)</w:t>
      </w:r>
      <w:proofErr w:type="gramEnd"/>
    </w:p>
    <w:p w:rsidR="00A15DBC" w:rsidRDefault="00A15DBC" w:rsidP="002F15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A15DBC">
        <w:rPr>
          <w:rFonts w:ascii="Times New Roman" w:hAnsi="Times New Roman" w:cs="Times New Roman"/>
          <w:sz w:val="28"/>
          <w:szCs w:val="28"/>
          <w:lang w:val="en-US"/>
        </w:rPr>
        <w:t>№2.</w:t>
      </w:r>
      <w:r>
        <w:rPr>
          <w:rFonts w:ascii="Times New Roman" w:hAnsi="Times New Roman" w:cs="Times New Roman"/>
          <w:sz w:val="28"/>
          <w:szCs w:val="28"/>
          <w:lang w:val="en-US"/>
        </w:rPr>
        <w:t>Watch the film once more and answer the questions:</w:t>
      </w:r>
    </w:p>
    <w:p w:rsidR="00A15DBC" w:rsidRDefault="00A15DBC" w:rsidP="002F15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postcards does the boy get?</w:t>
      </w:r>
    </w:p>
    <w:p w:rsidR="007F5F8A" w:rsidRDefault="007F5F8A" w:rsidP="002F15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the people say each other at midnight on New Year`s Day?</w:t>
      </w:r>
    </w:p>
    <w:p w:rsidR="00A15DBC" w:rsidRDefault="007F5F8A" w:rsidP="002F15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animal  is a symbol of  Easter?</w:t>
      </w:r>
    </w:p>
    <w:p w:rsidR="007F5F8A" w:rsidRDefault="007F5F8A" w:rsidP="002F15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special dish did the boy cook at Halloween?</w:t>
      </w:r>
    </w:p>
    <w:p w:rsidR="007F5F8A" w:rsidRDefault="007F5F8A" w:rsidP="002F15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present did the girl get on Christmas Day?</w:t>
      </w:r>
    </w:p>
    <w:p w:rsidR="008C4325" w:rsidRDefault="0082507B" w:rsidP="002F1541">
      <w:pPr>
        <w:rPr>
          <w:rFonts w:ascii="Times New Roman" w:hAnsi="Times New Roman" w:cs="Times New Roman"/>
          <w:sz w:val="28"/>
          <w:szCs w:val="28"/>
        </w:rPr>
      </w:pPr>
      <w:r w:rsidRPr="008250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Второй просмотр фильма и ответы на вопросы)</w:t>
      </w:r>
    </w:p>
    <w:p w:rsidR="0082507B" w:rsidRPr="00BF51FF" w:rsidRDefault="0082507B" w:rsidP="002F15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51F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Физкультминутка</w:t>
      </w:r>
      <w:r w:rsidRPr="00BF51FF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82507B" w:rsidRDefault="0082507B" w:rsidP="002F15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507B"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</w:rPr>
        <w:t>Устная</w:t>
      </w:r>
      <w:r w:rsidRPr="00825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82507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2507B" w:rsidRDefault="0082507B" w:rsidP="002F15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let`s speak about holidays in Britain.</w:t>
      </w:r>
    </w:p>
    <w:p w:rsidR="0082507B" w:rsidRPr="0082507B" w:rsidRDefault="0082507B" w:rsidP="002F15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</w:rPr>
        <w:t>Аудирование</w:t>
      </w:r>
      <w:r w:rsidRPr="0082507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2507B" w:rsidRDefault="0082507B" w:rsidP="002F15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Open your books on p.152. Do ex.24.</w:t>
      </w:r>
    </w:p>
    <w:p w:rsidR="0082507B" w:rsidRPr="008C4325" w:rsidRDefault="0082507B" w:rsidP="002F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task. Listen to the text and do notes. Fill</w:t>
      </w:r>
      <w:r w:rsidRPr="008C4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C4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C4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8C4325">
        <w:rPr>
          <w:rFonts w:ascii="Times New Roman" w:hAnsi="Times New Roman" w:cs="Times New Roman"/>
          <w:sz w:val="28"/>
          <w:szCs w:val="28"/>
        </w:rPr>
        <w:t>.</w:t>
      </w:r>
    </w:p>
    <w:p w:rsidR="002214B0" w:rsidRDefault="0082507B" w:rsidP="002F1541">
      <w:pPr>
        <w:rPr>
          <w:rFonts w:ascii="Times New Roman" w:hAnsi="Times New Roman" w:cs="Times New Roman"/>
          <w:sz w:val="28"/>
          <w:szCs w:val="28"/>
        </w:rPr>
      </w:pPr>
      <w:r w:rsidRPr="008250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Слушание текста и заполнение таблицы в тетради и на доске)</w:t>
      </w:r>
      <w:r w:rsidR="002214B0">
        <w:rPr>
          <w:rFonts w:ascii="Times New Roman" w:hAnsi="Times New Roman" w:cs="Times New Roman"/>
          <w:sz w:val="28"/>
          <w:szCs w:val="28"/>
        </w:rPr>
        <w:t>.</w:t>
      </w:r>
    </w:p>
    <w:p w:rsidR="002214B0" w:rsidRDefault="002214B0" w:rsidP="002F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Рефлексия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Карточки цветов светофора).</w:t>
      </w:r>
    </w:p>
    <w:p w:rsidR="00BF51FF" w:rsidRPr="0082507B" w:rsidRDefault="002214B0" w:rsidP="00BF5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Домашнее задание: АВ №29-30 с.77</w:t>
      </w:r>
      <w:bookmarkStart w:id="0" w:name="_GoBack"/>
      <w:bookmarkEnd w:id="0"/>
    </w:p>
    <w:sectPr w:rsidR="00BF51FF" w:rsidRPr="0082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3C3"/>
    <w:multiLevelType w:val="hybridMultilevel"/>
    <w:tmpl w:val="9CAA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2FD6"/>
    <w:multiLevelType w:val="hybridMultilevel"/>
    <w:tmpl w:val="A156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C9"/>
    <w:rsid w:val="00050B9D"/>
    <w:rsid w:val="000F27AB"/>
    <w:rsid w:val="002214B0"/>
    <w:rsid w:val="002F1541"/>
    <w:rsid w:val="003C14C9"/>
    <w:rsid w:val="00471CD3"/>
    <w:rsid w:val="007653C2"/>
    <w:rsid w:val="007751A3"/>
    <w:rsid w:val="007F5F8A"/>
    <w:rsid w:val="0082507B"/>
    <w:rsid w:val="008C4325"/>
    <w:rsid w:val="008D2CC5"/>
    <w:rsid w:val="00A15DBC"/>
    <w:rsid w:val="00BF51FF"/>
    <w:rsid w:val="00DB0D28"/>
    <w:rsid w:val="00E4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2014-04-22T14:29:00Z</dcterms:created>
  <dcterms:modified xsi:type="dcterms:W3CDTF">2014-09-03T17:16:00Z</dcterms:modified>
</cp:coreProperties>
</file>