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0C" w:rsidRPr="00E54A73" w:rsidRDefault="005A5B0C" w:rsidP="005A5B0C">
      <w:pPr>
        <w:spacing w:before="120"/>
        <w:jc w:val="center"/>
        <w:rPr>
          <w:b/>
          <w:bCs/>
          <w:sz w:val="32"/>
          <w:szCs w:val="32"/>
        </w:rPr>
      </w:pPr>
      <w:r w:rsidRPr="00E54A73">
        <w:rPr>
          <w:b/>
          <w:bCs/>
          <w:sz w:val="32"/>
          <w:szCs w:val="32"/>
        </w:rPr>
        <w:t>Своеобразие конфликта комедии "Горе от ума" Грибоедова</w:t>
      </w:r>
    </w:p>
    <w:p w:rsidR="005A5B0C" w:rsidRDefault="005A5B0C" w:rsidP="005A5B0C">
      <w:pPr>
        <w:spacing w:before="120"/>
        <w:ind w:firstLine="567"/>
        <w:jc w:val="both"/>
      </w:pPr>
      <w:r w:rsidRPr="00B15328">
        <w:t>Комедия Грибоедова "Горе от ума", беспорно, лучшее произведение великого драматурга. Она была написана накануне декабрьского восстания. Комедия явилась острой и гневной сатирой на быт и нравы дворянской России, косвен</w:t>
      </w:r>
      <w:r>
        <w:t>н</w:t>
      </w:r>
      <w:r w:rsidRPr="00B15328">
        <w:t xml:space="preserve">о показала борьбу между консерватизмом помещиков-крепостников, отсталого самодержавия и новыми настроениями, царившими среди прогрессивной дворянской молодежи. </w:t>
      </w:r>
    </w:p>
    <w:p w:rsidR="005A5B0C" w:rsidRDefault="005A5B0C" w:rsidP="005A5B0C">
      <w:pPr>
        <w:spacing w:before="120"/>
        <w:ind w:firstLine="567"/>
        <w:jc w:val="both"/>
      </w:pPr>
      <w:r w:rsidRPr="00B15328">
        <w:t xml:space="preserve">О конфликте "Горе от ума" до сих пор идут споры между разными исследователями, даже современники Грибоедова понимали его по-разному. Если принять во внимание время написания "Горя от ума", то можно предположить, что Грибоедов использует столкновения разума, общественного долга и чувства. Но, безусловно, конфликт комедии Грибоедова гораздо глубже и имеет многослойное строение. Чацкий - вечный тип. Он пытается привести в гармонию чувство и разум. Он сам говорит, что "ум с сердцем не в ладу", но не понимает всей серьезности этой угрозы. Чацкий - это герой, поступки которого построены на одном импульсе, все, что он делает, он делает на одном дыхании, практически не допуская пауз между объяснениями в любви и обличающими барскую Москву монологами. </w:t>
      </w:r>
    </w:p>
    <w:p w:rsidR="005A5B0C" w:rsidRDefault="005A5B0C" w:rsidP="005A5B0C">
      <w:pPr>
        <w:spacing w:before="120"/>
        <w:ind w:firstLine="567"/>
        <w:jc w:val="both"/>
      </w:pPr>
      <w:r w:rsidRPr="00B15328">
        <w:t xml:space="preserve">Грибоедов писал: "Карикатур ненавижу, в моей картине ни одной не найдешь". Его Чацкий - не карикатура, Грибоедов изображает его настолько живым, полным противоречий, что он начинает казаться чуть ли не реально существовавшим человеком. Конликт же, который возникает между ним и Фамусовым, носит социально-политический характер. Современники Грибоедова и его друзья-декабристы восприняли комедию как призыв к действию, как одобрение и провозглашение их идей, а ее конфликт - как борьбу прогрессивной молодежи в лице Чацкого, представителя "века нынешнего", и старых консервативных идей "века минувшего". Но, увлекшись горячими монологами Чацкого, приверженцы этой точки зрения не придали должного внимания концовке пьесы. Она вовсе не призывает к действию, Чацкий покидает Москву разочарованным, и картина финала не несет в себе оптимизма. По сути, острой борьбы между прогрессивным Чацким и фамусовским обществом не. С Чацким никто конфликтовать не собирается, его лишь просят помолчать": Фамусов: "Не слушаю, под суд!/ Просил я помолчать,/Не велика услуга". </w:t>
      </w:r>
    </w:p>
    <w:p w:rsidR="005A5B0C" w:rsidRDefault="005A5B0C" w:rsidP="005A5B0C">
      <w:pPr>
        <w:spacing w:before="120"/>
        <w:ind w:firstLine="567"/>
        <w:jc w:val="both"/>
      </w:pPr>
      <w:r w:rsidRPr="00B15328">
        <w:t xml:space="preserve">Много говорилось в литературоведении и о конфликте "века нынешнего" и "века минувшего". "Век нынешний" представляла молодежь. Но молодежь - это и Молчалин, и Софья, и Скалозуб. Именно Софья первая говорит о сумасшествии Чацкого, а Молчалин не только чужд идеям Чацкого, он еще и боится их. Его девиз - жить по правилу: "Мне завещал отец…". Скалазуб же вообще человек устоявшегося порядка, он озабочен лишь своей карьерой. Где же конфликт веков? Пока мы наблюдаем лишь то, что оба века не только мирно сосуществуют, но еще и "век нынешний" является полным отражением "века минувшего", то есть конфликта веков нет. Грибоедов не сталкивает "отцов" и "детей", он противопоставляет им Чацкого, который оказывается в одиночестве. </w:t>
      </w:r>
    </w:p>
    <w:p w:rsidR="005A5B0C" w:rsidRDefault="005A5B0C" w:rsidP="005A5B0C">
      <w:pPr>
        <w:spacing w:before="120"/>
        <w:ind w:firstLine="567"/>
        <w:jc w:val="both"/>
      </w:pPr>
      <w:r w:rsidRPr="00B15328">
        <w:t xml:space="preserve">Итак, мы видим, что в основе грибоедовской комедии лежит не социально-политический конфликт, не конфликт веков. Фраза Чацкого "ум с сердцем не в ладу", сказанная им в момент минутного прозрения, является намеком не на конфликт чувств и долга, а на более глубинный, философский - конфликт живой жизни и ограниченных представлений о ней нашего ума. </w:t>
      </w:r>
    </w:p>
    <w:p w:rsidR="005A5B0C" w:rsidRDefault="005A5B0C" w:rsidP="005A5B0C">
      <w:pPr>
        <w:spacing w:before="120"/>
        <w:ind w:firstLine="567"/>
        <w:jc w:val="both"/>
      </w:pPr>
      <w:r w:rsidRPr="00B15328">
        <w:t xml:space="preserve">Нельзя не сказать о любовном конфликте пьесы, который служит для развития драмы. Первый любовник, такой умный, смелый, терпит поражение, финал комедии - не свадьба, а горькое разочарование. Из любовного треугольника: Чацкий, Софья, Молчалин,- выходит победителем не ум, и даже не ограниченность и посредственность, а разочарование. Пьеса приобретает неожиданный конец, ум оказывается несостоятельным в любви, то есть в том, что присуще живой жизни. В конце пьесы все находятся в замешательстве. Не только Чацкий, который говорит: "Не образумлюсь…виноват,/ И слушаю, не понимаю…", но и непоколебимый в своей уверенности Фамусов, у которого вдруг все, что раньше шло гладко, переворачивается с ног на голову: "Моя судьба еще ли не плачевна?/ Ах! Боже мой! Что станет говорить/ Княгиня Марья Алексевна!". Своеобразие конфликта комедии в том, что в жизни все не так, как во французских романах, в конфликт с жизнью вступает рассудочность героев. </w:t>
      </w:r>
    </w:p>
    <w:p w:rsidR="005A5B0C" w:rsidRPr="00B15328" w:rsidRDefault="005A5B0C" w:rsidP="005A5B0C">
      <w:pPr>
        <w:spacing w:before="120"/>
        <w:ind w:firstLine="567"/>
        <w:jc w:val="both"/>
      </w:pPr>
      <w:r w:rsidRPr="00B15328">
        <w:t xml:space="preserve">Значение "Горе от ума" трудно переоценить Можно говорить о пьесе как о громовом ударе по обществу фамусовых, молчалиных, скалозубов, о пьесе-драме "о крушении ума человека в России".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B0C"/>
    <w:rsid w:val="002A4E08"/>
    <w:rsid w:val="003F3287"/>
    <w:rsid w:val="004915ED"/>
    <w:rsid w:val="005A5B0C"/>
    <w:rsid w:val="009174B0"/>
    <w:rsid w:val="00B15328"/>
    <w:rsid w:val="00BB0DE0"/>
    <w:rsid w:val="00C860FA"/>
    <w:rsid w:val="00E54A73"/>
    <w:rsid w:val="00F87B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79DCF0-7947-4A17-9B8E-D3A50EAA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B0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5B0C"/>
    <w:rPr>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2833</Words>
  <Characters>1615</Characters>
  <Application>Microsoft Office Word</Application>
  <DocSecurity>0</DocSecurity>
  <Lines>13</Lines>
  <Paragraphs>8</Paragraphs>
  <ScaleCrop>false</ScaleCrop>
  <Company>Home</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Своеобразие конфликта комедии "Горе от ума" Грибоедова</dc:title>
  <dc:subject/>
  <dc:creator>User</dc:creator>
  <cp:keywords/>
  <dc:description/>
  <cp:lastModifiedBy>admin</cp:lastModifiedBy>
  <cp:revision>2</cp:revision>
  <dcterms:created xsi:type="dcterms:W3CDTF">2014-01-25T17:55:00Z</dcterms:created>
  <dcterms:modified xsi:type="dcterms:W3CDTF">2014-01-25T17:55:00Z</dcterms:modified>
</cp:coreProperties>
</file>