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56" w:rsidRPr="00562BBB" w:rsidRDefault="006E42FD" w:rsidP="006E42FD">
      <w:pPr>
        <w:ind w:left="-284"/>
        <w:jc w:val="center"/>
        <w:rPr>
          <w:rFonts w:ascii="Times New Roman" w:hAnsi="Times New Roman" w:cs="Times New Roman"/>
          <w:b/>
          <w:i/>
          <w:sz w:val="28"/>
        </w:rPr>
      </w:pPr>
      <w:r w:rsidRPr="00562BBB">
        <w:rPr>
          <w:rFonts w:ascii="Times New Roman" w:hAnsi="Times New Roman" w:cs="Times New Roman"/>
          <w:b/>
          <w:i/>
          <w:sz w:val="28"/>
          <w:lang w:val="en-US"/>
        </w:rPr>
        <w:t>1-</w:t>
      </w:r>
      <w:r w:rsidRPr="00562BBB">
        <w:rPr>
          <w:rFonts w:ascii="Times New Roman" w:hAnsi="Times New Roman" w:cs="Times New Roman"/>
          <w:b/>
          <w:i/>
          <w:sz w:val="28"/>
        </w:rPr>
        <w:t>й  тур</w:t>
      </w:r>
      <w:r w:rsidR="00562BBB" w:rsidRPr="00562BBB">
        <w:rPr>
          <w:rFonts w:ascii="Times New Roman" w:hAnsi="Times New Roman" w:cs="Times New Roman"/>
          <w:b/>
          <w:i/>
          <w:sz w:val="28"/>
        </w:rPr>
        <w:t xml:space="preserve">  «Конкурс  химиков»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6E42FD" w:rsidTr="006E42FD">
        <w:tc>
          <w:tcPr>
            <w:tcW w:w="1999" w:type="dxa"/>
          </w:tcPr>
          <w:p w:rsidR="006E42FD" w:rsidRDefault="006E42FD" w:rsidP="006E4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99" w:type="dxa"/>
          </w:tcPr>
          <w:p w:rsidR="006E42FD" w:rsidRDefault="006E42FD" w:rsidP="006E4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99" w:type="dxa"/>
          </w:tcPr>
          <w:p w:rsidR="006E42FD" w:rsidRDefault="006E42FD" w:rsidP="006E4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99" w:type="dxa"/>
          </w:tcPr>
          <w:p w:rsidR="006E42FD" w:rsidRDefault="006E42FD" w:rsidP="006E4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dxa"/>
          </w:tcPr>
          <w:p w:rsidR="006E42FD" w:rsidRDefault="006E42FD" w:rsidP="006E4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E42FD" w:rsidTr="006E42FD">
        <w:tc>
          <w:tcPr>
            <w:tcW w:w="1999" w:type="dxa"/>
          </w:tcPr>
          <w:p w:rsidR="006E42FD" w:rsidRPr="006E42FD" w:rsidRDefault="006E42FD" w:rsidP="006E42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</w:t>
            </w:r>
          </w:p>
        </w:tc>
        <w:tc>
          <w:tcPr>
            <w:tcW w:w="1999" w:type="dxa"/>
          </w:tcPr>
          <w:p w:rsidR="006E42FD" w:rsidRPr="006E42FD" w:rsidRDefault="006E42FD" w:rsidP="006E42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Am</w:t>
            </w:r>
          </w:p>
        </w:tc>
        <w:tc>
          <w:tcPr>
            <w:tcW w:w="1999" w:type="dxa"/>
          </w:tcPr>
          <w:p w:rsidR="006E42FD" w:rsidRPr="006E42FD" w:rsidRDefault="006E42FD" w:rsidP="006E42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  <w:tc>
          <w:tcPr>
            <w:tcW w:w="1999" w:type="dxa"/>
          </w:tcPr>
          <w:p w:rsidR="006E42FD" w:rsidRPr="006E42FD" w:rsidRDefault="006E42FD" w:rsidP="006E42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</w:p>
        </w:tc>
        <w:tc>
          <w:tcPr>
            <w:tcW w:w="2000" w:type="dxa"/>
          </w:tcPr>
          <w:p w:rsidR="006E42FD" w:rsidRPr="006E42FD" w:rsidRDefault="006E42FD" w:rsidP="006E42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Ta</w:t>
            </w:r>
          </w:p>
        </w:tc>
      </w:tr>
    </w:tbl>
    <w:p w:rsidR="006E42FD" w:rsidRDefault="006E42FD" w:rsidP="006E42FD">
      <w:pPr>
        <w:ind w:left="-284"/>
        <w:jc w:val="both"/>
        <w:rPr>
          <w:rFonts w:ascii="Times New Roman" w:hAnsi="Times New Roman" w:cs="Times New Roman"/>
          <w:sz w:val="24"/>
          <w:lang w:val="en-US"/>
        </w:rPr>
      </w:pPr>
    </w:p>
    <w:p w:rsidR="006E42FD" w:rsidRDefault="006E42FD" w:rsidP="006E42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Атом </w:t>
      </w:r>
      <w:r w:rsidR="00023E1A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какого из элементов  легче  всего  отдаёт  свои  внешние  электроны?   (натрий)</w:t>
      </w:r>
    </w:p>
    <w:p w:rsidR="006E42FD" w:rsidRDefault="006E42FD" w:rsidP="006E42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из приведенных  элементов  назван  в честь страны?        (рутений)</w:t>
      </w:r>
    </w:p>
    <w:p w:rsidR="006E42FD" w:rsidRDefault="006E42FD" w:rsidP="006E42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 из  приведенных  элементов  назван  в честь  континента?         (америций)</w:t>
      </w:r>
    </w:p>
    <w:p w:rsidR="006E42FD" w:rsidRDefault="006E42FD" w:rsidP="006E42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атома  какого элемента   электронная  конфигурация  внешнего  уровня  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6E42FD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  <w:lang w:val="en-US"/>
        </w:rPr>
        <w:t>p</w:t>
      </w:r>
      <w:r w:rsidRPr="006E42FD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?    (алюминий)</w:t>
      </w:r>
    </w:p>
    <w:p w:rsidR="006E42FD" w:rsidRDefault="006E42FD" w:rsidP="006E42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 из  перечисленных  элементов наиболее  распространен  в природе?     (алюминий)</w:t>
      </w:r>
    </w:p>
    <w:p w:rsidR="006E42FD" w:rsidRDefault="006E42FD" w:rsidP="006E42FD">
      <w:pPr>
        <w:pStyle w:val="a4"/>
        <w:ind w:left="76"/>
        <w:jc w:val="both"/>
        <w:rPr>
          <w:rFonts w:ascii="Times New Roman" w:hAnsi="Times New Roman" w:cs="Times New Roman"/>
          <w:sz w:val="24"/>
        </w:rPr>
      </w:pPr>
    </w:p>
    <w:p w:rsidR="006E42FD" w:rsidRDefault="006E42FD" w:rsidP="006E42FD">
      <w:pPr>
        <w:pStyle w:val="a4"/>
        <w:ind w:left="76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6E42FD" w:rsidTr="00530FD2">
        <w:tc>
          <w:tcPr>
            <w:tcW w:w="1999" w:type="dxa"/>
          </w:tcPr>
          <w:p w:rsidR="006E42FD" w:rsidRDefault="006E42FD" w:rsidP="0053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99" w:type="dxa"/>
          </w:tcPr>
          <w:p w:rsidR="006E42FD" w:rsidRDefault="006E42FD" w:rsidP="0053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99" w:type="dxa"/>
          </w:tcPr>
          <w:p w:rsidR="006E42FD" w:rsidRDefault="006E42FD" w:rsidP="0053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99" w:type="dxa"/>
          </w:tcPr>
          <w:p w:rsidR="006E42FD" w:rsidRDefault="006E42FD" w:rsidP="0053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dxa"/>
          </w:tcPr>
          <w:p w:rsidR="006E42FD" w:rsidRDefault="006E42FD" w:rsidP="0053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E42FD" w:rsidRPr="006E42FD" w:rsidTr="00530FD2">
        <w:tc>
          <w:tcPr>
            <w:tcW w:w="1999" w:type="dxa"/>
          </w:tcPr>
          <w:p w:rsidR="006E42FD" w:rsidRPr="00562BBB" w:rsidRDefault="00562BBB" w:rsidP="00530F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999" w:type="dxa"/>
          </w:tcPr>
          <w:p w:rsidR="006E42FD" w:rsidRPr="00562BBB" w:rsidRDefault="00562BBB" w:rsidP="00530F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Al(OH)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1999" w:type="dxa"/>
          </w:tcPr>
          <w:p w:rsidR="006E42FD" w:rsidRPr="00562BBB" w:rsidRDefault="00562BBB" w:rsidP="00530F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CaCO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1999" w:type="dxa"/>
          </w:tcPr>
          <w:p w:rsidR="006E42FD" w:rsidRPr="006E42FD" w:rsidRDefault="00562BBB" w:rsidP="00530F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MgO</w:t>
            </w:r>
          </w:p>
        </w:tc>
        <w:tc>
          <w:tcPr>
            <w:tcW w:w="2000" w:type="dxa"/>
          </w:tcPr>
          <w:p w:rsidR="006E42FD" w:rsidRPr="00562BBB" w:rsidRDefault="00562BBB" w:rsidP="00530F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</w:p>
        </w:tc>
      </w:tr>
    </w:tbl>
    <w:p w:rsidR="006E42FD" w:rsidRDefault="006E42FD" w:rsidP="006E42FD">
      <w:pPr>
        <w:pStyle w:val="a4"/>
        <w:ind w:left="-284"/>
        <w:jc w:val="both"/>
        <w:rPr>
          <w:rFonts w:ascii="Times New Roman" w:hAnsi="Times New Roman" w:cs="Times New Roman"/>
          <w:sz w:val="24"/>
          <w:lang w:val="en-US"/>
        </w:rPr>
      </w:pPr>
    </w:p>
    <w:p w:rsidR="00562BBB" w:rsidRDefault="00562BBB" w:rsidP="006E42FD">
      <w:pPr>
        <w:pStyle w:val="a4"/>
        <w:ind w:left="-284"/>
        <w:jc w:val="both"/>
        <w:rPr>
          <w:rFonts w:ascii="Times New Roman" w:hAnsi="Times New Roman" w:cs="Times New Roman"/>
          <w:sz w:val="24"/>
          <w:lang w:val="en-US"/>
        </w:rPr>
      </w:pPr>
    </w:p>
    <w:p w:rsidR="00562BBB" w:rsidRDefault="00562BBB" w:rsidP="00562B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 из  приведенных  веществ  взаимодействуют  с  раствором гидроксида натрия?  (1,2,5)</w:t>
      </w:r>
    </w:p>
    <w:p w:rsidR="00562BBB" w:rsidRDefault="00562BBB" w:rsidP="00562B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 из  веществ  подвергаются  разложению  при нагревании?       (2,3)</w:t>
      </w:r>
    </w:p>
    <w:p w:rsidR="00562BBB" w:rsidRDefault="00562BBB" w:rsidP="00562B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 из  указанных  веществ  при растворении  в воде  образуют  кислоту?    (1,5)</w:t>
      </w:r>
    </w:p>
    <w:p w:rsidR="00562BBB" w:rsidRDefault="00562BBB" w:rsidP="00562B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каком  из  веществ  массовая доля  кислорода  составляет  50%?     (1)</w:t>
      </w:r>
    </w:p>
    <w:p w:rsidR="00562BBB" w:rsidRDefault="00562BBB" w:rsidP="00562BBB">
      <w:pPr>
        <w:pStyle w:val="a4"/>
        <w:ind w:left="-284"/>
        <w:jc w:val="both"/>
        <w:rPr>
          <w:rFonts w:ascii="Times New Roman" w:hAnsi="Times New Roman" w:cs="Times New Roman"/>
          <w:sz w:val="24"/>
        </w:rPr>
      </w:pPr>
    </w:p>
    <w:p w:rsidR="00562BBB" w:rsidRDefault="00562BBB" w:rsidP="00562BBB">
      <w:pPr>
        <w:ind w:left="-284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Pr="00562BBB">
        <w:rPr>
          <w:rFonts w:ascii="Times New Roman" w:hAnsi="Times New Roman" w:cs="Times New Roman"/>
          <w:b/>
          <w:i/>
          <w:sz w:val="28"/>
          <w:lang w:val="en-US"/>
        </w:rPr>
        <w:t>-</w:t>
      </w:r>
      <w:r w:rsidRPr="00562BBB">
        <w:rPr>
          <w:rFonts w:ascii="Times New Roman" w:hAnsi="Times New Roman" w:cs="Times New Roman"/>
          <w:b/>
          <w:i/>
          <w:sz w:val="28"/>
        </w:rPr>
        <w:t>й  тур  «</w:t>
      </w:r>
      <w:r>
        <w:rPr>
          <w:rFonts w:ascii="Times New Roman" w:hAnsi="Times New Roman" w:cs="Times New Roman"/>
          <w:b/>
          <w:i/>
          <w:sz w:val="28"/>
        </w:rPr>
        <w:t>Мистер   ИКС</w:t>
      </w:r>
      <w:r w:rsidRPr="00562BBB">
        <w:rPr>
          <w:rFonts w:ascii="Times New Roman" w:hAnsi="Times New Roman" w:cs="Times New Roman"/>
          <w:b/>
          <w:i/>
          <w:sz w:val="28"/>
        </w:rPr>
        <w:t>»</w:t>
      </w:r>
    </w:p>
    <w:p w:rsidR="007542E5" w:rsidRDefault="00562BBB" w:rsidP="007542E5">
      <w:pPr>
        <w:pStyle w:val="a4"/>
        <w:numPr>
          <w:ilvl w:val="0"/>
          <w:numId w:val="3"/>
        </w:numPr>
        <w:jc w:val="center"/>
        <w:rPr>
          <w:color w:val="000000"/>
          <w:sz w:val="27"/>
          <w:szCs w:val="27"/>
        </w:rPr>
      </w:pPr>
      <w:r w:rsidRPr="00754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XII и XIII веках русские монеты исчезли из обращения. К этому времени объединенные в Киевскую Русь земли вновь распались на отдельные княжества и чеканка единой для всей страны монеты прекратилась. Деньгами снова стали служить слитки серебра</w:t>
      </w:r>
      <w:r w:rsidR="00754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гривны, весившие 200 граммов</w:t>
      </w:r>
      <w:r w:rsidRPr="00754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Покупательная способность такой денежной единицы была очень высока: за одну гривну отдавали двести беличьих шкурок. </w:t>
      </w:r>
      <w:r w:rsidRPr="007542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4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Солидная гривна не всегда оказывалась удобной для расчетов - ведь приходилось не только князей выкупать, но и совершать менее значительные финансовые и торговые операции. Нужна была более мелкая "монета" - гривны стали рубить попол</w:t>
      </w:r>
      <w:r w:rsidR="007542E5" w:rsidRPr="00754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ам. Так появились на свет  …</w:t>
      </w:r>
      <w:r w:rsidRPr="007542E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542E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38A" w:rsidRPr="0090338A">
        <w:rPr>
          <w:rFonts w:ascii="Times New Roman" w:hAnsi="Times New Roman" w:cs="Times New Roman"/>
          <w:color w:val="000000"/>
          <w:sz w:val="24"/>
          <w:szCs w:val="24"/>
        </w:rPr>
        <w:t>(РУБЛИ)</w:t>
      </w:r>
      <w:r w:rsidRPr="0090338A">
        <w:rPr>
          <w:color w:val="000000"/>
          <w:sz w:val="27"/>
          <w:szCs w:val="27"/>
        </w:rPr>
        <w:br/>
      </w:r>
    </w:p>
    <w:p w:rsidR="00562BBB" w:rsidRDefault="00562BBB" w:rsidP="007542E5">
      <w:pPr>
        <w:pStyle w:val="a4"/>
        <w:ind w:left="76"/>
        <w:jc w:val="center"/>
        <w:rPr>
          <w:color w:val="00000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3E3B711" wp14:editId="41F2DF71">
            <wp:extent cx="2912320" cy="1619250"/>
            <wp:effectExtent l="0" t="0" r="2540" b="0"/>
            <wp:docPr id="1" name="Рисунок 1" descr="http://knu.znate.ru/pars_docs/refs/436/435193/435193_html_m18301c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nu.znate.ru/pars_docs/refs/436/435193/435193_html_m18301c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2E5" w:rsidRDefault="007542E5" w:rsidP="007542E5">
      <w:pPr>
        <w:pStyle w:val="a4"/>
        <w:ind w:left="76"/>
        <w:jc w:val="center"/>
        <w:rPr>
          <w:color w:val="000000"/>
          <w:sz w:val="27"/>
          <w:szCs w:val="27"/>
        </w:rPr>
      </w:pPr>
    </w:p>
    <w:p w:rsidR="007542E5" w:rsidRPr="007542E5" w:rsidRDefault="007542E5" w:rsidP="007542E5">
      <w:pPr>
        <w:pStyle w:val="a4"/>
        <w:ind w:left="76"/>
        <w:jc w:val="center"/>
        <w:rPr>
          <w:color w:val="000000"/>
          <w:sz w:val="27"/>
          <w:szCs w:val="27"/>
        </w:rPr>
      </w:pPr>
    </w:p>
    <w:p w:rsidR="007542E5" w:rsidRDefault="007542E5" w:rsidP="007542E5">
      <w:pPr>
        <w:pStyle w:val="a7"/>
        <w:numPr>
          <w:ilvl w:val="0"/>
          <w:numId w:val="3"/>
        </w:numPr>
        <w:shd w:val="clear" w:color="auto" w:fill="FFFFFF"/>
        <w:spacing w:line="270" w:lineRule="atLeast"/>
        <w:jc w:val="both"/>
      </w:pPr>
      <w:r w:rsidRPr="007542E5">
        <w:lastRenderedPageBreak/>
        <w:t>К тому времени новый металл уже успел завоевать популярность и, поскольку получали его в мизерных количествах, цены на него превышали цены на золото, да и достать его было делом не простым.</w:t>
      </w:r>
      <w:bookmarkStart w:id="1" w:name="2"/>
      <w:bookmarkEnd w:id="1"/>
      <w:r>
        <w:t xml:space="preserve"> </w:t>
      </w:r>
      <w:r w:rsidRPr="007542E5">
        <w:t xml:space="preserve">Немудрено, что когда один из европейских монархов приобрел в личное пользование </w:t>
      </w:r>
      <w:r w:rsidRPr="007542E5">
        <w:rPr>
          <w:noProof/>
        </w:rPr>
        <w:drawing>
          <wp:anchor distT="0" distB="0" distL="95250" distR="95250" simplePos="0" relativeHeight="251659264" behindDoc="0" locked="0" layoutInCell="1" allowOverlap="0" wp14:anchorId="253776AB" wp14:editId="5BD0469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95575" cy="1371600"/>
            <wp:effectExtent l="0" t="0" r="9525" b="0"/>
            <wp:wrapSquare wrapText="bothSides"/>
            <wp:docPr id="2" name="Рисунок 2" descr="http://allforchildren.ru/rasmet/img/me4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forchildren.ru/rasmet/img/me4-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камзол с </w:t>
      </w:r>
      <w:r w:rsidRPr="007542E5">
        <w:t>пуговицами</w:t>
      </w:r>
      <w:r>
        <w:t xml:space="preserve">  из  этого металла</w:t>
      </w:r>
      <w:r w:rsidRPr="007542E5">
        <w:t>, он начал свысока посматривать на других правителей, которым такая роскошь была не по карману. Тем же не оставалось ничего другого, как только завидовать счастливому обладателю редчайших пуговиц и с тихой грустью дожидаться лучших времен.</w:t>
      </w:r>
      <w:bookmarkStart w:id="2" w:name="3"/>
      <w:bookmarkEnd w:id="2"/>
      <w:r>
        <w:t xml:space="preserve"> </w:t>
      </w:r>
      <w:r w:rsidRPr="007542E5">
        <w:t>К их великой радости ждать пришлось недолго: уже в 1855 году на Всемирной выставке в Париже экспонировалось "серебро из глины", вызвавшее большую сенсацию. Это</w:t>
      </w:r>
      <w:r>
        <w:t xml:space="preserve"> были пластины и слитки</w:t>
      </w:r>
      <w:r w:rsidRPr="007542E5">
        <w:t>, которые сумел получить французский ученый и промышленник Анри Этьенн Сент-Клер Девиль.</w:t>
      </w:r>
      <w:r w:rsidR="0090338A">
        <w:t xml:space="preserve">      (АЛЮМИНИЙ)</w:t>
      </w:r>
    </w:p>
    <w:p w:rsidR="007542E5" w:rsidRDefault="007542E5" w:rsidP="007542E5">
      <w:pPr>
        <w:pStyle w:val="a7"/>
        <w:shd w:val="clear" w:color="auto" w:fill="FFFFFF"/>
        <w:spacing w:line="270" w:lineRule="atLeast"/>
        <w:jc w:val="both"/>
      </w:pPr>
    </w:p>
    <w:p w:rsidR="0090338A" w:rsidRPr="0090338A" w:rsidRDefault="007542E5" w:rsidP="0090338A">
      <w:pPr>
        <w:pStyle w:val="a7"/>
        <w:shd w:val="clear" w:color="auto" w:fill="FFFFFF"/>
        <w:spacing w:line="270" w:lineRule="atLeast"/>
        <w:jc w:val="both"/>
      </w:pPr>
      <w:r>
        <w:t>3.</w:t>
      </w:r>
      <w:r w:rsidR="0090338A">
        <w:rPr>
          <w:rFonts w:ascii="Arial" w:hAnsi="Arial" w:cs="Arial"/>
          <w:color w:val="404040"/>
          <w:sz w:val="18"/>
          <w:szCs w:val="18"/>
        </w:rPr>
        <w:t xml:space="preserve"> </w:t>
      </w:r>
      <w:r w:rsidR="0090338A" w:rsidRPr="0090338A">
        <w:t>Хорошие литейные свойства, ковкость, красивый серебристо</w:t>
      </w:r>
      <w:r w:rsidR="0090338A">
        <w:t>-белый цвет открыли перед этим металлом</w:t>
      </w:r>
      <w:r w:rsidR="0090338A" w:rsidRPr="0090338A">
        <w:t xml:space="preserve"> двери декоративно-прикладного искусства. Еще в Древней Греции и Древнем Египте из него выполняли украшения, напаянные на другие металлы.</w:t>
      </w:r>
      <w:bookmarkStart w:id="3" w:name="13"/>
      <w:bookmarkEnd w:id="3"/>
      <w:r w:rsidR="0090338A" w:rsidRPr="0090338A">
        <w:rPr>
          <w:rStyle w:val="apple-converted-space"/>
        </w:rPr>
        <w:t> </w:t>
      </w:r>
      <w:r w:rsidR="0090338A" w:rsidRPr="0090338A">
        <w:t>Гомер рассказывает в "Илиаде", как древнегреческий бог огня и кузнечного ремесла Гефест, выковав для героя Ахилла щит, нанес на</w:t>
      </w:r>
      <w:r w:rsidR="0090338A">
        <w:t xml:space="preserve"> него рисунок из этого металла</w:t>
      </w:r>
      <w:r w:rsidR="0090338A" w:rsidRPr="0090338A">
        <w:t xml:space="preserve">. В более позднее время, примерно в XIII веке, в </w:t>
      </w:r>
      <w:r w:rsidR="0090338A">
        <w:t>Европе появились</w:t>
      </w:r>
      <w:r w:rsidR="0090338A" w:rsidRPr="0090338A">
        <w:t xml:space="preserve"> блюда, чаши, кубки, церковная утварь и другие изделия с рельефными </w:t>
      </w:r>
      <w:r w:rsidR="0090338A">
        <w:rPr>
          <w:rFonts w:ascii="Arial" w:hAnsi="Arial" w:cs="Arial"/>
          <w:noProof/>
          <w:color w:val="404040"/>
          <w:sz w:val="18"/>
          <w:szCs w:val="18"/>
        </w:rPr>
        <w:drawing>
          <wp:anchor distT="0" distB="0" distL="95250" distR="95250" simplePos="0" relativeHeight="251661312" behindDoc="0" locked="0" layoutInCell="1" allowOverlap="0" wp14:anchorId="126E9F55" wp14:editId="38E34710">
            <wp:simplePos x="0" y="0"/>
            <wp:positionH relativeFrom="column">
              <wp:posOffset>-38735</wp:posOffset>
            </wp:positionH>
            <wp:positionV relativeFrom="line">
              <wp:posOffset>62230</wp:posOffset>
            </wp:positionV>
            <wp:extent cx="1485900" cy="1533525"/>
            <wp:effectExtent l="0" t="0" r="0" b="9525"/>
            <wp:wrapSquare wrapText="bothSides"/>
            <wp:docPr id="4" name="Рисунок 4" descr="Гефест выковал для Ахилла меч с рисунком из о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фест выковал для Ахилла меч с рисунком из олов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38A" w:rsidRPr="0090338A">
        <w:t>изображениями.</w:t>
      </w:r>
    </w:p>
    <w:p w:rsidR="0090338A" w:rsidRPr="0090338A" w:rsidRDefault="0090338A" w:rsidP="0090338A">
      <w:pPr>
        <w:pStyle w:val="a7"/>
        <w:shd w:val="clear" w:color="auto" w:fill="FFFFFF"/>
        <w:spacing w:line="270" w:lineRule="atLeast"/>
        <w:jc w:val="both"/>
      </w:pPr>
      <w:r>
        <w:t>Металл</w:t>
      </w:r>
      <w:r w:rsidRPr="0090338A">
        <w:t xml:space="preserve"> один из немногих материалов, используемых для изготовления органных трубок: считается, что этот металл придает звуку силу и чистоту. </w:t>
      </w:r>
      <w:r>
        <w:t xml:space="preserve">        (ОЛОВО)</w:t>
      </w:r>
    </w:p>
    <w:p w:rsidR="007542E5" w:rsidRPr="007542E5" w:rsidRDefault="007542E5" w:rsidP="007542E5">
      <w:pPr>
        <w:pStyle w:val="a7"/>
        <w:shd w:val="clear" w:color="auto" w:fill="FFFFFF"/>
        <w:spacing w:line="270" w:lineRule="atLeast"/>
        <w:jc w:val="both"/>
      </w:pPr>
    </w:p>
    <w:p w:rsidR="007542E5" w:rsidRDefault="007542E5" w:rsidP="007542E5">
      <w:pPr>
        <w:pStyle w:val="a4"/>
        <w:ind w:left="76"/>
      </w:pPr>
    </w:p>
    <w:p w:rsidR="0090338A" w:rsidRDefault="0090338A" w:rsidP="0090338A">
      <w:pPr>
        <w:pStyle w:val="a4"/>
        <w:ind w:left="76"/>
      </w:pPr>
    </w:p>
    <w:p w:rsidR="0090338A" w:rsidRPr="00023E1A" w:rsidRDefault="0090338A" w:rsidP="00023E1A">
      <w:r>
        <w:t>4.</w:t>
      </w:r>
      <w:r w:rsidRPr="0090338A">
        <w:t xml:space="preserve"> </w:t>
      </w:r>
      <w:bookmarkStart w:id="4" w:name="24"/>
      <w:bookmarkEnd w:id="4"/>
      <w:r w:rsidRPr="0090338A">
        <w:rPr>
          <w:rFonts w:ascii="Times New Roman" w:hAnsi="Times New Roman" w:cs="Times New Roman"/>
          <w:sz w:val="24"/>
          <w:szCs w:val="18"/>
        </w:rPr>
        <w:t xml:space="preserve">В конце прошлого века в США произошел любопытный случай. Неподалеку от филадельфийского монетного двора стояла старая-престарая церквушка. Когда однажды ее </w:t>
      </w:r>
      <w:r w:rsidRPr="0090338A">
        <w:rPr>
          <w:rFonts w:ascii="Times New Roman" w:hAnsi="Times New Roman" w:cs="Times New Roman"/>
          <w:noProof/>
          <w:sz w:val="24"/>
          <w:szCs w:val="18"/>
        </w:rPr>
        <w:drawing>
          <wp:anchor distT="0" distB="0" distL="95250" distR="95250" simplePos="0" relativeHeight="251663360" behindDoc="0" locked="0" layoutInCell="1" allowOverlap="0" wp14:anchorId="50A95BBE" wp14:editId="0C31664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933575"/>
            <wp:effectExtent l="0" t="0" r="9525" b="9525"/>
            <wp:wrapSquare wrapText="bothSides"/>
            <wp:docPr id="5" name="Рисунок 5" descr="В краске, которой была покрыта кровля, за века скопилось 8 кг золот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краске, которой была покрыта кровля, за века скопилось 8 кг золота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38A">
        <w:rPr>
          <w:rFonts w:ascii="Times New Roman" w:hAnsi="Times New Roman" w:cs="Times New Roman"/>
          <w:sz w:val="24"/>
          <w:szCs w:val="18"/>
        </w:rPr>
        <w:t>начали ремонтировать, один из жителей города предложил продать ему никуда не годную крышу за довольно крупную сумму - три тысячи долларов. Церковная община решила, что покупатель рехнулся, но уж коли доллары сами просятся в руки, не воспользоваться этим просто грех. Сделка состоялась и... церковники остались в дураках. Сметливый покупатель счистил с кровли краску и сжег ее - в золе оказ</w:t>
      </w:r>
      <w:r>
        <w:rPr>
          <w:szCs w:val="18"/>
        </w:rPr>
        <w:t>алось около 8 килограммов этого металла</w:t>
      </w:r>
      <w:r w:rsidRPr="0090338A">
        <w:rPr>
          <w:rFonts w:ascii="Times New Roman" w:hAnsi="Times New Roman" w:cs="Times New Roman"/>
          <w:sz w:val="24"/>
          <w:szCs w:val="18"/>
        </w:rPr>
        <w:t>, стоимость которого значительно превышала сумму, уплаченную им общине. Оказалось, что в т</w:t>
      </w:r>
      <w:r>
        <w:rPr>
          <w:szCs w:val="18"/>
        </w:rPr>
        <w:t>ечение многих лет пылинки металла</w:t>
      </w:r>
      <w:r w:rsidRPr="0090338A">
        <w:rPr>
          <w:rFonts w:ascii="Times New Roman" w:hAnsi="Times New Roman" w:cs="Times New Roman"/>
          <w:sz w:val="24"/>
          <w:szCs w:val="18"/>
        </w:rPr>
        <w:t xml:space="preserve"> вылетали через трубу плавильни монетного двора и оседали на всех окружающих предметах, а больше всего - на церковной кровле.</w:t>
      </w:r>
      <w:r>
        <w:rPr>
          <w:szCs w:val="18"/>
        </w:rPr>
        <w:t xml:space="preserve">     (ЗОЛОТО)</w:t>
      </w:r>
    </w:p>
    <w:p w:rsidR="0090338A" w:rsidRDefault="0090338A" w:rsidP="0090338A">
      <w:pPr>
        <w:pStyle w:val="a7"/>
        <w:shd w:val="clear" w:color="auto" w:fill="FFFFFF"/>
        <w:spacing w:line="270" w:lineRule="atLeast"/>
        <w:jc w:val="both"/>
        <w:rPr>
          <w:szCs w:val="18"/>
        </w:rPr>
      </w:pPr>
    </w:p>
    <w:p w:rsidR="0090338A" w:rsidRDefault="0090338A" w:rsidP="009033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zCs w:val="18"/>
        </w:rPr>
        <w:lastRenderedPageBreak/>
        <w:t>5.</w:t>
      </w:r>
      <w:r w:rsidRPr="0090338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 w:rsidRPr="009033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1E8C6798" wp14:editId="0B6EF9C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866900"/>
            <wp:effectExtent l="0" t="0" r="0" b="0"/>
            <wp:wrapSquare wrapText="bothSides"/>
            <wp:docPr id="6" name="Рисунок 6" descr="http://kaz.docdat.com/pars_docs/refs/47/46347/46347_html_268b45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z.docdat.com/pars_docs/refs/47/46347/46347_html_268b45d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древ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ности у некоторых народов этот металл</w:t>
      </w:r>
      <w:r w:rsidRPr="00903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ценилось дороже золота. Лишь представители знати могли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крашать себя изделиями из него</w:t>
      </w:r>
      <w:r w:rsidRPr="00903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причем нередко в золотой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оправе. В Древнем Риме из него</w:t>
      </w:r>
      <w:r w:rsidRPr="00903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изготовляли даже обручальные кольца. Гомер повествует в "Илиаде" о том, как герой Троянской войны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хилл наградил диском из металлической </w:t>
      </w:r>
      <w:r w:rsidRPr="00903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крицы победителя в соревнованиях дискоболов. В египетских гробницах, наряду с другими ценностями, было найд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ено ожерелье, в котором </w:t>
      </w:r>
      <w:r w:rsidRPr="00903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металла </w:t>
      </w:r>
      <w:r w:rsidRPr="00903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чередовались с золотыми.</w:t>
      </w:r>
      <w:r w:rsidRPr="0090338A">
        <w:rPr>
          <w:rFonts w:ascii="Times New Roman" w:hAnsi="Times New Roman" w:cs="Times New Roman"/>
          <w:sz w:val="24"/>
          <w:szCs w:val="24"/>
        </w:rPr>
        <w:br/>
      </w:r>
      <w:r w:rsidRPr="0090338A">
        <w:rPr>
          <w:rFonts w:ascii="Times New Roman" w:hAnsi="Times New Roman" w:cs="Times New Roman"/>
          <w:sz w:val="24"/>
          <w:szCs w:val="24"/>
        </w:rPr>
        <w:br/>
      </w:r>
      <w:r w:rsidRPr="0090338A">
        <w:rPr>
          <w:rFonts w:ascii="Times New Roman" w:hAnsi="Times New Roman" w:cs="Times New Roman"/>
          <w:sz w:val="24"/>
          <w:szCs w:val="24"/>
          <w:shd w:val="clear" w:color="auto" w:fill="FFFFFF"/>
        </w:rPr>
        <w:t>Дошедшие до нас документы рассказывают, что один из египетских фараонов обратился к царю хеттов, славившихся в середине второго тысячелет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 до н.э. успехами своих </w:t>
      </w:r>
      <w:r w:rsidR="008C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металло</w:t>
      </w:r>
      <w:r w:rsidRPr="0090338A">
        <w:rPr>
          <w:rFonts w:ascii="Times New Roman" w:hAnsi="Times New Roman" w:cs="Times New Roman"/>
          <w:sz w:val="24"/>
          <w:szCs w:val="24"/>
          <w:shd w:val="clear" w:color="auto" w:fill="FFFFFF"/>
        </w:rPr>
        <w:t>дельцев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просьбой прислать </w:t>
      </w:r>
      <w:r w:rsidR="008C7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ему металл</w:t>
      </w:r>
      <w:r w:rsidRPr="00903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обмен на любое количество золота. По словам фараона, у него имелось столько золота, сколько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песка в пустыне. А вот  с металлом</w:t>
      </w:r>
      <w:r w:rsidRPr="00903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явно испытывал серьезные затруднения.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(ЖЕЛЕЗО)</w:t>
      </w:r>
    </w:p>
    <w:p w:rsidR="008C756C" w:rsidRDefault="008C756C" w:rsidP="009033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756C" w:rsidRDefault="008C756C" w:rsidP="008C756C">
      <w:pPr>
        <w:jc w:val="center"/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</w:pPr>
      <w:r w:rsidRPr="008C756C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3-й  тур «Заморочки  на  листочке»</w:t>
      </w:r>
    </w:p>
    <w:p w:rsidR="008C756C" w:rsidRDefault="008C756C" w:rsidP="008C756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Участвуют  два  игрока.  У них  есть таблички  со словом  «ПРОТАКТИНИЙ». За  1 минуту, используя  буквы  предложенного  слова, игрокам  необходимо составить  как можно  больше  слов-существительных.  При проверке, в случае  если одно  слово  не найдено, вместо  него игрок  может  поставить  имеющуюся  звезду.</w:t>
      </w:r>
    </w:p>
    <w:p w:rsidR="008C756C" w:rsidRDefault="008C756C" w:rsidP="008C756C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Варианты  возможных  слов:</w:t>
      </w:r>
    </w:p>
    <w:p w:rsidR="008C756C" w:rsidRDefault="008C756C" w:rsidP="0003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3 буквы: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ток, пир, тир, кон, рок, тон, тик, кит, пот, кот, рот, </w:t>
      </w:r>
      <w:r w:rsidR="00036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рак, акт, пар, топ, пан.</w:t>
      </w:r>
    </w:p>
    <w:p w:rsidR="008C756C" w:rsidRDefault="008C756C" w:rsidP="0003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4 буквы:</w:t>
      </w:r>
      <w:r w:rsidR="00036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тина, нора, крот, порт, кран, рота, кино, танк, нота,</w:t>
      </w:r>
      <w:r w:rsidR="00036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такт, прок.</w:t>
      </w:r>
    </w:p>
    <w:p w:rsidR="00C009B3" w:rsidRDefault="00C009B3" w:rsidP="0003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5 букв: </w:t>
      </w:r>
      <w:r w:rsidR="00036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нитка, ротик, напор.</w:t>
      </w:r>
    </w:p>
    <w:p w:rsidR="00036AFD" w:rsidRDefault="00036AFD" w:rsidP="0003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6 букв: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кортик, натрий, катион, портик.</w:t>
      </w:r>
    </w:p>
    <w:p w:rsidR="00036AFD" w:rsidRDefault="00036AFD" w:rsidP="0003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7 букв: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актиний.</w:t>
      </w:r>
    </w:p>
    <w:p w:rsidR="00036AFD" w:rsidRDefault="00036AFD" w:rsidP="0003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6AFD" w:rsidRDefault="00036AFD" w:rsidP="0003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6AFD" w:rsidRDefault="00036AFD" w:rsidP="00036A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4-й  тур  «Найди  меня …»</w:t>
      </w:r>
    </w:p>
    <w:p w:rsidR="00036AFD" w:rsidRDefault="00036AFD" w:rsidP="0003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42A3">
        <w:rPr>
          <w:rFonts w:ascii="Times New Roman" w:hAnsi="Times New Roman" w:cs="Times New Roman"/>
          <w:sz w:val="24"/>
          <w:szCs w:val="24"/>
          <w:shd w:val="clear" w:color="auto" w:fill="FFFFFF"/>
        </w:rPr>
        <w:t>Отгадай загадку.</w:t>
      </w:r>
    </w:p>
    <w:p w:rsidR="00F442A3" w:rsidRDefault="00F442A3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</w:p>
    <w:p w:rsidR="00F442A3" w:rsidRDefault="00F442A3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Тяжёлый, жидкий  и пахучий, </w:t>
      </w:r>
    </w:p>
    <w:p w:rsidR="00F442A3" w:rsidRDefault="00F442A3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Подвижный, сильно  ядовит.</w:t>
      </w:r>
    </w:p>
    <w:p w:rsidR="00F442A3" w:rsidRDefault="00F442A3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Удушлив  и весьма  летучий</w:t>
      </w:r>
    </w:p>
    <w:p w:rsidR="00F442A3" w:rsidRDefault="00F442A3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Сквозь поры  пробки  он летит.</w:t>
      </w:r>
    </w:p>
    <w:p w:rsidR="00F442A3" w:rsidRDefault="00F442A3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солях  почти везде  бесцветен,</w:t>
      </w:r>
    </w:p>
    <w:p w:rsidR="00F442A3" w:rsidRDefault="00F442A3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Есть  в Сахском  озере  в Крыму,</w:t>
      </w:r>
    </w:p>
    <w:p w:rsidR="00F442A3" w:rsidRDefault="00F442A3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Лечебным  действием  заметен</w:t>
      </w:r>
    </w:p>
    <w:p w:rsidR="00F442A3" w:rsidRDefault="00F442A3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всем  известен  потому.    (БРОМ)</w:t>
      </w:r>
    </w:p>
    <w:p w:rsidR="00F442A3" w:rsidRDefault="00F442A3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42A3" w:rsidRDefault="00F442A3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</w:p>
    <w:p w:rsidR="00F442A3" w:rsidRDefault="00F442A3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металлов  самый  главный</w:t>
      </w:r>
    </w:p>
    <w:p w:rsidR="00F442A3" w:rsidRDefault="00F442A3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Важнейший  древний  элемент.</w:t>
      </w:r>
    </w:p>
    <w:p w:rsidR="00F442A3" w:rsidRDefault="00F442A3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тяжелой  индустрии  главный,</w:t>
      </w:r>
    </w:p>
    <w:p w:rsidR="00F442A3" w:rsidRDefault="00F442A3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  с ним школьник  и студент.</w:t>
      </w:r>
    </w:p>
    <w:p w:rsidR="00F442A3" w:rsidRDefault="00F442A3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Родился в огненной стихии,</w:t>
      </w:r>
    </w:p>
    <w:p w:rsidR="00F442A3" w:rsidRDefault="00F442A3" w:rsidP="00023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Расплав  его  течет рекой.</w:t>
      </w:r>
      <w:r w:rsidR="00023E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Важнее нет</w:t>
      </w:r>
      <w:r w:rsidR="005D5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металлургии,</w:t>
      </w:r>
    </w:p>
    <w:p w:rsidR="005D56C1" w:rsidRDefault="00F57A6B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5D56C1">
        <w:rPr>
          <w:rFonts w:ascii="Times New Roman" w:hAnsi="Times New Roman" w:cs="Times New Roman"/>
          <w:sz w:val="24"/>
          <w:szCs w:val="24"/>
          <w:shd w:val="clear" w:color="auto" w:fill="FFFFFF"/>
        </w:rPr>
        <w:t>Он  нужен  всей  стране  родной.  (ЖЕЛЕЗО)</w:t>
      </w:r>
    </w:p>
    <w:p w:rsidR="005D56C1" w:rsidRDefault="005D56C1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6C1" w:rsidRDefault="005D56C1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6C1" w:rsidRDefault="005D56C1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3E1A" w:rsidRDefault="00023E1A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3E1A" w:rsidRDefault="00023E1A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6C1" w:rsidRDefault="005D56C1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:rsidR="005D56C1" w:rsidRDefault="005D56C1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Давно  известно  человеку:</w:t>
      </w:r>
    </w:p>
    <w:p w:rsidR="005D56C1" w:rsidRDefault="005D56C1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Она  тягуча и красна.</w:t>
      </w:r>
    </w:p>
    <w:p w:rsidR="005D56C1" w:rsidRDefault="005D56C1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Ещё по бронзовому  веку</w:t>
      </w:r>
    </w:p>
    <w:p w:rsidR="005D56C1" w:rsidRDefault="005D56C1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Знакома  в сплавах там она.</w:t>
      </w:r>
    </w:p>
    <w:p w:rsidR="005D56C1" w:rsidRDefault="005D56C1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горячей  серной кислотой</w:t>
      </w:r>
    </w:p>
    <w:p w:rsidR="005D56C1" w:rsidRDefault="005D56C1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Дает  нам медный  купорос,</w:t>
      </w:r>
    </w:p>
    <w:p w:rsidR="00F57A6B" w:rsidRDefault="00F57A6B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Чернеет иногда  порою,</w:t>
      </w:r>
    </w:p>
    <w:p w:rsidR="00F57A6B" w:rsidRDefault="00F57A6B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Что за металл, ответьте  на вопрос?        (МЕДЬ)</w:t>
      </w:r>
    </w:p>
    <w:p w:rsidR="00F57A6B" w:rsidRDefault="00F57A6B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7A6B" w:rsidRDefault="00F57A6B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F57A6B" w:rsidRDefault="00F57A6B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Хранят   обычно  в керосине,</w:t>
      </w:r>
    </w:p>
    <w:p w:rsidR="00F57A6B" w:rsidRDefault="00F57A6B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 бегает  он по воде,</w:t>
      </w:r>
    </w:p>
    <w:p w:rsidR="00F57A6B" w:rsidRDefault="00F57A6B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природе, помните отныне,</w:t>
      </w:r>
    </w:p>
    <w:p w:rsidR="00F57A6B" w:rsidRDefault="00F57A6B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Свободным  нет его нигде.</w:t>
      </w:r>
    </w:p>
    <w:p w:rsidR="00F57A6B" w:rsidRDefault="00F57A6B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солях открыть везде возможно,</w:t>
      </w:r>
    </w:p>
    <w:p w:rsidR="00F57A6B" w:rsidRDefault="00F57A6B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Желтеет пламя  от него, </w:t>
      </w:r>
    </w:p>
    <w:p w:rsidR="00F57A6B" w:rsidRDefault="00F57A6B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получить из соли можно,</w:t>
      </w:r>
    </w:p>
    <w:p w:rsidR="00F57A6B" w:rsidRDefault="00F57A6B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Как Деви  получил его.         (НАТРИЙ)</w:t>
      </w:r>
    </w:p>
    <w:p w:rsidR="00F57A6B" w:rsidRDefault="00F57A6B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7A6B" w:rsidRDefault="00F57A6B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7A6B" w:rsidRDefault="001F4DFA" w:rsidP="00F442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 xml:space="preserve">  5-й  тур </w:t>
      </w:r>
      <w:r w:rsidRPr="001F4DFA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«</w:t>
      </w:r>
      <w:r w:rsidR="00F57A6B" w:rsidRPr="001F4DFA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Игра  с болельщиками</w:t>
      </w:r>
      <w:r w:rsidRPr="001F4DFA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»</w:t>
      </w:r>
    </w:p>
    <w:p w:rsidR="001F4DFA" w:rsidRDefault="001F4DFA" w:rsidP="001F4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4DFA" w:rsidRDefault="001F4DFA" w:rsidP="001F4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Болельщикам дается слово «Золото»  и им надо вспомнить как можно больше стихотворных строк, в которых  употребляются слова, имеющие  корень указанного слова, назвать произведение  и автора.    (полный ответ – 1б, неполный – 0,5 б)</w:t>
      </w:r>
    </w:p>
    <w:p w:rsidR="001F4DFA" w:rsidRDefault="001F4DFA" w:rsidP="001F4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4DFA" w:rsidRDefault="001F4DFA" w:rsidP="001F4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4DFA" w:rsidRDefault="001F4DFA" w:rsidP="001F4DF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 ним струя светлей лазури,</w:t>
      </w:r>
    </w:p>
    <w:p w:rsidR="001F4DFA" w:rsidRDefault="001F4DFA" w:rsidP="001F4DF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Над  ним  луч  солнца  золотой…        М.Ю. Лермонтов  «Парус»</w:t>
      </w:r>
    </w:p>
    <w:p w:rsidR="001F4DFA" w:rsidRDefault="001F4DFA" w:rsidP="001F4DF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4DFA" w:rsidRDefault="001F4DFA" w:rsidP="001F4DF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Ночевала  тучка золотая</w:t>
      </w:r>
    </w:p>
    <w:p w:rsidR="001F4DFA" w:rsidRDefault="001F4DFA" w:rsidP="001F4DF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груди утеса-великана…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М.Ю. Лермонтов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«Утес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1F4DFA" w:rsidRDefault="001F4DFA" w:rsidP="001F4DF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4DFA" w:rsidRDefault="001F4DFA" w:rsidP="001F4DF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 лукоморья  дуб  зеленый,</w:t>
      </w:r>
    </w:p>
    <w:p w:rsidR="001F4DFA" w:rsidRDefault="001F4DFA" w:rsidP="001F4DF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Златая цепь  на дубе том…                     А.С. Пушкин «Руслан  и Людмила»  </w:t>
      </w:r>
    </w:p>
    <w:p w:rsidR="001F4DFA" w:rsidRDefault="001F4DFA" w:rsidP="001F4DF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4DFA" w:rsidRDefault="003F2BF4" w:rsidP="001F4DF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 Там царь  Кощей</w:t>
      </w:r>
    </w:p>
    <w:p w:rsidR="003F2BF4" w:rsidRDefault="003F2BF4" w:rsidP="003F2B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  златом  чахнет…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А.С. Пушкин «Руслан  и Людмила»  </w:t>
      </w:r>
    </w:p>
    <w:p w:rsidR="003F2BF4" w:rsidRDefault="003F2BF4" w:rsidP="003F2B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2BF4" w:rsidRDefault="003F2BF4" w:rsidP="003F2BF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орешки  не простые,</w:t>
      </w:r>
    </w:p>
    <w:p w:rsidR="003F2BF4" w:rsidRDefault="003F2BF4" w:rsidP="003F2B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 скорлупки золотые…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А.С. Пушкин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  о царе  Салтане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3F2BF4" w:rsidRDefault="003F2BF4" w:rsidP="003F2B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2BF4" w:rsidRDefault="003F2BF4" w:rsidP="003F2BF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 Торговали  мы булатом,</w:t>
      </w:r>
    </w:p>
    <w:p w:rsidR="003F2BF4" w:rsidRDefault="003F2BF4" w:rsidP="003F2B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Чистым  серебром  и златом…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А.С. Пушкин «Сказка  о царе  Салтане»</w:t>
      </w:r>
    </w:p>
    <w:p w:rsidR="003F2BF4" w:rsidRDefault="003F2BF4" w:rsidP="003F2B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2BF4" w:rsidRDefault="003F2BF4" w:rsidP="003F2BF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 Тридцать  три  богатыря,</w:t>
      </w:r>
    </w:p>
    <w:p w:rsidR="003F2BF4" w:rsidRDefault="003F2BF4" w:rsidP="003F2B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чешуе  златой горя…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А.С. Пушкин «Сказка  о царе  Салтане»</w:t>
      </w:r>
    </w:p>
    <w:p w:rsidR="003F2BF4" w:rsidRDefault="003F2BF4" w:rsidP="003F2B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2BF4" w:rsidRDefault="003F2BF4" w:rsidP="003F2BF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Месяц, месяц, мой дружок,</w:t>
      </w:r>
    </w:p>
    <w:p w:rsidR="003F2BF4" w:rsidRDefault="003F2BF4" w:rsidP="003F2BF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Позолоченный  рожок!..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А.С. Пушкин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Сказка  о  мертвой  царевне и семи                             </w:t>
      </w:r>
    </w:p>
    <w:p w:rsidR="001F4DFA" w:rsidRDefault="003F2BF4" w:rsidP="001F4DF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богатырях»</w:t>
      </w:r>
    </w:p>
    <w:p w:rsidR="00023E1A" w:rsidRDefault="00023E1A" w:rsidP="001F4DF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3E1A" w:rsidRDefault="00023E1A" w:rsidP="00023E1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Пришел  невод  с одною  рыбкой,</w:t>
      </w:r>
    </w:p>
    <w:p w:rsidR="00023E1A" w:rsidRDefault="00023E1A" w:rsidP="00023E1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непростою рыбкой-золотою…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А.С. Пушкин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  о  рыбаке и рыбке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023E1A" w:rsidRDefault="00023E1A" w:rsidP="00023E1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3E1A" w:rsidRDefault="00023E1A" w:rsidP="00023E1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 багрянец  и  золото  одетые  леса.                  А.С. Пушкин «Осень»</w:t>
      </w:r>
    </w:p>
    <w:p w:rsidR="00023E1A" w:rsidRPr="001F4DFA" w:rsidRDefault="00023E1A" w:rsidP="00023E1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6C1" w:rsidRPr="00036AFD" w:rsidRDefault="005D56C1" w:rsidP="00F4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756C" w:rsidRPr="008C756C" w:rsidRDefault="008C756C" w:rsidP="008C7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38A" w:rsidRPr="0090338A" w:rsidRDefault="0090338A" w:rsidP="0090338A">
      <w:pPr>
        <w:pStyle w:val="a7"/>
        <w:shd w:val="clear" w:color="auto" w:fill="FFFFFF"/>
        <w:spacing w:line="270" w:lineRule="atLeast"/>
        <w:jc w:val="both"/>
        <w:rPr>
          <w:szCs w:val="18"/>
        </w:rPr>
      </w:pPr>
    </w:p>
    <w:p w:rsidR="0090338A" w:rsidRDefault="0090338A" w:rsidP="0090338A"/>
    <w:p w:rsidR="0090338A" w:rsidRDefault="0090338A" w:rsidP="0090338A">
      <w:pPr>
        <w:pStyle w:val="a4"/>
        <w:ind w:left="76"/>
      </w:pPr>
    </w:p>
    <w:p w:rsidR="00562BBB" w:rsidRPr="007542E5" w:rsidRDefault="00562BBB" w:rsidP="007542E5">
      <w:pPr>
        <w:pStyle w:val="a4"/>
        <w:ind w:left="76"/>
        <w:rPr>
          <w:rFonts w:ascii="Times New Roman" w:hAnsi="Times New Roman" w:cs="Times New Roman"/>
          <w:color w:val="000000"/>
          <w:sz w:val="24"/>
          <w:szCs w:val="24"/>
        </w:rPr>
      </w:pPr>
    </w:p>
    <w:p w:rsidR="00562BBB" w:rsidRDefault="00562BBB" w:rsidP="00562BBB">
      <w:pPr>
        <w:rPr>
          <w:color w:val="000000"/>
          <w:sz w:val="27"/>
          <w:szCs w:val="27"/>
        </w:rPr>
      </w:pPr>
    </w:p>
    <w:p w:rsidR="00562BBB" w:rsidRDefault="00562BBB" w:rsidP="00562BBB">
      <w:pPr>
        <w:rPr>
          <w:color w:val="000000"/>
          <w:sz w:val="27"/>
          <w:szCs w:val="27"/>
        </w:rPr>
      </w:pPr>
    </w:p>
    <w:p w:rsidR="00562BBB" w:rsidRPr="00562BBB" w:rsidRDefault="00562BBB" w:rsidP="00562BBB">
      <w:pPr>
        <w:ind w:left="-284"/>
        <w:jc w:val="both"/>
        <w:rPr>
          <w:rFonts w:ascii="Times New Roman" w:hAnsi="Times New Roman" w:cs="Times New Roman"/>
          <w:b/>
          <w:i/>
          <w:sz w:val="28"/>
        </w:rPr>
      </w:pPr>
    </w:p>
    <w:p w:rsidR="00562BBB" w:rsidRPr="00562BBB" w:rsidRDefault="00562BBB" w:rsidP="00562BBB">
      <w:pPr>
        <w:pStyle w:val="a4"/>
        <w:ind w:left="-284"/>
        <w:jc w:val="center"/>
        <w:rPr>
          <w:rFonts w:ascii="Times New Roman" w:hAnsi="Times New Roman" w:cs="Times New Roman"/>
          <w:sz w:val="24"/>
        </w:rPr>
      </w:pPr>
    </w:p>
    <w:sectPr w:rsidR="00562BBB" w:rsidRPr="00562BBB" w:rsidSect="00023E1A">
      <w:headerReference w:type="default" r:id="rId13"/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FB" w:rsidRDefault="006D19FB" w:rsidP="00023E1A">
      <w:pPr>
        <w:spacing w:after="0" w:line="240" w:lineRule="auto"/>
      </w:pPr>
      <w:r>
        <w:separator/>
      </w:r>
    </w:p>
  </w:endnote>
  <w:endnote w:type="continuationSeparator" w:id="0">
    <w:p w:rsidR="006D19FB" w:rsidRDefault="006D19FB" w:rsidP="0002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FB" w:rsidRDefault="006D19FB" w:rsidP="00023E1A">
      <w:pPr>
        <w:spacing w:after="0" w:line="240" w:lineRule="auto"/>
      </w:pPr>
      <w:r>
        <w:separator/>
      </w:r>
    </w:p>
  </w:footnote>
  <w:footnote w:type="continuationSeparator" w:id="0">
    <w:p w:rsidR="006D19FB" w:rsidRDefault="006D19FB" w:rsidP="0002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047538"/>
      <w:docPartObj>
        <w:docPartGallery w:val="Page Numbers (Top of Page)"/>
        <w:docPartUnique/>
      </w:docPartObj>
    </w:sdtPr>
    <w:sdtContent>
      <w:p w:rsidR="00023E1A" w:rsidRDefault="00023E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43A">
          <w:rPr>
            <w:noProof/>
          </w:rPr>
          <w:t>1</w:t>
        </w:r>
        <w:r>
          <w:fldChar w:fldCharType="end"/>
        </w:r>
      </w:p>
    </w:sdtContent>
  </w:sdt>
  <w:p w:rsidR="00023E1A" w:rsidRDefault="00023E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810"/>
    <w:multiLevelType w:val="hybridMultilevel"/>
    <w:tmpl w:val="44D29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F48D7"/>
    <w:multiLevelType w:val="hybridMultilevel"/>
    <w:tmpl w:val="508EF050"/>
    <w:lvl w:ilvl="0" w:tplc="5822918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B8B552D"/>
    <w:multiLevelType w:val="hybridMultilevel"/>
    <w:tmpl w:val="91CCDA16"/>
    <w:lvl w:ilvl="0" w:tplc="6C8C92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2DB0669"/>
    <w:multiLevelType w:val="hybridMultilevel"/>
    <w:tmpl w:val="082E3F24"/>
    <w:lvl w:ilvl="0" w:tplc="31C022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FD"/>
    <w:rsid w:val="00023E1A"/>
    <w:rsid w:val="00036AFD"/>
    <w:rsid w:val="001F4DFA"/>
    <w:rsid w:val="003F2BF4"/>
    <w:rsid w:val="00562BBB"/>
    <w:rsid w:val="005D56C1"/>
    <w:rsid w:val="006D19FB"/>
    <w:rsid w:val="006E42FD"/>
    <w:rsid w:val="007542E5"/>
    <w:rsid w:val="008C756C"/>
    <w:rsid w:val="0090338A"/>
    <w:rsid w:val="00A17A56"/>
    <w:rsid w:val="00C009B3"/>
    <w:rsid w:val="00F442A3"/>
    <w:rsid w:val="00F57A6B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2FD"/>
    <w:pPr>
      <w:ind w:left="720"/>
      <w:contextualSpacing/>
    </w:pPr>
  </w:style>
  <w:style w:type="character" w:customStyle="1" w:styleId="apple-converted-space">
    <w:name w:val="apple-converted-space"/>
    <w:basedOn w:val="a0"/>
    <w:rsid w:val="00562BBB"/>
  </w:style>
  <w:style w:type="paragraph" w:styleId="a5">
    <w:name w:val="Balloon Text"/>
    <w:basedOn w:val="a"/>
    <w:link w:val="a6"/>
    <w:uiPriority w:val="99"/>
    <w:semiHidden/>
    <w:unhideWhenUsed/>
    <w:rsid w:val="0056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B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5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2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3E1A"/>
  </w:style>
  <w:style w:type="paragraph" w:styleId="aa">
    <w:name w:val="footer"/>
    <w:basedOn w:val="a"/>
    <w:link w:val="ab"/>
    <w:uiPriority w:val="99"/>
    <w:unhideWhenUsed/>
    <w:rsid w:val="0002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2FD"/>
    <w:pPr>
      <w:ind w:left="720"/>
      <w:contextualSpacing/>
    </w:pPr>
  </w:style>
  <w:style w:type="character" w:customStyle="1" w:styleId="apple-converted-space">
    <w:name w:val="apple-converted-space"/>
    <w:basedOn w:val="a0"/>
    <w:rsid w:val="00562BBB"/>
  </w:style>
  <w:style w:type="paragraph" w:styleId="a5">
    <w:name w:val="Balloon Text"/>
    <w:basedOn w:val="a"/>
    <w:link w:val="a6"/>
    <w:uiPriority w:val="99"/>
    <w:semiHidden/>
    <w:unhideWhenUsed/>
    <w:rsid w:val="0056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B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5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2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3E1A"/>
  </w:style>
  <w:style w:type="paragraph" w:styleId="aa">
    <w:name w:val="footer"/>
    <w:basedOn w:val="a"/>
    <w:link w:val="ab"/>
    <w:uiPriority w:val="99"/>
    <w:unhideWhenUsed/>
    <w:rsid w:val="0002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2014-03-16T16:59:00Z</cp:lastPrinted>
  <dcterms:created xsi:type="dcterms:W3CDTF">2014-03-16T14:43:00Z</dcterms:created>
  <dcterms:modified xsi:type="dcterms:W3CDTF">2014-03-16T17:00:00Z</dcterms:modified>
</cp:coreProperties>
</file>