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F4" w:rsidRPr="007935F4" w:rsidRDefault="007935F4" w:rsidP="007935F4">
      <w:pPr>
        <w:rPr>
          <w:rFonts w:ascii="Times New Roman" w:eastAsia="Times New Roman" w:hAnsi="Times New Roman" w:cs="Times New Roman"/>
          <w:lang w:eastAsia="ru-RU"/>
        </w:rPr>
      </w:pPr>
      <w:r w:rsidRPr="00793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79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35F4">
        <w:rPr>
          <w:rFonts w:ascii="Times New Roman" w:eastAsia="Times New Roman" w:hAnsi="Times New Roman" w:cs="Times New Roman"/>
          <w:lang w:eastAsia="ru-RU"/>
        </w:rPr>
        <w:t>БОЛЬШЕИГНАТОВСКАЯ СРЕДНЯЯ   ОБЩЕОБРАЗОВАТЕЛЬНАЯ    ШКОЛА»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35F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935F4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</w:t>
      </w:r>
      <w:r w:rsidRPr="007935F4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7935F4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</w:t>
      </w:r>
      <w:r w:rsidRPr="007935F4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 xml:space="preserve">                                             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93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7935F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Доклад             </w:t>
      </w:r>
      <w:r w:rsidRPr="007935F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                         </w:t>
      </w:r>
    </w:p>
    <w:p w:rsidR="001828E1" w:rsidRDefault="007935F4" w:rsidP="001828E1">
      <w:pPr>
        <w:pBdr>
          <w:bottom w:val="single" w:sz="6" w:space="6" w:color="E9E9E9"/>
        </w:pBdr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54"/>
          <w:szCs w:val="54"/>
          <w:lang w:eastAsia="ru-RU"/>
        </w:rPr>
      </w:pPr>
      <w:r w:rsidRPr="007935F4">
        <w:rPr>
          <w:rFonts w:ascii="Times New Roman" w:eastAsia="Times New Roman" w:hAnsi="Times New Roman" w:cs="Times New Roman"/>
          <w:b/>
          <w:color w:val="131313"/>
          <w:kern w:val="36"/>
          <w:sz w:val="54"/>
          <w:szCs w:val="54"/>
          <w:lang w:eastAsia="ru-RU"/>
        </w:rPr>
        <w:t>Самообразование в системе средств совершенствования мастерства классных руководителей</w:t>
      </w:r>
    </w:p>
    <w:p w:rsidR="007935F4" w:rsidRPr="001828E1" w:rsidRDefault="007935F4" w:rsidP="001828E1">
      <w:pPr>
        <w:pBdr>
          <w:bottom w:val="single" w:sz="6" w:space="6" w:color="E9E9E9"/>
        </w:pBdr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935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="001828E1" w:rsidRPr="0018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/выступление </w:t>
      </w:r>
      <w:r w:rsidR="0018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proofErr w:type="gramStart"/>
      <w:r w:rsidR="001828E1" w:rsidRPr="001828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828E1" w:rsidRPr="001828E1">
        <w:rPr>
          <w:rFonts w:ascii="Times New Roman" w:eastAsia="Times New Roman" w:hAnsi="Times New Roman" w:cs="Times New Roman"/>
          <w:sz w:val="28"/>
          <w:szCs w:val="28"/>
          <w:lang w:eastAsia="ru-RU"/>
        </w:rPr>
        <w:t>/о классных руководителей – декабрь/</w:t>
      </w:r>
      <w:r w:rsidRPr="001828E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          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935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               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935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</w:t>
      </w: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учитель начальных классов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Пашкова Г.Н.     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7935F4" w:rsidRPr="007935F4" w:rsidRDefault="007935F4" w:rsidP="007935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182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Большое Игнатово,</w:t>
      </w:r>
      <w:r w:rsidRPr="00793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2014год         </w:t>
      </w:r>
    </w:p>
    <w:p w:rsidR="00D0573C" w:rsidRPr="00D0573C" w:rsidRDefault="00D0573C" w:rsidP="007935F4">
      <w:pPr>
        <w:pBdr>
          <w:bottom w:val="single" w:sz="6" w:space="8" w:color="E9E9E9"/>
        </w:pBdr>
        <w:spacing w:after="300" w:line="570" w:lineRule="atLeast"/>
        <w:ind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r w:rsidRPr="00D0573C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lastRenderedPageBreak/>
        <w:t>Доклад по самообразованию Обучение младших школьников выразительности устной речи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Выступление по теме самообразования на ШМО учителей начальных классов. Тема: «Обучение младших школьников выразительности устной речи».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Цели:</w:t>
      </w:r>
    </w:p>
    <w:p w:rsidR="00D0573C" w:rsidRPr="00D0573C" w:rsidRDefault="00D0573C" w:rsidP="00BD64F7">
      <w:pPr>
        <w:numPr>
          <w:ilvl w:val="0"/>
          <w:numId w:val="1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Изучить научную литературу по выбранной теме;</w:t>
      </w:r>
    </w:p>
    <w:p w:rsidR="00D0573C" w:rsidRPr="00D0573C" w:rsidRDefault="00D0573C" w:rsidP="00BD64F7">
      <w:pPr>
        <w:numPr>
          <w:ilvl w:val="0"/>
          <w:numId w:val="1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Систематическое расширение кругозора и повышение деловой классификации педагога;</w:t>
      </w:r>
    </w:p>
    <w:p w:rsidR="00D0573C" w:rsidRPr="00D0573C" w:rsidRDefault="00D0573C" w:rsidP="00BD64F7">
      <w:pPr>
        <w:numPr>
          <w:ilvl w:val="0"/>
          <w:numId w:val="1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Способствовать формированию интереса к урокам чтения и русского языка;</w:t>
      </w:r>
    </w:p>
    <w:p w:rsidR="00D0573C" w:rsidRPr="00D0573C" w:rsidRDefault="00D0573C" w:rsidP="00BD64F7">
      <w:pPr>
        <w:numPr>
          <w:ilvl w:val="0"/>
          <w:numId w:val="1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Совершенствование навыка выразительного чтения;</w:t>
      </w:r>
    </w:p>
    <w:p w:rsidR="00D0573C" w:rsidRPr="00D0573C" w:rsidRDefault="00D0573C" w:rsidP="00BD64F7">
      <w:pPr>
        <w:numPr>
          <w:ilvl w:val="0"/>
          <w:numId w:val="1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Развитие у младшего школьника логического мышления, любознательности, наблюдательности;</w:t>
      </w:r>
    </w:p>
    <w:p w:rsidR="00D0573C" w:rsidRPr="00D0573C" w:rsidRDefault="00D0573C" w:rsidP="00BD64F7">
      <w:pPr>
        <w:numPr>
          <w:ilvl w:val="0"/>
          <w:numId w:val="1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Расширение читательского кругозора детей.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Задачи выбранной темы:</w:t>
      </w:r>
    </w:p>
    <w:p w:rsidR="00D0573C" w:rsidRPr="00D0573C" w:rsidRDefault="00D0573C" w:rsidP="00BD64F7">
      <w:pPr>
        <w:numPr>
          <w:ilvl w:val="0"/>
          <w:numId w:val="2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Научить маленького школьника четко и грамматически правильно говорить;</w:t>
      </w:r>
    </w:p>
    <w:p w:rsidR="00D0573C" w:rsidRPr="00D0573C" w:rsidRDefault="00D0573C" w:rsidP="00BD64F7">
      <w:pPr>
        <w:numPr>
          <w:ilvl w:val="0"/>
          <w:numId w:val="2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Обладать хорошо поставленным голосом;</w:t>
      </w:r>
    </w:p>
    <w:p w:rsidR="00D0573C" w:rsidRPr="00D0573C" w:rsidRDefault="00D0573C" w:rsidP="00BD64F7">
      <w:pPr>
        <w:numPr>
          <w:ilvl w:val="0"/>
          <w:numId w:val="2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Развитие умения общаться и соблюдать культуру речи;</w:t>
      </w:r>
    </w:p>
    <w:p w:rsidR="00D0573C" w:rsidRPr="00D0573C" w:rsidRDefault="00D0573C" w:rsidP="00BD64F7">
      <w:pPr>
        <w:numPr>
          <w:ilvl w:val="0"/>
          <w:numId w:val="2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Развитие техники чтения.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Значение книги в жизни человека огромно. В век компьютеров и высоких технологий человек не может обойтись без чтения. Но, едва научившись читать в начальной школе, дети чаще увлекаются компьютером и телевизором. Замедляется процесс чтения, теряется интерес к нему. Из-за этого замедляются и процессы интеллектуальной деятельности: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 Ни для кого не секрет, что желание читать, стойкий интерес к чтению формируется в семье, и основа его – привычка ребенка читать.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уроках чтения в начальных классах решаются задачи становления и дальнейшего совершенствования навыка чтения учащихся, развития полноценного восприятия детьми художественных произведений.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Воспитание правильной и чистой речи у ребенка – одна из важнейших задач в общей системе работы по обучению родному языку.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его поведение, </w:t>
      </w:r>
      <w:proofErr w:type="gram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</w:t>
      </w:r>
      <w:proofErr w:type="gram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следовательно, и его личность в целом. И наоборот, неясная речь ребенка весьма затруднит его взаимоотношения с людьми и нередко накладывает тяжелый отпечаток на его характер.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 xml:space="preserve">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Наша задача – воспитание полноценной личности. Для этого необходимо создавать условия для свободного общения ребенка с коллективом. Сделать все для того, чтобы дети, возможно, раньше хорошо овладели родной речью, говорили правильно и красиво.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Развитие письменной речи – важная задача обучения родному языку. Речь – основа всякой умственной деятельности, средство коммуникации. Умения учеников сравнивать, классифицировать, систематизировать, обобщать формируются в процессе овладения знаниями через речь и проявляются также в речевой деятельности. Логически четкая, доказательная, образная устная и письменная речь ученика – показатель его умственного развития.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Речь возникает из потребности высказаться. Нужно научить ребенка правильно строить предложения, то есть не пропускать слова, ставить слова в определенной последовательности, правильно согласовывать их друг с другом и правильно произносить, а потом и оформлять письменно. При обучении связной речи необходимо давать детям теоретические сведения, так как навыки и умения формируются успешнее, когда они осмысленны.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Учащиеся с первого класса постепенно знакомятся с требованиями, которые предъявляются к их речи, в процессе выполнения различных упражнений осознают, что значит говорить на тему, раскрыть основную мысль, говорить по порядку, связно. Необходимо помочь учащимся уяснить, что такое рассказ, описание, рассуждение; чем отличается описание предмета от описания картины или описания по наблюдениям; чем отличается рассказ о том, что видел, от рассказа по картине; разницу между подробным и выборочным рассказами, между устным сочинением и письменным, между изложением и сочинением. Все эти знания и навыки дети получают только практическим путем в процессе выполнения устных пересказов и при написании изложений.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 первых дней учения в школе дети проявляют любовь к пересказу. Их рассказы и описания оживляют уроки, развивают в ребятах инициативность, общительность, воображение. Формирование речевых навыков и умений начинается уже с первых уроков русского языка в первом классе.    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Обучение полноценному восприятию речи происходит большей частью на уроках чтения и русского языка. Задача этих уроков – научить детей читать и воспринимать художественное произведение, подходить к нему как к искусству слова, то есть научить читать выразительно. В начальной школе «…начинается та самая ниточка, которая тянет за собой и любовь школьника к литературе, и страсть к чтению, и стремление самим знать наизусть, подражать учителю в его умении читать выразительно» (</w:t>
      </w:r>
      <w:proofErr w:type="spellStart"/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Г.К.Бочаров</w:t>
      </w:r>
      <w:proofErr w:type="spellEnd"/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).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На уроках литературного чтения, при работе над произведением, стараюсь показать целостность художественного образа, незаменимость каждого художественного элемента, красоту слова. Учитываю личностное восприятие учащимися </w:t>
      </w:r>
      <w:proofErr w:type="gram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прочитанного</w:t>
      </w:r>
      <w:proofErr w:type="gram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эмоциональное состояние детей, их готовность к сопереживанию. Каждый урок должен быть нацелен на развитие у детей интереса к учебе. А также на развитие у ребенка логического мышления, любознательности, наблюдательности.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Осознанное выразительное чтение произведения вырабатываю путем размышления над особенностями текста в процессе его слушания и </w:t>
      </w:r>
      <w:proofErr w:type="spellStart"/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перечитывания</w:t>
      </w:r>
      <w:proofErr w:type="spellEnd"/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. Анализируя текст, вместе с учениками стараемся понять, так ли мы его читаем, почему именно так надо читать, а не иначе. Постоянно поддерживаю творческую речевую деятельность детей. Даю возможность каждому высказать его собственное мнение, рассуждение, отношение </w:t>
      </w:r>
      <w:proofErr w:type="gramStart"/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</w:t>
      </w:r>
      <w:proofErr w:type="gramEnd"/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прочитанному, оценить собственное эмоциональное состояние в процессе слушания или чтения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произведения. Учу находить средства выражения авторской позиции, стараюсь создать атмосферу непринужденного разговора, в котором равноправно участвуют и автор произведения, и учитель, и ученики.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Выразительность чтения проявляется в умении обоснованно, исходя из содержания читаемого текста, использовать паузы (логико-грамматические, психологические и ритмические – при чтении стихотворения), делать логическое ударение, находить нужную информацию, читать достаточно громко и внятно.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Подготовка к выразительному чтению произведения – это, прежде всего, процесс поиска верной интонации чтения (поиска нужного темпа, силы и мелодики речи), а также неязыковых средств – жеста и мимики. Умелому использованию интонационно-звуковых средств выразительности и нужно учить.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Умение передать интонационную выразительность речи – одно из активных форм творческой деятельности, которой следует уделить особое внимание, как на уроках, так и во внеурочное время, что позволит приобщить детей к чтению, помочь им понять, увидеть богатство и красоту русского языка.</w:t>
      </w:r>
    </w:p>
    <w:p w:rsidR="00D0573C" w:rsidRPr="00D0573C" w:rsidRDefault="00BD64F7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      </w:t>
      </w:r>
      <w:r w:rsidR="00D0573C"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хочу описать несколько основных заданий и упражнений на развитие  читательского навыка, которые применяю на уроках литературного чтения:</w:t>
      </w:r>
    </w:p>
    <w:p w:rsidR="00D0573C" w:rsidRPr="00D0573C" w:rsidRDefault="00D0573C" w:rsidP="00BD64F7">
      <w:pPr>
        <w:numPr>
          <w:ilvl w:val="0"/>
          <w:numId w:val="3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Читай быстро целыми словами «по кругу» (например, дом, дом – зуб, до</w:t>
      </w:r>
      <w:proofErr w:type="gram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м-</w:t>
      </w:r>
      <w:proofErr w:type="gram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зуб- нос)</w:t>
      </w:r>
    </w:p>
    <w:p w:rsidR="00D0573C" w:rsidRPr="00D0573C" w:rsidRDefault="00D0573C" w:rsidP="00BD64F7">
      <w:pPr>
        <w:numPr>
          <w:ilvl w:val="0"/>
          <w:numId w:val="3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Научись читать как одно целое слово (н-р, в лесу, по реке; и сказала)</w:t>
      </w:r>
    </w:p>
    <w:p w:rsidR="00D0573C" w:rsidRPr="00D0573C" w:rsidRDefault="00D0573C" w:rsidP="00BD64F7">
      <w:pPr>
        <w:numPr>
          <w:ilvl w:val="0"/>
          <w:numId w:val="3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Сочетание звуков </w:t>
      </w:r>
      <w:proofErr w:type="gram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произнеси в различном темпе усиливая</w:t>
      </w:r>
      <w:proofErr w:type="gram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и ослабевая, повышая и понижая голос (н-р, Ра-</w:t>
      </w:r>
      <w:proofErr w:type="spell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ру</w:t>
      </w:r>
      <w:proofErr w:type="spell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</w:t>
      </w:r>
      <w:proofErr w:type="spell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ры</w:t>
      </w:r>
      <w:proofErr w:type="spell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</w:t>
      </w:r>
      <w:proofErr w:type="spell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ри</w:t>
      </w:r>
      <w:proofErr w:type="spell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</w:t>
      </w:r>
      <w:proofErr w:type="spell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рэ</w:t>
      </w:r>
      <w:proofErr w:type="spell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-ре)</w:t>
      </w:r>
    </w:p>
    <w:p w:rsidR="00D0573C" w:rsidRPr="00D0573C" w:rsidRDefault="00D0573C" w:rsidP="00BD64F7">
      <w:pPr>
        <w:numPr>
          <w:ilvl w:val="0"/>
          <w:numId w:val="3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Прочитай и дополни слова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Ба-</w:t>
      </w:r>
      <w:proofErr w:type="spell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</w:t>
      </w:r>
      <w:proofErr w:type="spell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-бы   на дворе стоят столбы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До-</w:t>
      </w:r>
      <w:proofErr w:type="spell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ду</w:t>
      </w:r>
      <w:proofErr w:type="spell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-да   гудят …..</w:t>
      </w:r>
      <w:r w:rsidR="00BD64F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/ в поле провода…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spell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Са-са-са</w:t>
      </w:r>
      <w:proofErr w:type="spell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 в лесу бегает …..</w:t>
      </w:r>
    </w:p>
    <w:p w:rsidR="00D0573C" w:rsidRPr="00D0573C" w:rsidRDefault="00D0573C" w:rsidP="00BD64F7">
      <w:pPr>
        <w:numPr>
          <w:ilvl w:val="0"/>
          <w:numId w:val="4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Соедини стрелками пословицы в левой части с половинкой в правой.</w:t>
      </w:r>
      <w:proofErr w:type="gramEnd"/>
    </w:p>
    <w:p w:rsidR="00D0573C" w:rsidRPr="00D0573C" w:rsidRDefault="00D0573C" w:rsidP="00BD64F7">
      <w:pPr>
        <w:numPr>
          <w:ilvl w:val="0"/>
          <w:numId w:val="4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Прочитай скороговорку</w:t>
      </w:r>
    </w:p>
    <w:p w:rsidR="00D0573C" w:rsidRPr="00D0573C" w:rsidRDefault="00D0573C" w:rsidP="00BD64F7">
      <w:pPr>
        <w:numPr>
          <w:ilvl w:val="0"/>
          <w:numId w:val="4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Найди зверей, которые спрятались среди букв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ФЫВАПРЕНОТМ, ЯЧСМЕДВЕДЬ, ЭЖДВОРОНАПА</w:t>
      </w:r>
      <w:proofErr w:type="gramStart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,К</w:t>
      </w:r>
      <w:proofErr w:type="gramEnd"/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ЕНРОМЫШИ</w:t>
      </w:r>
    </w:p>
    <w:p w:rsidR="00D0573C" w:rsidRPr="00D0573C" w:rsidRDefault="00D0573C" w:rsidP="00BD64F7">
      <w:pPr>
        <w:numPr>
          <w:ilvl w:val="0"/>
          <w:numId w:val="5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Отгадай ребусы</w:t>
      </w:r>
    </w:p>
    <w:p w:rsidR="00D0573C" w:rsidRPr="00D0573C" w:rsidRDefault="00D0573C" w:rsidP="00BD64F7">
      <w:pPr>
        <w:numPr>
          <w:ilvl w:val="0"/>
          <w:numId w:val="5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Пословицы и поговорки</w:t>
      </w:r>
    </w:p>
    <w:p w:rsidR="00D0573C" w:rsidRPr="00D0573C" w:rsidRDefault="00D0573C" w:rsidP="00BD64F7">
      <w:pPr>
        <w:numPr>
          <w:ilvl w:val="0"/>
          <w:numId w:val="5"/>
        </w:numPr>
        <w:spacing w:before="120" w:after="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Загадки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Изучая и разрабатывая систему упражнений на развитие читательского навыка и выразительности устной речи на уроках литературного чтения, я убедилась в том, что при применении ее на практике у учащихся появляется интерес к чтению, стремление самим знать наизусть, умение читать выразительно; соблюдать речевую культуру и развивать умение общаться.</w:t>
      </w:r>
    </w:p>
    <w:p w:rsidR="00D0573C" w:rsidRPr="00D0573C" w:rsidRDefault="00D0573C" w:rsidP="00BD64F7">
      <w:pPr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0573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сделала вывод, что тема очень важна, поэтому буду продолжать работу над ней и дальше.</w:t>
      </w:r>
    </w:p>
    <w:p w:rsidR="00A11379" w:rsidRDefault="00A11379" w:rsidP="00BD64F7">
      <w:pPr>
        <w:spacing w:after="0"/>
      </w:pPr>
    </w:p>
    <w:sectPr w:rsidR="00A1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95"/>
    <w:multiLevelType w:val="multilevel"/>
    <w:tmpl w:val="50A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D6BC6"/>
    <w:multiLevelType w:val="multilevel"/>
    <w:tmpl w:val="B5A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11D90"/>
    <w:multiLevelType w:val="multilevel"/>
    <w:tmpl w:val="911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5BD0"/>
    <w:multiLevelType w:val="multilevel"/>
    <w:tmpl w:val="E600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E29C9"/>
    <w:multiLevelType w:val="multilevel"/>
    <w:tmpl w:val="8490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C"/>
    <w:rsid w:val="001828E1"/>
    <w:rsid w:val="007935F4"/>
    <w:rsid w:val="00A11379"/>
    <w:rsid w:val="00BD64F7"/>
    <w:rsid w:val="00D0573C"/>
    <w:rsid w:val="00E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2014-12-07T14:14:00Z</dcterms:created>
  <dcterms:modified xsi:type="dcterms:W3CDTF">2015-01-27T15:30:00Z</dcterms:modified>
</cp:coreProperties>
</file>