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7C" w:rsidRPr="00BF2B7C" w:rsidRDefault="00BF2B7C" w:rsidP="00BF2B7C">
      <w:pPr>
        <w:spacing w:before="365" w:after="365"/>
        <w:ind w:left="365" w:right="365"/>
        <w:jc w:val="center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</w:pPr>
      <w:bookmarkStart w:id="0" w:name="_GoBack"/>
      <w:r>
        <w:rPr>
          <w:rFonts w:ascii="Verdana" w:hAnsi="Verdana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-517525</wp:posOffset>
            </wp:positionH>
            <wp:positionV relativeFrom="line">
              <wp:posOffset>124460</wp:posOffset>
            </wp:positionV>
            <wp:extent cx="1901825" cy="2626995"/>
            <wp:effectExtent l="19050" t="0" r="3175" b="0"/>
            <wp:wrapSquare wrapText="bothSides"/>
            <wp:docPr id="2" name="Рисунок 2" descr="Гуля (Марионелла) Коро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ля (Марионелла) Корол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C41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  <w:t>«</w:t>
      </w:r>
      <w:proofErr w:type="gramStart"/>
      <w:r w:rsidRPr="00BF2B7C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</w:t>
      </w:r>
      <w:proofErr w:type="spellStart"/>
      <w:r w:rsidRPr="00BF2B7C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  <w:t>Марионелла</w:t>
      </w:r>
      <w:proofErr w:type="spellEnd"/>
      <w:r w:rsidRPr="00BF2B7C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  <w:t>) Королева</w:t>
      </w:r>
      <w:r w:rsidR="009C1C41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</w:p>
    <w:bookmarkEnd w:id="0"/>
    <w:p w:rsidR="00BF2B7C" w:rsidRPr="00BF2B7C" w:rsidRDefault="00BF2B7C" w:rsidP="00BF2B7C">
      <w:pPr>
        <w:spacing w:after="0" w:line="240" w:lineRule="auto"/>
        <w:ind w:firstLine="219"/>
        <w:rPr>
          <w:rFonts w:ascii="Verdana" w:eastAsia="Times New Roman" w:hAnsi="Verdana" w:cs="Times New Roman"/>
          <w:color w:val="000000"/>
          <w:lang w:eastAsia="ru-RU"/>
        </w:rPr>
      </w:pPr>
      <w:r w:rsidRPr="00BF2B7C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Королёва </w:t>
      </w:r>
      <w:proofErr w:type="spellStart"/>
      <w:r w:rsidRPr="00BF2B7C">
        <w:rPr>
          <w:rFonts w:ascii="Verdana" w:eastAsia="Times New Roman" w:hAnsi="Verdana" w:cs="Times New Roman"/>
          <w:b/>
          <w:bCs/>
          <w:color w:val="000000"/>
          <w:lang w:eastAsia="ru-RU"/>
        </w:rPr>
        <w:t>Марионелла</w:t>
      </w:r>
      <w:proofErr w:type="spellEnd"/>
      <w:r w:rsidRPr="00BF2B7C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Владимиров</w:t>
      </w:r>
      <w:r w:rsidRPr="00BF2B7C">
        <w:rPr>
          <w:rFonts w:ascii="Verdana" w:eastAsia="Times New Roman" w:hAnsi="Verdana" w:cs="Times New Roman"/>
          <w:b/>
          <w:bCs/>
          <w:color w:val="000000"/>
          <w:lang w:eastAsia="ru-RU"/>
        </w:rPr>
        <w:softHyphen/>
        <w:t>на (</w:t>
      </w:r>
      <w:proofErr w:type="gramStart"/>
      <w:r w:rsidRPr="00BF2B7C">
        <w:rPr>
          <w:rFonts w:ascii="Verdana" w:eastAsia="Times New Roman" w:hAnsi="Verdana" w:cs="Times New Roman"/>
          <w:b/>
          <w:bCs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Королёва) Родилась 10 сентября 1922 г. в Москве. Умерла 23 ноября 1942 г. Санинструктор 214-й </w:t>
      </w:r>
      <w:proofErr w:type="spellStart"/>
      <w:r w:rsidRPr="00BF2B7C">
        <w:rPr>
          <w:rFonts w:ascii="Verdana" w:eastAsia="Times New Roman" w:hAnsi="Verdana" w:cs="Times New Roman"/>
          <w:b/>
          <w:bCs/>
          <w:color w:val="000000"/>
          <w:lang w:eastAsia="ru-RU"/>
        </w:rPr>
        <w:t>сд</w:t>
      </w:r>
      <w:proofErr w:type="spellEnd"/>
      <w:r w:rsidRPr="00BF2B7C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Королёва родилась в Москве 9 сентября 1922 года, в семье режиссёра, сценографа Владимира Даниловича Королёва и актрисы Зои Михайловны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Метлиной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. В возрасте 12 лет снялась в главной роли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Василинки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в фильме «Дочь партизана». За роль в фильме получила путёвку в пионерский лагерь «Артек». Впоследствии снялась ещё в нескольких фильмах. В 1940 году поступила в Киевский гидромелиоративный институт.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В 1941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Королёва с матерью и отчимом эвакуировалась в Уфу. В Уфе родила сына Сашу и, оставив его на попечение своей матери, записалась добровольцем на фронт в медико-санитарный батальон 280-го стрелкового полка. Весной 1942 дивизия отправилась на фронт в район Сталинграда.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>23 ноября 1942 во время ожесточен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ной схватки за высоту 56.8 около х.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Паньшино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санинструктор 214-й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сд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оказывала помощь и вынесла с поля боя 50 тяжелораненых бойцов и командиров с оружием. К исходу дня, когда в строю осталось мало бойцов, она с группой красноармейцев пошла в атаку на высоту. Под пулями первая ворвалась в окопы противника и гранатами уничтожила 15 человек. Смертельно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раненная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, продолжала вести неравный бой, пока оружие не выпало из рук. Похоронена в х.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Паньшино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Волгоградской области.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9 января 1943 года командованием Донского фронта была награждена орденом Красного Знамени (посмертно).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В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Паньшино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сельская библиотека назва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softHyphen/>
        <w:t>на в её честь, имя высечено золотом на знамени в Зале воинской славы на Мама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softHyphen/>
        <w:t xml:space="preserve">евом кургане. Её именем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названы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улица в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Тракторозаводском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районе Волгограда и поселок.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Подвигу посвящена книга Елены Ильиной «Четвертая высота», которая переведена на многие языки мира. </w:t>
      </w:r>
    </w:p>
    <w:p w:rsidR="00B51198" w:rsidRDefault="00B51198"/>
    <w:p w:rsidR="00BF2B7C" w:rsidRDefault="00BF2B7C"/>
    <w:p w:rsidR="00BF2B7C" w:rsidRDefault="00BF2B7C"/>
    <w:p w:rsidR="00BF2B7C" w:rsidRDefault="00BF2B7C"/>
    <w:p w:rsidR="00BF2B7C" w:rsidRDefault="00BF2B7C"/>
    <w:p w:rsidR="00BF2B7C" w:rsidRDefault="00BF2B7C"/>
    <w:p w:rsidR="00BF2B7C" w:rsidRDefault="00BF2B7C"/>
    <w:p w:rsidR="00BF2B7C" w:rsidRDefault="00BF2B7C" w:rsidP="00BF2B7C">
      <w:pPr>
        <w:spacing w:before="365" w:after="365" w:line="240" w:lineRule="auto"/>
        <w:ind w:left="365" w:right="365"/>
        <w:jc w:val="center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BF2B7C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  <w:t>Елена Ильина "Четвертая высота"</w:t>
      </w:r>
    </w:p>
    <w:p w:rsidR="00BF2B7C" w:rsidRPr="00BF2B7C" w:rsidRDefault="00BF2B7C" w:rsidP="00BF2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F2B7C">
        <w:rPr>
          <w:rFonts w:ascii="Verdana" w:eastAsia="Times New Roman" w:hAnsi="Verdana" w:cs="Times New Roman"/>
          <w:color w:val="000000"/>
          <w:lang w:eastAsia="ru-RU"/>
        </w:rPr>
        <w:lastRenderedPageBreak/>
        <w:br/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стояла теперь недалеко от пулемётчика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Грещенко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. Пулемёт его строчил не умолкая.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– Молодец, Митя! – кричала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, подбадривая его.– Так их, дьяволов! Митя, смотри, наши танки пошли! Танки!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Грещенко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>, не отрываясь от пулемёта, что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noBreakHyphen/>
        <w:t xml:space="preserve">то закричал в ответ, но слов его нельзя было разобрать. И вдруг его пулемёт замолчал.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– Митя, что же ты?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Она положила автомат и побежала к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Грещенко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>. Он лежал, приникнув головой к своему пулемёту. Из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noBreakHyphen/>
        <w:t xml:space="preserve">под шапки по лбу струилась кровь.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схватилась за свою санитарную сумку, но это было уже не нужно. Она бережно опустила отяжелевшую голову на землю, поцеловала убитого Митю в лоб и заняла место у его пулемёта.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И вдруг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увидела, как в нескольких шагах от неё, вскинув руки, упал навзничь Плотников. Превозмогая боль в ноге,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подскочила к нему, нагнулась.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– Товарищ капитан! Ванечка! – крикнула она, забыв в эту минуту, что говорит с командиром батальона.– Голубчик! Сейчас перевяжу! Легче будет. Потерпи.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Плотников тяжело и громко дышал.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выхватила из сумки бинт и быстро сделала перевязку. А немцы уже двигались снова. Подходили всё ближе, ближе...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Оставив раненого на месте,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бросилась опять к пулемёту. Меткой очередью остановила она тех, что подбирались с её стороны. Немцы залегли. Но вот пулемётный диск кончился. Она пошарила вокруг себя и поняла: стрелять нечем. Вся надежда на гранаты.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вырвала гранату из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noBreakHyphen/>
        <w:t xml:space="preserve">за пояса. Крепко сжала её в руке и приготовилась... А ну, подойдите, подойдите! И в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зтот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миг она почувствовала, что левая рука у неё стала немая, тяжёлая, словно не своя, и рукав наполнился чем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noBreakHyphen/>
        <w:t xml:space="preserve">то горячим и липким. Закружилась голова.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«Только бы не упасть!»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стиснула зубы, ещё крепче зажала ручку гранаты и, подпустив немцев поближе, метнула её. Хорошо!.. Точно!..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вытащила вторую гранату, последнюю. Эту уже нельзя было бросать – её нужно было оставить для себя, чтобы не сдаться врагу живой...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Ноябрьская вечерняя мгла со всех сторон обступила высоту. И, почти сливаясь с этой мглой, чёрные на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сером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, надвигались всё ближе и ближе фигуры немцев...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>И вдруг где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noBreakHyphen/>
        <w:t xml:space="preserve">то совсем рядом в темноте раздались голоса. Как будто русский говор! Свои... Вспыхнула ракета, брошенная врагом, и осветила белым светом приближающийся полк красноармейцев. Это был ещё один полк дивизии – 788-й.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«Подкрепление!» – поняла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lastRenderedPageBreak/>
        <w:br/>
        <w:t xml:space="preserve">Да, это было подкрепление. Полк продвигался к высоте. Но он был ещё далеко. А с высоты под натиском врага откатывалась рота первого батальона. Командира с ней не было. Осколком немецкого снаряда его убило наповал.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>И опять какой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noBreakHyphen/>
        <w:t xml:space="preserve">то стремительный порыв словно подхватил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Гулю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. Она забыла боль, усталость, страх – всё на свете.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– Товарищи! – закричала она и словно издали услышала свой сильный и звонкий голос.– Я – первая на штурм! Кто за мной? В атаку, вперёд! За Родину!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– Вперёд! – подхватил один голос.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– За Родину! – гулко отозвались десятки голосов.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, нагнувшись, пробежала несколько шагов и вдруг будто споткнулась, поднялась и снова упала. Троянов обернулся, положил автомат на землю.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–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! – окликнул он её.– Да что же это с тобой?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Но она не отвечала.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Он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стал было расстёгивать ворот её гимнастёрки и почувствовал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на своих руках кровь. Ранена. В грудь.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глухо застонала, рванулась и, запрокинув голову, с трудом выговорила: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– Ничего... Чья высота? Наша?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>Она пыталась ещё что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noBreakHyphen/>
        <w:t xml:space="preserve">то сказать, но понять её было трудно. Уже похолодевшую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Гулю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бережно положили на плащ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noBreakHyphen/>
        <w:t xml:space="preserve">палатку, а вокруг всё так же гремел бой за высоту.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– Прощай, Гуленька...– сказал Троянов и, обернувшись, крикнул: – Товарищи! Наша </w:t>
      </w:r>
      <w:proofErr w:type="gramStart"/>
      <w:r w:rsidRPr="00BF2B7C">
        <w:rPr>
          <w:rFonts w:ascii="Verdana" w:eastAsia="Times New Roman" w:hAnsi="Verdana" w:cs="Times New Roman"/>
          <w:color w:val="000000"/>
          <w:lang w:eastAsia="ru-RU"/>
        </w:rPr>
        <w:t>Гуля</w:t>
      </w:r>
      <w:proofErr w:type="gram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убита. Отомстим за неё! </w:t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</w:r>
      <w:r w:rsidRPr="00BF2B7C">
        <w:rPr>
          <w:rFonts w:ascii="Verdana" w:eastAsia="Times New Roman" w:hAnsi="Verdana" w:cs="Times New Roman"/>
          <w:color w:val="000000"/>
          <w:lang w:eastAsia="ru-RU"/>
        </w:rPr>
        <w:br/>
        <w:t xml:space="preserve">И все, кто был вокруг, ринулись на врага. Бой за высоту разгорелся с новой силой. Дружным, единым натиском высота 56,8 была вновь взята, отвоёвана, оплачена кровью – последняя высота в </w:t>
      </w:r>
      <w:proofErr w:type="spellStart"/>
      <w:r w:rsidRPr="00BF2B7C">
        <w:rPr>
          <w:rFonts w:ascii="Verdana" w:eastAsia="Times New Roman" w:hAnsi="Verdana" w:cs="Times New Roman"/>
          <w:color w:val="000000"/>
          <w:lang w:eastAsia="ru-RU"/>
        </w:rPr>
        <w:t>Гулиной</w:t>
      </w:r>
      <w:proofErr w:type="spellEnd"/>
      <w:r w:rsidRPr="00BF2B7C">
        <w:rPr>
          <w:rFonts w:ascii="Verdana" w:eastAsia="Times New Roman" w:hAnsi="Verdana" w:cs="Times New Roman"/>
          <w:color w:val="000000"/>
          <w:lang w:eastAsia="ru-RU"/>
        </w:rPr>
        <w:t xml:space="preserve"> жизни. </w:t>
      </w:r>
    </w:p>
    <w:p w:rsidR="00BF2B7C" w:rsidRDefault="00BF2B7C" w:rsidP="00BF2B7C"/>
    <w:p w:rsidR="00BF2B7C" w:rsidRDefault="00BF2B7C" w:rsidP="00BF2B7C"/>
    <w:p w:rsidR="00BF2B7C" w:rsidRPr="00BF2B7C" w:rsidRDefault="00BF2B7C" w:rsidP="00BF2B7C">
      <w:pPr>
        <w:spacing w:before="365" w:after="365" w:line="240" w:lineRule="auto"/>
        <w:ind w:left="365" w:right="365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sectPr w:rsidR="00BF2B7C" w:rsidRPr="00BF2B7C" w:rsidSect="00B5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B7C"/>
    <w:rsid w:val="009C1C41"/>
    <w:rsid w:val="00B51198"/>
    <w:rsid w:val="00B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B7C"/>
    <w:pPr>
      <w:spacing w:after="0" w:line="240" w:lineRule="auto"/>
      <w:ind w:firstLine="219"/>
    </w:pPr>
    <w:rPr>
      <w:rFonts w:ascii="Verdana" w:eastAsia="Times New Roman" w:hAnsi="Verdana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832</Words>
  <Characters>4747</Characters>
  <Application>Microsoft Office Word</Application>
  <DocSecurity>0</DocSecurity>
  <Lines>39</Lines>
  <Paragraphs>11</Paragraphs>
  <ScaleCrop>false</ScaleCrop>
  <Company>WolfishLair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Пользователь</cp:lastModifiedBy>
  <cp:revision>3</cp:revision>
  <dcterms:created xsi:type="dcterms:W3CDTF">2011-03-12T07:06:00Z</dcterms:created>
  <dcterms:modified xsi:type="dcterms:W3CDTF">2014-12-07T14:52:00Z</dcterms:modified>
</cp:coreProperties>
</file>