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9F" w:rsidRPr="00081EEB" w:rsidRDefault="00081EEB" w:rsidP="00116BE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081E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Стандарт </w:t>
      </w:r>
      <w:r w:rsidRPr="00081EE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Pr="00081E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поколения </w:t>
      </w:r>
      <w:r w:rsidR="00AC3C9F" w:rsidRPr="00081E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</w:t>
      </w:r>
      <w:proofErr w:type="gramStart"/>
      <w:r w:rsidR="00AC3C9F" w:rsidRPr="00081E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естественно-научные</w:t>
      </w:r>
      <w:proofErr w:type="gramEnd"/>
      <w:r w:rsidR="00AC3C9F" w:rsidRPr="00081E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предметы</w:t>
      </w:r>
    </w:p>
    <w:bookmarkEnd w:id="0"/>
    <w:p w:rsidR="00C86D0A" w:rsidRDefault="00C86D0A" w:rsidP="00116BE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C86D0A" w:rsidRPr="00C86D0A" w:rsidRDefault="00C86D0A" w:rsidP="00116BE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течение 5 лет проходила  работа над личностно ориентированной моделью школы личностного роста. Были выявлены наиболее эффективные технологические приёмы учебно-воспитательного процесса, применение которых необходимо продолжать в новых условиях.</w:t>
      </w:r>
    </w:p>
    <w:p w:rsidR="00AC3C9F" w:rsidRPr="00AC3C9F" w:rsidRDefault="00AC3C9F" w:rsidP="00116BE9">
      <w:pPr>
        <w:pStyle w:val="a3"/>
        <w:spacing w:before="150" w:beforeAutospacing="0" w:after="0" w:afterAutospacing="0"/>
        <w:jc w:val="both"/>
        <w:textAlignment w:val="baseline"/>
      </w:pPr>
      <w:r w:rsidRPr="00AC3C9F">
        <w:t xml:space="preserve"> С 2015 года  основная школа, все учащиеся 5 классов  переходят  на </w:t>
      </w:r>
      <w:r w:rsidRPr="00AC3C9F">
        <w:rPr>
          <w:u w:val="single"/>
        </w:rPr>
        <w:t xml:space="preserve">Стандарт  </w:t>
      </w:r>
      <w:r w:rsidRPr="00AC3C9F">
        <w:rPr>
          <w:u w:val="single"/>
          <w:lang w:val="en-US"/>
        </w:rPr>
        <w:t>II</w:t>
      </w:r>
      <w:r w:rsidRPr="00AC3C9F">
        <w:rPr>
          <w:u w:val="single"/>
        </w:rPr>
        <w:t xml:space="preserve"> поколения ФГОС</w:t>
      </w:r>
      <w:r w:rsidRPr="00AC3C9F">
        <w:t xml:space="preserve">.      </w:t>
      </w:r>
    </w:p>
    <w:p w:rsidR="00AC3C9F" w:rsidRPr="00AC3C9F" w:rsidRDefault="00AC3C9F" w:rsidP="00116BE9">
      <w:pPr>
        <w:pStyle w:val="a3"/>
        <w:spacing w:before="150" w:beforeAutospacing="0" w:after="0" w:afterAutospacing="0"/>
        <w:jc w:val="both"/>
        <w:textAlignment w:val="baseline"/>
      </w:pPr>
      <w:r w:rsidRPr="00AC3C9F">
        <w:rPr>
          <w:u w:val="single"/>
        </w:rPr>
        <w:t xml:space="preserve">Стандарт  </w:t>
      </w:r>
      <w:r w:rsidRPr="00AC3C9F">
        <w:rPr>
          <w:u w:val="single"/>
          <w:lang w:val="en-US"/>
        </w:rPr>
        <w:t>II</w:t>
      </w:r>
      <w:r w:rsidRPr="00AC3C9F">
        <w:rPr>
          <w:u w:val="single"/>
        </w:rPr>
        <w:t xml:space="preserve"> поколения  </w:t>
      </w:r>
      <w:r w:rsidRPr="00AC3C9F">
        <w:t xml:space="preserve">имеет единое содержание в фундаментальном  ядре образования и состоит из отдельных предметных областей, к которым относятся </w:t>
      </w:r>
      <w:r w:rsidR="00264DCD">
        <w:t xml:space="preserve"> и </w:t>
      </w:r>
      <w:r w:rsidRPr="00AC3C9F">
        <w:t>предметы естес</w:t>
      </w:r>
      <w:r w:rsidR="00BE7046">
        <w:t xml:space="preserve">твенного цикла. </w:t>
      </w:r>
    </w:p>
    <w:p w:rsidR="00116BE9" w:rsidRDefault="00AC3C9F" w:rsidP="0011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Образовательный результат — ключевое понятие нового стандарта. Содержание образовательных результатов отражает их современность, перспективность, реалистичность. Посмотрим с этой точки зрения на образовательные результаты, которые, согласно стандарту, должны быть получены после изучения </w:t>
      </w:r>
      <w:proofErr w:type="gram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в старшей школе. В чём их смысл и </w:t>
      </w:r>
      <w:r w:rsidR="00116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могут быть достигнуты?</w:t>
      </w:r>
      <w:r w:rsidR="0011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C9F" w:rsidRPr="00AC3C9F" w:rsidRDefault="00AC3C9F" w:rsidP="0011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результаты ФГОС делятся на три группы: личностные, </w:t>
      </w:r>
      <w:proofErr w:type="spell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 Личностные и </w:t>
      </w:r>
      <w:proofErr w:type="spell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должны достигаться усилиями, приложенными во всех школьных предметах и даже шире — во всей основной образовательной программе школы. Однако вклад в достижение этих результатов для разных предметов или предметных областей различен и определяется их спецификой.</w:t>
      </w:r>
    </w:p>
    <w:p w:rsidR="00AC3C9F" w:rsidRPr="00AC3C9F" w:rsidRDefault="00AC3C9F" w:rsidP="0011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ФГОС к </w:t>
      </w:r>
      <w:proofErr w:type="spell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можно свести к короткому набору умений:</w:t>
      </w:r>
    </w:p>
    <w:p w:rsidR="00AC3C9F" w:rsidRPr="00AC3C9F" w:rsidRDefault="00AC3C9F" w:rsidP="00116B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(самостоятельное определение целей, составление и реализация планов деятельности);</w:t>
      </w:r>
    </w:p>
    <w:p w:rsidR="00AC3C9F" w:rsidRPr="00AC3C9F" w:rsidRDefault="00AC3C9F" w:rsidP="00116B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(продуктивное взаимодействие с людьми);</w:t>
      </w:r>
    </w:p>
    <w:p w:rsidR="00AC3C9F" w:rsidRPr="00AC3C9F" w:rsidRDefault="00AC3C9F" w:rsidP="00116B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(в том числе проектно-исследовательские умения);</w:t>
      </w:r>
    </w:p>
    <w:p w:rsidR="00AC3C9F" w:rsidRPr="00AC3C9F" w:rsidRDefault="00AC3C9F" w:rsidP="00116B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информационно-познавательные (работа с источниками информации, включая их критический анализ);</w:t>
      </w:r>
    </w:p>
    <w:p w:rsidR="00AC3C9F" w:rsidRPr="00AC3C9F" w:rsidRDefault="00AC3C9F" w:rsidP="00116B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ИКТ;</w:t>
      </w:r>
    </w:p>
    <w:p w:rsidR="00AC3C9F" w:rsidRPr="00AC3C9F" w:rsidRDefault="00AC3C9F" w:rsidP="00116B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рефлексивные</w:t>
      </w:r>
      <w:proofErr w:type="gram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 собственных действий, в том числе с учётом нравственных критериев и социальных последствий);</w:t>
      </w:r>
    </w:p>
    <w:p w:rsidR="00AC3C9F" w:rsidRPr="00AC3C9F" w:rsidRDefault="00AC3C9F" w:rsidP="00116BE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речевые.</w:t>
      </w:r>
    </w:p>
    <w:p w:rsidR="00AC3C9F" w:rsidRPr="00AC3C9F" w:rsidRDefault="00AC3C9F" w:rsidP="0011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это, с точки зрения ФГОС, должен обращать первостепенное внимание каждый учитель,  независимо от специфических предметных задач. </w:t>
      </w:r>
    </w:p>
    <w:p w:rsidR="00AC3C9F" w:rsidRPr="00AC3C9F" w:rsidRDefault="00AC3C9F" w:rsidP="0011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формулирования цели при изучении </w:t>
      </w:r>
      <w:proofErr w:type="gram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возникает уже при рассмотрении какого-л</w:t>
      </w:r>
      <w:r w:rsidR="00116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явления или процесса.  В</w:t>
      </w: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озможен и такой приём, целенаправленно тренирующий умение целеполагания: ученики получают для выполнения лабораторной работы объект исследования и всё необходимое оборудование, но задачу  ставят перед собой сами.</w:t>
      </w:r>
    </w:p>
    <w:p w:rsidR="00AC3C9F" w:rsidRPr="00AC3C9F" w:rsidRDefault="00AC3C9F" w:rsidP="0011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методов формирования коммуникативных умений  мы обычно в первую очередь рассматриваем групповую работу учащихся. В </w:t>
      </w:r>
      <w:proofErr w:type="gram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предметах это групповое выполнение лабораторных исследований, проектов, решение проблем. Необходимо превратить групповую работу в реальную технологию, чётко определяя средства и уровни формирования отдельных умений для всех участников команды. Но коммуникативные умения проявляются не только в групповой работе. Существует, например, такое важное (особенно для естественных наук) качество, как умение задавать вопросы: докладчику на семинаре, учителю на уроке, товарищу, рассказывающему о своей проектной или исследовательской работе. Сформулировать точный, продуктивный вопрос — значит увидеть проблемные места в предлагаемой информации, найти нужные </w:t>
      </w: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слова, выбрать корректную и тактичную форму.  В некоторых случаях поставить правильный вопрос — это почти определить цель перспективного исследования. Следовательно, развитию этого умения нужно уделять должное внимание: создавать условия, отводить место и время для его отработки и проявления. </w:t>
      </w:r>
    </w:p>
    <w:p w:rsidR="00AC3C9F" w:rsidRPr="00AC3C9F" w:rsidRDefault="00AC3C9F" w:rsidP="0011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предметов </w:t>
      </w:r>
      <w:proofErr w:type="gram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подсказывает нам, что центральными </w:t>
      </w:r>
      <w:proofErr w:type="spell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являются здесь познавательные умения. Соответствующее требование из стандарта старшей школы процитируем полностью: «…владение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познания».</w:t>
      </w:r>
    </w:p>
    <w:p w:rsidR="00AC3C9F" w:rsidRPr="00AC3C9F" w:rsidRDefault="00AC3C9F" w:rsidP="0011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очередь, сам этот </w:t>
      </w:r>
      <w:proofErr w:type="spell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фактически оказывается обобщённым выражением предметных результатов изучения </w:t>
      </w:r>
      <w:proofErr w:type="gram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 Действительно, требования ФГОС к предметным результатам изучения географии, биологии, химии, естествознания можно свести к следующему сжатому списку:</w:t>
      </w:r>
    </w:p>
    <w:p w:rsidR="00AC3C9F" w:rsidRPr="00AC3C9F" w:rsidRDefault="00AC3C9F" w:rsidP="00116BE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предметных знаний;</w:t>
      </w:r>
    </w:p>
    <w:p w:rsidR="00AC3C9F" w:rsidRPr="00AC3C9F" w:rsidRDefault="00AC3C9F" w:rsidP="00116BE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специфическим предметным языком (понятийный аппарат, терминология);</w:t>
      </w:r>
    </w:p>
    <w:p w:rsidR="00AC3C9F" w:rsidRPr="00AC3C9F" w:rsidRDefault="00AC3C9F" w:rsidP="00116BE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proofErr w:type="gram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естественно-научным</w:t>
      </w:r>
      <w:proofErr w:type="gram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познания;</w:t>
      </w:r>
    </w:p>
    <w:p w:rsidR="00AC3C9F" w:rsidRPr="00AC3C9F" w:rsidRDefault="00AC3C9F" w:rsidP="00116BE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знания и умения для решения задач, в том числе практических, объяснения явлений, анализа информации.</w:t>
      </w:r>
    </w:p>
    <w:p w:rsidR="00AC3C9F" w:rsidRPr="00AC3C9F" w:rsidRDefault="00AC3C9F" w:rsidP="0011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предметным результатам определены в стандарте на базовом и углублённом уровнях.</w:t>
      </w:r>
      <w:proofErr w:type="gram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Принципиального отличия между ними нет. Углублённый уровень — это более серьёзная теоретическая подготовка в области предметных знаний, владение некоторыми исследовательскими ум</w:t>
      </w:r>
      <w:r w:rsidR="00264D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</w:t>
      </w: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способность решать более трудные задачи. Естественные науки должны предоставлять средства для решения разных задач (практических, исследовательских, информационных). </w:t>
      </w:r>
    </w:p>
    <w:p w:rsidR="00AC3C9F" w:rsidRPr="00AC3C9F" w:rsidRDefault="00AC3C9F" w:rsidP="0011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важная особенность стандарта. В разделе 18.3.1 ФГОС среднего (полного) общего образования сказано: «Учебный план профиля обучения и (или) индивидуальный учебный план должны … предусматривать изучение не менее одного учебного предмета из каждой предметной области, определённой настоящим стандартом…».</w:t>
      </w:r>
    </w:p>
    <w:p w:rsidR="00AC3C9F" w:rsidRPr="00AC3C9F" w:rsidRDefault="00AC3C9F" w:rsidP="0011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менее одного» означает, что можно ограничиться и одним предметом из предметной области. То есть ученик, например, гуманитарного класса вправе изучать только один предмет из области «Естественные науки», включающей географию, химию, биологию и естествознание. В этой ситуации один </w:t>
      </w:r>
      <w:proofErr w:type="gram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естественно-научный</w:t>
      </w:r>
      <w:proofErr w:type="gram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будет представлять всю область, и это предъявляет несколько новые требования к его содержанию и методам преподавания. Содержание должно быть более насыщено </w:t>
      </w:r>
      <w:proofErr w:type="spell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связями, а методы преподавания — больше направлены на формирование видов деятельности, общих для всех естественных наук. </w:t>
      </w:r>
      <w:proofErr w:type="gramStart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элементы исследовательской деятельности и приёмы работы с информацией естественно-научного содержания. </w:t>
      </w:r>
    </w:p>
    <w:p w:rsidR="00AC3C9F" w:rsidRPr="00AC3C9F" w:rsidRDefault="00AC3C9F" w:rsidP="0011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C9F" w:rsidRPr="00AC3C9F" w:rsidRDefault="00AC3C9F" w:rsidP="0011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D3" w:rsidRPr="00AC3C9F" w:rsidRDefault="00D82CD3" w:rsidP="0011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2CD3" w:rsidRPr="00AC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2CF"/>
    <w:multiLevelType w:val="multilevel"/>
    <w:tmpl w:val="42006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669B0"/>
    <w:multiLevelType w:val="multilevel"/>
    <w:tmpl w:val="C562F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21"/>
    <w:rsid w:val="00015FBC"/>
    <w:rsid w:val="00081EEB"/>
    <w:rsid w:val="00116BE9"/>
    <w:rsid w:val="00253673"/>
    <w:rsid w:val="00264DCD"/>
    <w:rsid w:val="00280818"/>
    <w:rsid w:val="002C0DD6"/>
    <w:rsid w:val="004F1286"/>
    <w:rsid w:val="0056022C"/>
    <w:rsid w:val="005A3AF1"/>
    <w:rsid w:val="006C2F8D"/>
    <w:rsid w:val="008B0221"/>
    <w:rsid w:val="0096762E"/>
    <w:rsid w:val="00AC3C9F"/>
    <w:rsid w:val="00B3154C"/>
    <w:rsid w:val="00B51705"/>
    <w:rsid w:val="00BE7046"/>
    <w:rsid w:val="00BF7CED"/>
    <w:rsid w:val="00C24E20"/>
    <w:rsid w:val="00C80554"/>
    <w:rsid w:val="00C86D0A"/>
    <w:rsid w:val="00CA725A"/>
    <w:rsid w:val="00D82CD3"/>
    <w:rsid w:val="00E04FEE"/>
    <w:rsid w:val="00E5363B"/>
    <w:rsid w:val="00E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2014-02-18T15:46:00Z</dcterms:created>
  <dcterms:modified xsi:type="dcterms:W3CDTF">2014-06-17T19:53:00Z</dcterms:modified>
</cp:coreProperties>
</file>