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0B1" w:rsidRPr="004420B1" w:rsidRDefault="004420B1" w:rsidP="004D060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4420B1">
        <w:rPr>
          <w:rFonts w:ascii="Times New Roman" w:hAnsi="Times New Roman" w:cs="Times New Roman"/>
          <w:sz w:val="28"/>
        </w:rPr>
        <w:t>МАОУ СОШ № 67 с углубленным изучением отдельных предметов</w:t>
      </w:r>
    </w:p>
    <w:p w:rsidR="004420B1" w:rsidRPr="004420B1" w:rsidRDefault="004420B1" w:rsidP="004D060A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4420B1">
        <w:rPr>
          <w:rFonts w:ascii="Times New Roman" w:hAnsi="Times New Roman" w:cs="Times New Roman"/>
          <w:sz w:val="28"/>
        </w:rPr>
        <w:t xml:space="preserve">Г.Екатеринбург, </w:t>
      </w:r>
      <w:proofErr w:type="gramStart"/>
      <w:r w:rsidRPr="004420B1">
        <w:rPr>
          <w:rFonts w:ascii="Times New Roman" w:hAnsi="Times New Roman" w:cs="Times New Roman"/>
          <w:sz w:val="28"/>
        </w:rPr>
        <w:t>Свердловская</w:t>
      </w:r>
      <w:proofErr w:type="gramEnd"/>
      <w:r w:rsidRPr="004420B1">
        <w:rPr>
          <w:rFonts w:ascii="Times New Roman" w:hAnsi="Times New Roman" w:cs="Times New Roman"/>
          <w:sz w:val="28"/>
        </w:rPr>
        <w:t xml:space="preserve"> обл.</w:t>
      </w:r>
    </w:p>
    <w:p w:rsidR="004420B1" w:rsidRDefault="004420B1" w:rsidP="004D060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4420B1" w:rsidRDefault="004420B1" w:rsidP="004D060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4420B1" w:rsidRDefault="004420B1" w:rsidP="004D060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4420B1" w:rsidRDefault="004420B1" w:rsidP="004D060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4420B1" w:rsidRDefault="004420B1" w:rsidP="004D060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4420B1" w:rsidRDefault="004420B1" w:rsidP="004D060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4420B1" w:rsidRDefault="004420B1" w:rsidP="004D060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РЕВОЛЮЦИОННОЕ НАРОДНИЧЕСТВО И ЕГО ИДЕОЛОГИЯ</w:t>
      </w:r>
    </w:p>
    <w:p w:rsidR="004420B1" w:rsidRDefault="004420B1" w:rsidP="004D060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4420B1" w:rsidRDefault="004420B1" w:rsidP="004420B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4420B1" w:rsidRDefault="004420B1" w:rsidP="004420B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4420B1" w:rsidRDefault="004420B1" w:rsidP="004420B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4420B1" w:rsidRDefault="004420B1" w:rsidP="004420B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4420B1" w:rsidRDefault="004420B1" w:rsidP="004420B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Подготовил </w:t>
      </w:r>
    </w:p>
    <w:p w:rsidR="004420B1" w:rsidRDefault="004420B1" w:rsidP="004420B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Шаклеин Олег Сергеевич, </w:t>
      </w:r>
    </w:p>
    <w:p w:rsidR="004420B1" w:rsidRDefault="004420B1" w:rsidP="004420B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истории</w:t>
      </w:r>
    </w:p>
    <w:p w:rsidR="004420B1" w:rsidRDefault="004420B1" w:rsidP="004420B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4420B1" w:rsidRDefault="004420B1" w:rsidP="004420B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4420B1" w:rsidRDefault="004420B1" w:rsidP="004420B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4420B1" w:rsidRDefault="004420B1" w:rsidP="004420B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4420B1" w:rsidRDefault="004420B1" w:rsidP="004420B1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</w:rPr>
      </w:pPr>
    </w:p>
    <w:p w:rsidR="004420B1" w:rsidRDefault="004420B1" w:rsidP="004420B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4420B1" w:rsidRDefault="004420B1" w:rsidP="004420B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4420B1" w:rsidRDefault="004420B1" w:rsidP="004420B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4420B1" w:rsidRDefault="004420B1" w:rsidP="004420B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4420B1" w:rsidRDefault="004420B1" w:rsidP="004420B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4420B1" w:rsidRDefault="004420B1" w:rsidP="004420B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</w:p>
    <w:p w:rsidR="004420B1" w:rsidRDefault="004420B1" w:rsidP="004420B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proofErr w:type="gramStart"/>
      <w:r>
        <w:rPr>
          <w:rFonts w:ascii="Times New Roman" w:hAnsi="Times New Roman" w:cs="Times New Roman"/>
          <w:sz w:val="28"/>
        </w:rPr>
        <w:t>.Е</w:t>
      </w:r>
      <w:proofErr w:type="gramEnd"/>
      <w:r>
        <w:rPr>
          <w:rFonts w:ascii="Times New Roman" w:hAnsi="Times New Roman" w:cs="Times New Roman"/>
          <w:sz w:val="28"/>
        </w:rPr>
        <w:t>катеринбург</w:t>
      </w:r>
    </w:p>
    <w:p w:rsidR="004420B1" w:rsidRPr="004420B1" w:rsidRDefault="004420B1" w:rsidP="004420B1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2014</w:t>
      </w:r>
    </w:p>
    <w:p w:rsidR="00C50EA2" w:rsidRDefault="00154B6D" w:rsidP="004D060A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4D060A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4D060A" w:rsidRDefault="00154B6D" w:rsidP="004D060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4D060A">
        <w:rPr>
          <w:rFonts w:ascii="Times New Roman" w:hAnsi="Times New Roman" w:cs="Times New Roman"/>
          <w:sz w:val="28"/>
        </w:rPr>
        <w:t>Общественному движению в годы правления император</w:t>
      </w:r>
      <w:r w:rsidR="004D060A">
        <w:rPr>
          <w:rFonts w:ascii="Times New Roman" w:hAnsi="Times New Roman" w:cs="Times New Roman"/>
          <w:sz w:val="28"/>
        </w:rPr>
        <w:t>ов</w:t>
      </w:r>
      <w:r w:rsidRPr="004D060A">
        <w:rPr>
          <w:rFonts w:ascii="Times New Roman" w:hAnsi="Times New Roman" w:cs="Times New Roman"/>
          <w:sz w:val="28"/>
        </w:rPr>
        <w:t xml:space="preserve"> Александра </w:t>
      </w:r>
      <w:r w:rsidRPr="004D060A">
        <w:rPr>
          <w:rFonts w:ascii="Times New Roman" w:hAnsi="Times New Roman" w:cs="Times New Roman"/>
          <w:sz w:val="28"/>
          <w:lang w:val="en-US"/>
        </w:rPr>
        <w:t>II</w:t>
      </w:r>
      <w:r w:rsidRPr="004D060A">
        <w:rPr>
          <w:rFonts w:ascii="Times New Roman" w:hAnsi="Times New Roman" w:cs="Times New Roman"/>
          <w:sz w:val="28"/>
        </w:rPr>
        <w:t xml:space="preserve"> и его сына Александра </w:t>
      </w:r>
      <w:r w:rsidRPr="004D060A">
        <w:rPr>
          <w:rFonts w:ascii="Times New Roman" w:hAnsi="Times New Roman" w:cs="Times New Roman"/>
          <w:sz w:val="28"/>
          <w:lang w:val="en-US"/>
        </w:rPr>
        <w:t>III</w:t>
      </w:r>
      <w:r w:rsidRPr="004D060A">
        <w:rPr>
          <w:rFonts w:ascii="Times New Roman" w:hAnsi="Times New Roman" w:cs="Times New Roman"/>
          <w:sz w:val="28"/>
        </w:rPr>
        <w:t xml:space="preserve"> </w:t>
      </w:r>
      <w:r w:rsidR="004D060A">
        <w:rPr>
          <w:rFonts w:ascii="Times New Roman" w:hAnsi="Times New Roman" w:cs="Times New Roman"/>
          <w:sz w:val="28"/>
        </w:rPr>
        <w:t xml:space="preserve">(в целом во второй половине </w:t>
      </w:r>
      <w:r w:rsidR="004D060A">
        <w:rPr>
          <w:rFonts w:ascii="Times New Roman" w:hAnsi="Times New Roman" w:cs="Times New Roman"/>
          <w:sz w:val="28"/>
          <w:lang w:val="en-US"/>
        </w:rPr>
        <w:t>XIX</w:t>
      </w:r>
      <w:r w:rsidR="004D060A" w:rsidRPr="004D060A">
        <w:rPr>
          <w:rFonts w:ascii="Times New Roman" w:hAnsi="Times New Roman" w:cs="Times New Roman"/>
          <w:sz w:val="28"/>
        </w:rPr>
        <w:t xml:space="preserve"> </w:t>
      </w:r>
      <w:r w:rsidR="004D060A">
        <w:rPr>
          <w:rFonts w:ascii="Times New Roman" w:hAnsi="Times New Roman" w:cs="Times New Roman"/>
          <w:sz w:val="28"/>
        </w:rPr>
        <w:t>века, в пореформенное время) всегда уделялось пристальное внимание. На наш взгляд, это связано с рядом факторов:</w:t>
      </w:r>
    </w:p>
    <w:p w:rsidR="00274886" w:rsidRDefault="00274886" w:rsidP="004D060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Эпоха великих реформ расколола общество на сторонников и противников преобразований Александра </w:t>
      </w: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>.</w:t>
      </w:r>
      <w:r w:rsidRPr="0027488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Оценка того, что сделал царь-освободитель для страны, зачастую была противоположной.</w:t>
      </w:r>
    </w:p>
    <w:p w:rsidR="004D060A" w:rsidRDefault="00274886" w:rsidP="004D060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4D060A">
        <w:rPr>
          <w:rFonts w:ascii="Times New Roman" w:hAnsi="Times New Roman" w:cs="Times New Roman"/>
          <w:sz w:val="28"/>
        </w:rPr>
        <w:t xml:space="preserve"> середине-второй половине </w:t>
      </w:r>
      <w:r w:rsidRPr="004D060A">
        <w:rPr>
          <w:rFonts w:ascii="Times New Roman" w:hAnsi="Times New Roman" w:cs="Times New Roman"/>
          <w:sz w:val="28"/>
          <w:lang w:val="en-US"/>
        </w:rPr>
        <w:t>XIX</w:t>
      </w:r>
      <w:r w:rsidRPr="004D060A">
        <w:rPr>
          <w:rFonts w:ascii="Times New Roman" w:hAnsi="Times New Roman" w:cs="Times New Roman"/>
          <w:sz w:val="28"/>
        </w:rPr>
        <w:t xml:space="preserve"> века начинается пробуждение русского </w:t>
      </w:r>
      <w:r w:rsidR="00FD0C99" w:rsidRPr="004D060A">
        <w:rPr>
          <w:rFonts w:ascii="Times New Roman" w:hAnsi="Times New Roman" w:cs="Times New Roman"/>
          <w:sz w:val="28"/>
        </w:rPr>
        <w:t>национального</w:t>
      </w:r>
      <w:r w:rsidRPr="004D060A">
        <w:rPr>
          <w:rFonts w:ascii="Times New Roman" w:hAnsi="Times New Roman" w:cs="Times New Roman"/>
          <w:sz w:val="28"/>
        </w:rPr>
        <w:t xml:space="preserve"> самосознания. Ярким проявлением </w:t>
      </w:r>
      <w:r w:rsidR="00FD0C99">
        <w:rPr>
          <w:rFonts w:ascii="Times New Roman" w:hAnsi="Times New Roman" w:cs="Times New Roman"/>
          <w:sz w:val="28"/>
        </w:rPr>
        <w:t xml:space="preserve">этого стал знаменитый спор между западниками и славянофилами, начавшийся еще в первой половине </w:t>
      </w:r>
      <w:r w:rsidR="00FD0C99">
        <w:rPr>
          <w:rFonts w:ascii="Times New Roman" w:hAnsi="Times New Roman" w:cs="Times New Roman"/>
          <w:sz w:val="28"/>
          <w:lang w:val="en-US"/>
        </w:rPr>
        <w:t>XIX</w:t>
      </w:r>
      <w:r w:rsidR="00FD0C99" w:rsidRPr="00FD0C99">
        <w:rPr>
          <w:rFonts w:ascii="Times New Roman" w:hAnsi="Times New Roman" w:cs="Times New Roman"/>
          <w:sz w:val="28"/>
        </w:rPr>
        <w:t xml:space="preserve"> </w:t>
      </w:r>
      <w:r w:rsidR="00FD0C99">
        <w:rPr>
          <w:rFonts w:ascii="Times New Roman" w:hAnsi="Times New Roman" w:cs="Times New Roman"/>
          <w:sz w:val="28"/>
        </w:rPr>
        <w:t xml:space="preserve">века, а также выход </w:t>
      </w:r>
      <w:r w:rsidRPr="004D060A">
        <w:rPr>
          <w:rFonts w:ascii="Times New Roman" w:hAnsi="Times New Roman" w:cs="Times New Roman"/>
          <w:sz w:val="28"/>
        </w:rPr>
        <w:t xml:space="preserve">в свет книги Н.Я. </w:t>
      </w:r>
      <w:r w:rsidR="00FD0C99">
        <w:rPr>
          <w:rFonts w:ascii="Times New Roman" w:hAnsi="Times New Roman" w:cs="Times New Roman"/>
          <w:sz w:val="28"/>
        </w:rPr>
        <w:t>Д</w:t>
      </w:r>
      <w:r w:rsidRPr="004D060A">
        <w:rPr>
          <w:rFonts w:ascii="Times New Roman" w:hAnsi="Times New Roman" w:cs="Times New Roman"/>
          <w:sz w:val="28"/>
        </w:rPr>
        <w:t>анилевского «Россия и Европа» в 186</w:t>
      </w:r>
      <w:r w:rsidR="00FD0C99">
        <w:rPr>
          <w:rFonts w:ascii="Times New Roman" w:hAnsi="Times New Roman" w:cs="Times New Roman"/>
          <w:sz w:val="28"/>
        </w:rPr>
        <w:t>9</w:t>
      </w:r>
      <w:r w:rsidRPr="004D060A">
        <w:rPr>
          <w:rFonts w:ascii="Times New Roman" w:hAnsi="Times New Roman" w:cs="Times New Roman"/>
          <w:sz w:val="28"/>
        </w:rPr>
        <w:t xml:space="preserve"> году</w:t>
      </w:r>
      <w:r w:rsidR="00FD0C99">
        <w:rPr>
          <w:rFonts w:ascii="Times New Roman" w:hAnsi="Times New Roman" w:cs="Times New Roman"/>
          <w:sz w:val="28"/>
        </w:rPr>
        <w:t>.</w:t>
      </w:r>
    </w:p>
    <w:p w:rsidR="00FD0C99" w:rsidRDefault="00FD0C99" w:rsidP="004D060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Европе в это время (1864 г.) оформляется Международное товарищество трудящихся – знаменитый</w:t>
      </w:r>
      <w:proofErr w:type="gramStart"/>
      <w:r>
        <w:rPr>
          <w:rFonts w:ascii="Times New Roman" w:hAnsi="Times New Roman" w:cs="Times New Roman"/>
          <w:sz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</w:rPr>
        <w:t xml:space="preserve">ервый Интернационал, его идеи распространяются и в России, появляются первые рабочие организации, которые тоже вносят свой вклад в </w:t>
      </w:r>
      <w:proofErr w:type="spellStart"/>
      <w:r>
        <w:rPr>
          <w:rFonts w:ascii="Times New Roman" w:hAnsi="Times New Roman" w:cs="Times New Roman"/>
          <w:sz w:val="28"/>
        </w:rPr>
        <w:t>радикализацию</w:t>
      </w:r>
      <w:proofErr w:type="spellEnd"/>
      <w:r>
        <w:rPr>
          <w:rFonts w:ascii="Times New Roman" w:hAnsi="Times New Roman" w:cs="Times New Roman"/>
          <w:sz w:val="28"/>
        </w:rPr>
        <w:t xml:space="preserve"> общественного движения.</w:t>
      </w:r>
    </w:p>
    <w:p w:rsidR="00FD0C99" w:rsidRDefault="00FD0C99" w:rsidP="004D060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</w:t>
      </w:r>
      <w:r w:rsidRPr="004D060A">
        <w:rPr>
          <w:rFonts w:ascii="Times New Roman" w:hAnsi="Times New Roman" w:cs="Times New Roman"/>
          <w:sz w:val="28"/>
        </w:rPr>
        <w:t>советское время проблематика, связанная</w:t>
      </w:r>
      <w:r>
        <w:rPr>
          <w:rFonts w:ascii="Times New Roman" w:hAnsi="Times New Roman" w:cs="Times New Roman"/>
          <w:sz w:val="28"/>
        </w:rPr>
        <w:t xml:space="preserve"> с </w:t>
      </w:r>
      <w:r w:rsidRPr="004D060A">
        <w:rPr>
          <w:rFonts w:ascii="Times New Roman" w:hAnsi="Times New Roman" w:cs="Times New Roman"/>
          <w:sz w:val="28"/>
        </w:rPr>
        <w:t>революционным движени</w:t>
      </w:r>
      <w:r>
        <w:rPr>
          <w:rFonts w:ascii="Times New Roman" w:hAnsi="Times New Roman" w:cs="Times New Roman"/>
          <w:sz w:val="28"/>
        </w:rPr>
        <w:t>е</w:t>
      </w:r>
      <w:r w:rsidRPr="004D060A">
        <w:rPr>
          <w:rFonts w:ascii="Times New Roman" w:hAnsi="Times New Roman" w:cs="Times New Roman"/>
          <w:sz w:val="28"/>
        </w:rPr>
        <w:t xml:space="preserve">м </w:t>
      </w:r>
      <w:r>
        <w:rPr>
          <w:rFonts w:ascii="Times New Roman" w:hAnsi="Times New Roman" w:cs="Times New Roman"/>
          <w:sz w:val="28"/>
        </w:rPr>
        <w:t xml:space="preserve">и классовой борьбой </w:t>
      </w:r>
      <w:r w:rsidRPr="004D060A">
        <w:rPr>
          <w:rFonts w:ascii="Times New Roman" w:hAnsi="Times New Roman" w:cs="Times New Roman"/>
          <w:sz w:val="28"/>
        </w:rPr>
        <w:t>была крайне популярн</w:t>
      </w:r>
      <w:r>
        <w:rPr>
          <w:rFonts w:ascii="Times New Roman" w:hAnsi="Times New Roman" w:cs="Times New Roman"/>
          <w:sz w:val="28"/>
        </w:rPr>
        <w:t xml:space="preserve">а и подробно изучалась (правда, под определенным углом зрения). </w:t>
      </w:r>
    </w:p>
    <w:p w:rsidR="00FD0C99" w:rsidRDefault="00FD0C99" w:rsidP="00FD0C9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Вышесказанное позволяет понять значимость изучения общественного движения второй половины </w:t>
      </w:r>
      <w:r>
        <w:rPr>
          <w:rFonts w:ascii="Times New Roman" w:hAnsi="Times New Roman" w:cs="Times New Roman"/>
          <w:sz w:val="28"/>
          <w:lang w:val="en-US"/>
        </w:rPr>
        <w:t>XIX</w:t>
      </w:r>
      <w:r w:rsidRPr="00FD0C9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века, формирования у учащихся представления о причинах появления в нем радикального направления, его особенностях и последствиях. </w:t>
      </w:r>
    </w:p>
    <w:p w:rsidR="006D5163" w:rsidRDefault="006D5163" w:rsidP="00FD0C9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первом полугодии на уроках Всеобщей истории учащиеся уже изучили аналогичную тему, получив основную информацию об истоках, основоположниках, причинах возникновения и развития основных направлений общественной мысли в </w:t>
      </w:r>
      <w:r>
        <w:rPr>
          <w:rFonts w:ascii="Times New Roman" w:hAnsi="Times New Roman" w:cs="Times New Roman"/>
          <w:sz w:val="28"/>
          <w:lang w:val="en-US"/>
        </w:rPr>
        <w:t>XIX</w:t>
      </w:r>
      <w:r w:rsidRPr="006D516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веке. </w:t>
      </w:r>
    </w:p>
    <w:p w:rsidR="006D5163" w:rsidRDefault="006D5163" w:rsidP="00FD0C9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На предыдущем уроке по истории России была изучена тема, связанная с либеральным и консервативным направлениями общественной мысли в пореформенной России.</w:t>
      </w:r>
    </w:p>
    <w:p w:rsidR="006D5163" w:rsidRDefault="006D5163" w:rsidP="00FD0C9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Целесообразно не разделять теорию и практику революционной борьбы, как это делают авторы большинства школьных учебников по истории России для 8-го класса. Чтобы у учащихся сложилось целостное представление о специфике народничества, как радикальном направлении в общественной мысли России второй половины </w:t>
      </w:r>
      <w:r>
        <w:rPr>
          <w:rFonts w:ascii="Times New Roman" w:hAnsi="Times New Roman" w:cs="Times New Roman"/>
          <w:sz w:val="28"/>
          <w:lang w:val="en-US"/>
        </w:rPr>
        <w:t>XIX</w:t>
      </w:r>
      <w:r w:rsidRPr="006D516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века, на уроке предполагается организовать самостоятельную работу с текстом учебника с последующей самопроверкой, проверкой и корректировкой полученных результатов. </w:t>
      </w:r>
    </w:p>
    <w:p w:rsidR="006D5163" w:rsidRDefault="006D5163" w:rsidP="00FD0C9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систематизации материала и его лучшего усвоения учащимся предлагается заполнить Индивидуальный лист, содержащий два раздела:</w:t>
      </w:r>
    </w:p>
    <w:p w:rsidR="006D5163" w:rsidRDefault="006D5163" w:rsidP="006D516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Теоретические основания революционного народничества в России.</w:t>
      </w:r>
    </w:p>
    <w:p w:rsidR="006D5163" w:rsidRDefault="006D5163" w:rsidP="006D516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Организации, программы и деятельность народников.</w:t>
      </w:r>
    </w:p>
    <w:p w:rsidR="006D5163" w:rsidRDefault="006D5163" w:rsidP="006D516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Закрепление изученного материала предполагается организовать в начале следующего урока, работая с тестовыми заданиями по теме предыдущего урока. </w:t>
      </w:r>
    </w:p>
    <w:p w:rsidR="00F77560" w:rsidRPr="006D5163" w:rsidRDefault="00F77560" w:rsidP="00F7756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Самостоятельная работа с Индивидуальным листом ориентирована в первую очередь на учебник А.А. Данилова и Л.Г. </w:t>
      </w:r>
      <w:proofErr w:type="spellStart"/>
      <w:r>
        <w:rPr>
          <w:rFonts w:ascii="Times New Roman" w:hAnsi="Times New Roman" w:cs="Times New Roman"/>
          <w:sz w:val="28"/>
        </w:rPr>
        <w:t>Косулиной</w:t>
      </w:r>
      <w:proofErr w:type="spellEnd"/>
      <w:r>
        <w:rPr>
          <w:rFonts w:ascii="Times New Roman" w:hAnsi="Times New Roman" w:cs="Times New Roman"/>
          <w:sz w:val="28"/>
        </w:rPr>
        <w:t>, но может осуществляться и с любым другим учебником по истории России для 8-го класса.</w:t>
      </w:r>
    </w:p>
    <w:p w:rsidR="004D060A" w:rsidRDefault="004D060A" w:rsidP="004D060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4D060A" w:rsidRPr="00F77560" w:rsidRDefault="004D060A" w:rsidP="004D060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F77560">
        <w:rPr>
          <w:rFonts w:ascii="Times New Roman" w:hAnsi="Times New Roman" w:cs="Times New Roman"/>
          <w:sz w:val="28"/>
          <w:u w:val="single"/>
        </w:rPr>
        <w:t>Список литературы:</w:t>
      </w:r>
    </w:p>
    <w:p w:rsidR="00F77560" w:rsidRDefault="00F77560" w:rsidP="00F7756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Кацва</w:t>
      </w:r>
      <w:proofErr w:type="spellEnd"/>
      <w:r>
        <w:rPr>
          <w:rFonts w:ascii="Times New Roman" w:hAnsi="Times New Roman" w:cs="Times New Roman"/>
          <w:sz w:val="28"/>
        </w:rPr>
        <w:t xml:space="preserve"> Л.А. История Отечества: справочник для старшеклассников и поступающих в вузы. М.: АСТ-ПРЕСС ШКОЛА, 2010.</w:t>
      </w:r>
    </w:p>
    <w:p w:rsidR="009A3840" w:rsidRDefault="009A3840" w:rsidP="00F7756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Кириллов В.В. Отечественная история в схемах и таблицах. М.: </w:t>
      </w:r>
      <w:proofErr w:type="spellStart"/>
      <w:r>
        <w:rPr>
          <w:rFonts w:ascii="Times New Roman" w:hAnsi="Times New Roman" w:cs="Times New Roman"/>
          <w:sz w:val="28"/>
        </w:rPr>
        <w:t>Эксмо</w:t>
      </w:r>
      <w:proofErr w:type="spellEnd"/>
      <w:r>
        <w:rPr>
          <w:rFonts w:ascii="Times New Roman" w:hAnsi="Times New Roman" w:cs="Times New Roman"/>
          <w:sz w:val="28"/>
        </w:rPr>
        <w:t xml:space="preserve">, 2012. </w:t>
      </w:r>
    </w:p>
    <w:p w:rsidR="004D060A" w:rsidRPr="009A3840" w:rsidRDefault="009A3840" w:rsidP="00F77560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Степанищев А.Т. Опорные конспекты по истории России: 6-11 </w:t>
      </w:r>
      <w:proofErr w:type="spellStart"/>
      <w:r>
        <w:rPr>
          <w:rFonts w:ascii="Times New Roman" w:hAnsi="Times New Roman" w:cs="Times New Roman"/>
          <w:sz w:val="28"/>
        </w:rPr>
        <w:t>кл</w:t>
      </w:r>
      <w:proofErr w:type="spellEnd"/>
      <w:r>
        <w:rPr>
          <w:rFonts w:ascii="Times New Roman" w:hAnsi="Times New Roman" w:cs="Times New Roman"/>
          <w:sz w:val="28"/>
        </w:rPr>
        <w:t>.: Пособие для учителя. М.: ВЛАДОС, 2003.</w:t>
      </w:r>
    </w:p>
    <w:sectPr w:rsidR="004D060A" w:rsidRPr="009A3840" w:rsidSect="00C50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112F7"/>
    <w:multiLevelType w:val="hybridMultilevel"/>
    <w:tmpl w:val="37064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15D58"/>
    <w:multiLevelType w:val="hybridMultilevel"/>
    <w:tmpl w:val="699C0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E4F34"/>
    <w:multiLevelType w:val="hybridMultilevel"/>
    <w:tmpl w:val="BE1E22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54B6D"/>
    <w:rsid w:val="00154B6D"/>
    <w:rsid w:val="00274886"/>
    <w:rsid w:val="004420B1"/>
    <w:rsid w:val="004D060A"/>
    <w:rsid w:val="006D5163"/>
    <w:rsid w:val="009A3840"/>
    <w:rsid w:val="00C50EA2"/>
    <w:rsid w:val="00F77560"/>
    <w:rsid w:val="00FD0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E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60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МАОУ</cp:lastModifiedBy>
  <cp:revision>3</cp:revision>
  <dcterms:created xsi:type="dcterms:W3CDTF">2014-05-03T15:38:00Z</dcterms:created>
  <dcterms:modified xsi:type="dcterms:W3CDTF">2014-05-08T09:44:00Z</dcterms:modified>
</cp:coreProperties>
</file>